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C0FBD15" w14:textId="77777777">
      <w:pPr>
        <w:pStyle w:val="Title"/>
      </w:pPr>
      <w:r w:rsidRPr="002F663C">
        <w:t>NOTIFICATION</w:t>
      </w:r>
    </w:p>
    <w:p w:rsidR="002F663C" w:rsidRPr="002F663C" w:rsidP="00DD3DD7" w14:paraId="42D5ACD0" w14:textId="77777777">
      <w:pPr>
        <w:pStyle w:val="Title3"/>
      </w:pPr>
      <w:r w:rsidRPr="002F663C">
        <w:t>Addendum</w:t>
      </w:r>
    </w:p>
    <w:p w:rsidR="002F663C" w:rsidP="001E2E4A" w14:paraId="1A538DC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127268C1" w14:textId="77777777">
      <w:pPr>
        <w:rPr>
          <w:rFonts w:eastAsia="Calibri" w:cs="Times New Roman"/>
        </w:rPr>
      </w:pPr>
    </w:p>
    <w:p w:rsidR="002F663C" w:rsidRPr="002F663C" w:rsidP="002F663C" w14:paraId="4A2971B4" w14:textId="77777777">
      <w:pPr>
        <w:jc w:val="center"/>
        <w:rPr>
          <w:rFonts w:eastAsia="Calibri" w:cs="Times New Roman"/>
          <w:b/>
        </w:rPr>
      </w:pPr>
      <w:r w:rsidRPr="002F663C">
        <w:rPr>
          <w:rFonts w:eastAsia="Calibri" w:cs="Times New Roman"/>
          <w:b/>
        </w:rPr>
        <w:t>_______________</w:t>
      </w:r>
    </w:p>
    <w:p w:rsidR="002F663C" w:rsidP="002F663C" w14:paraId="32FBEC12" w14:textId="77777777">
      <w:pPr>
        <w:rPr>
          <w:rFonts w:eastAsia="Calibri" w:cs="Times New Roman"/>
        </w:rPr>
      </w:pPr>
    </w:p>
    <w:p w:rsidR="00C14444" w:rsidRPr="002F663C" w:rsidP="002F663C" w14:paraId="059C34AD" w14:textId="77777777">
      <w:pPr>
        <w:rPr>
          <w:rFonts w:eastAsia="Calibri" w:cs="Times New Roman"/>
        </w:rPr>
      </w:pPr>
    </w:p>
    <w:p w:rsidR="002F663C" w:rsidRPr="002F663C" w:rsidP="002F663C" w14:paraId="549D84E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of Inmetro Ordinance No. 19, 12 January 2022.</w:t>
      </w:r>
    </w:p>
    <w:p w:rsidR="002F663C" w:rsidRPr="002F663C" w:rsidP="002F663C" w14:paraId="3A0134C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B6D2AD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B53082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67D6597" w14:textId="77777777" w:rsidTr="00E9471B">
        <w:tblPrEx>
          <w:tblW w:w="9049" w:type="dxa"/>
          <w:tblLayout w:type="fixed"/>
          <w:tblLook w:val="04A0"/>
        </w:tblPrEx>
        <w:tc>
          <w:tcPr>
            <w:tcW w:w="851" w:type="dxa"/>
          </w:tcPr>
          <w:p w:rsidR="002F663C" w:rsidRPr="00711F9C" w:rsidP="00C14444" w14:paraId="4611766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6F8811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D489D03" w14:textId="77777777" w:rsidTr="00E9471B">
        <w:tblPrEx>
          <w:tblW w:w="9049" w:type="dxa"/>
          <w:tblLayout w:type="fixed"/>
          <w:tblLook w:val="04A0"/>
        </w:tblPrEx>
        <w:tc>
          <w:tcPr>
            <w:tcW w:w="851" w:type="dxa"/>
          </w:tcPr>
          <w:p w:rsidR="002F663C" w:rsidRPr="00711F9C" w:rsidP="00C14444" w14:paraId="33AF0C9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D83330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1D3AA9E" w14:textId="77777777" w:rsidTr="00E9471B">
        <w:tblPrEx>
          <w:tblW w:w="9049" w:type="dxa"/>
          <w:tblLayout w:type="fixed"/>
          <w:tblLook w:val="04A0"/>
        </w:tblPrEx>
        <w:tc>
          <w:tcPr>
            <w:tcW w:w="851" w:type="dxa"/>
          </w:tcPr>
          <w:p w:rsidR="002F663C" w:rsidRPr="00711F9C" w:rsidP="00C14444" w14:paraId="35BC21E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D6E76E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9 July 2026</w:t>
            </w:r>
          </w:p>
        </w:tc>
      </w:tr>
      <w:tr w14:paraId="7C5CE944" w14:textId="77777777" w:rsidTr="00E9471B">
        <w:tblPrEx>
          <w:tblW w:w="9049" w:type="dxa"/>
          <w:tblLayout w:type="fixed"/>
          <w:tblLook w:val="04A0"/>
        </w:tblPrEx>
        <w:tc>
          <w:tcPr>
            <w:tcW w:w="851" w:type="dxa"/>
          </w:tcPr>
          <w:p w:rsidR="002F663C" w:rsidRPr="00711F9C" w:rsidP="00C14444" w14:paraId="10456C8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2615DE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9 July 2026</w:t>
            </w:r>
          </w:p>
        </w:tc>
      </w:tr>
      <w:tr w14:paraId="47E78748" w14:textId="77777777" w:rsidTr="00E9471B">
        <w:tblPrEx>
          <w:tblW w:w="9049" w:type="dxa"/>
          <w:tblLayout w:type="fixed"/>
          <w:tblLook w:val="04A0"/>
        </w:tblPrEx>
        <w:tc>
          <w:tcPr>
            <w:tcW w:w="851" w:type="dxa"/>
          </w:tcPr>
          <w:p w:rsidR="002F663C" w:rsidRPr="00711F9C" w:rsidP="00C14444" w14:paraId="136DE14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968E35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43266B1" w14:textId="77777777" w:rsidTr="00E9471B">
        <w:tblPrEx>
          <w:tblW w:w="9049" w:type="dxa"/>
          <w:tblLayout w:type="fixed"/>
          <w:tblLook w:val="04A0"/>
        </w:tblPrEx>
        <w:tc>
          <w:tcPr>
            <w:tcW w:w="851" w:type="dxa"/>
          </w:tcPr>
          <w:p w:rsidR="002F663C" w:rsidRPr="00711F9C" w:rsidP="00C14444" w14:paraId="183DB1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1E2392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EB6C1B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EA7E2B6" w14:textId="77777777" w:rsidTr="00E9471B">
        <w:tblPrEx>
          <w:tblW w:w="9049" w:type="dxa"/>
          <w:tblLayout w:type="fixed"/>
          <w:tblLook w:val="04A0"/>
        </w:tblPrEx>
        <w:tc>
          <w:tcPr>
            <w:tcW w:w="851" w:type="dxa"/>
          </w:tcPr>
          <w:p w:rsidR="002F663C" w:rsidRPr="00711F9C" w:rsidP="00C14444" w14:paraId="0C9A6CA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B46AF57"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01C15555" w14:textId="77777777">
            <w:pPr>
              <w:spacing w:before="120" w:after="120"/>
              <w:rPr>
                <w:rFonts w:eastAsia="Calibri" w:cs="Times New Roman"/>
              </w:rPr>
            </w:pPr>
            <w:hyperlink r:id="rId7" w:tgtFrame="_blank" w:history="1">
              <w:r>
                <w:rPr>
                  <w:rFonts w:eastAsia="Calibri" w:cs="Times New Roman"/>
                  <w:color w:val="0000FF"/>
                  <w:u w:val="single"/>
                </w:rPr>
                <w:t>https://www.in.gov.br/web/dou/-/consulta-publica-n-10-de-8-de-julho-de-2026-717842874</w:t>
              </w:r>
            </w:hyperlink>
          </w:p>
          <w:p w:rsidR="002F663C" w:rsidRPr="002F663C" w:rsidP="00C14444" w14:paraId="70F33E3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45 days from notification</w:t>
            </w:r>
          </w:p>
        </w:tc>
      </w:tr>
      <w:tr w14:paraId="41CFCC55" w14:textId="77777777" w:rsidTr="00E9471B">
        <w:tblPrEx>
          <w:tblW w:w="9049" w:type="dxa"/>
          <w:tblLayout w:type="fixed"/>
          <w:tblLook w:val="04A0"/>
        </w:tblPrEx>
        <w:tc>
          <w:tcPr>
            <w:tcW w:w="851" w:type="dxa"/>
          </w:tcPr>
          <w:p w:rsidR="002F663C" w:rsidRPr="00711F9C" w:rsidP="00C14444" w14:paraId="49B1393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EEC7EF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285EBC3" w14:textId="77777777" w:rsidTr="00E9471B">
        <w:tblPrEx>
          <w:tblW w:w="9049" w:type="dxa"/>
          <w:tblLayout w:type="fixed"/>
          <w:tblLook w:val="04A0"/>
        </w:tblPrEx>
        <w:tc>
          <w:tcPr>
            <w:tcW w:w="851" w:type="dxa"/>
            <w:tcBorders>
              <w:bottom w:val="double" w:sz="4" w:space="0" w:color="auto"/>
            </w:tcBorders>
          </w:tcPr>
          <w:p w:rsidR="002F663C" w:rsidRPr="00711F9C" w:rsidP="00C14444" w14:paraId="5BDEA35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72DC90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6B23FA0" w14:textId="77777777">
      <w:pPr>
        <w:jc w:val="left"/>
        <w:rPr>
          <w:rFonts w:eastAsia="Calibri" w:cs="Times New Roman"/>
          <w:highlight w:val="yellow"/>
        </w:rPr>
      </w:pPr>
    </w:p>
    <w:p w:rsidR="003971FF" w:rsidRPr="007F6EA2" w:rsidP="00B16ACF" w14:paraId="5F3FC84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A 45-day period begins on the date of publication of this Public Consultation in the Official Gazette of the Union for the submission of suggestions and comments regarding the proposed amendment to Inmetro Ordinance No. 19 12 January 2022, which approves the Metrological Technical Regulation applicable to automatic weighing instruments for road vehicles in motion—as set forth in the Annex.</w:t>
      </w:r>
    </w:p>
    <w:p w:rsidR="006C5A96" w:rsidP="006C5A96" w14:paraId="2CF30C88" w14:textId="77777777">
      <w:pPr>
        <w:jc w:val="center"/>
        <w:rPr>
          <w:b/>
        </w:rPr>
      </w:pPr>
      <w:r w:rsidRPr="003971FF">
        <w:rPr>
          <w:b/>
        </w:rPr>
        <w:t>__________</w:t>
      </w:r>
    </w:p>
    <w:p w:rsidR="004D4D19" w:rsidP="007F38C2" w14:paraId="033494DA" w14:textId="77777777">
      <w:pPr>
        <w:jc w:val="center"/>
        <w:rPr>
          <w:b/>
        </w:rPr>
      </w:pPr>
    </w:p>
    <w:p w:rsidR="00A1565D" w:rsidP="003971FF" w14:paraId="133F21B3"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AD4DAE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25FAA3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64F5" w:rsidP="00ED54E0" w14:paraId="45237DDC" w14:textId="77777777">
      <w:r>
        <w:separator/>
      </w:r>
    </w:p>
  </w:footnote>
  <w:footnote w:type="continuationSeparator" w:id="1">
    <w:p w:rsidR="007264F5" w:rsidP="00ED54E0" w14:paraId="0884EACC" w14:textId="77777777">
      <w:r>
        <w:continuationSeparator/>
      </w:r>
    </w:p>
  </w:footnote>
  <w:footnote w:id="2">
    <w:p w:rsidR="007F6EA2" w14:paraId="038BA05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954AF4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0D46353" w14:textId="77777777">
    <w:pPr>
      <w:pStyle w:val="Header"/>
      <w:pBdr>
        <w:bottom w:val="single" w:sz="4" w:space="1" w:color="auto"/>
      </w:pBdr>
      <w:tabs>
        <w:tab w:val="clear" w:pos="4513"/>
        <w:tab w:val="clear" w:pos="9027"/>
      </w:tabs>
      <w:jc w:val="center"/>
    </w:pPr>
  </w:p>
  <w:p w:rsidR="00DD3DD7" w:rsidRPr="00DD3DD7" w:rsidP="00DD3DD7" w14:paraId="0EF333A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31178F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A43DAF" w:rsidP="00DD3DD7" w14:paraId="59FE2C78" w14:textId="77777777">
    <w:pPr>
      <w:pStyle w:val="Header"/>
      <w:pBdr>
        <w:bottom w:val="single" w:sz="4" w:space="1" w:color="auto"/>
      </w:pBdr>
      <w:tabs>
        <w:tab w:val="clear" w:pos="4513"/>
        <w:tab w:val="clear" w:pos="9027"/>
      </w:tabs>
      <w:jc w:val="center"/>
      <w:rPr>
        <w:lang w:val="pt-BR"/>
      </w:rPr>
    </w:pPr>
    <w:bookmarkStart w:id="3" w:name="spsSymbolHeader"/>
    <w:r w:rsidRPr="00A43DAF">
      <w:rPr>
        <w:lang w:val="pt-BR"/>
      </w:rPr>
      <w:t>G/TBT/N/BRA/1080/Add.4</w:t>
    </w:r>
    <w:bookmarkEnd w:id="3"/>
  </w:p>
  <w:p w:rsidR="00DD3DD7" w:rsidRPr="00A43DAF" w:rsidP="00DD3DD7" w14:paraId="06FCD08A" w14:textId="77777777">
    <w:pPr>
      <w:pStyle w:val="Header"/>
      <w:pBdr>
        <w:bottom w:val="single" w:sz="4" w:space="1" w:color="auto"/>
      </w:pBdr>
      <w:tabs>
        <w:tab w:val="clear" w:pos="4513"/>
        <w:tab w:val="clear" w:pos="9027"/>
      </w:tabs>
      <w:jc w:val="center"/>
      <w:rPr>
        <w:lang w:val="pt-BR"/>
      </w:rPr>
    </w:pPr>
  </w:p>
  <w:p w:rsidR="00DD3DD7" w:rsidRPr="00DD3DD7" w:rsidP="00DD3DD7" w14:paraId="2BD8E28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A77F95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A4422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FFC5DA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FA1EA3F" w14:textId="77777777">
          <w:pPr>
            <w:jc w:val="right"/>
            <w:rPr>
              <w:b/>
              <w:color w:val="FF0000"/>
              <w:szCs w:val="16"/>
            </w:rPr>
          </w:pPr>
          <w:r>
            <w:rPr>
              <w:b/>
              <w:color w:val="FF0000"/>
              <w:szCs w:val="16"/>
            </w:rPr>
            <w:t xml:space="preserve"> </w:t>
          </w:r>
        </w:p>
      </w:tc>
    </w:tr>
    <w:tr w14:paraId="2E99DEA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58AFF7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077CA55" w14:textId="77777777">
          <w:pPr>
            <w:jc w:val="right"/>
            <w:rPr>
              <w:b/>
              <w:szCs w:val="16"/>
            </w:rPr>
          </w:pPr>
        </w:p>
      </w:tc>
    </w:tr>
    <w:tr w14:paraId="4F75A08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FFF2985" w14:textId="77777777">
          <w:pPr>
            <w:jc w:val="left"/>
            <w:rPr>
              <w:noProof/>
              <w:lang w:eastAsia="en-GB"/>
            </w:rPr>
          </w:pPr>
        </w:p>
      </w:tc>
      <w:tc>
        <w:tcPr>
          <w:tcW w:w="5448" w:type="dxa"/>
          <w:gridSpan w:val="2"/>
          <w:shd w:val="clear" w:color="auto" w:fill="FFFFFF"/>
          <w:tcMar>
            <w:left w:w="108" w:type="dxa"/>
            <w:right w:w="108" w:type="dxa"/>
          </w:tcMar>
        </w:tcPr>
        <w:p w:rsidR="00DD3DD7" w:rsidRPr="00A43DAF" w:rsidP="00DD3DD7" w14:paraId="5AE8BB64" w14:textId="77777777">
          <w:pPr>
            <w:jc w:val="right"/>
            <w:rPr>
              <w:rFonts w:eastAsia="Calibri" w:cs="Times New Roman"/>
              <w:b/>
              <w:szCs w:val="16"/>
              <w:lang w:val="pt-BR"/>
            </w:rPr>
          </w:pPr>
          <w:bookmarkStart w:id="4" w:name="bmkSymbols"/>
          <w:r w:rsidRPr="00A43DAF">
            <w:rPr>
              <w:rFonts w:eastAsia="Calibri" w:cs="Times New Roman"/>
              <w:b/>
              <w:szCs w:val="16"/>
              <w:lang w:val="pt-BR"/>
            </w:rPr>
            <w:t>G/TBT/N/BRA/1080/Add.4</w:t>
          </w:r>
          <w:bookmarkEnd w:id="4"/>
        </w:p>
        <w:p w:rsidR="00C14444" w:rsidRPr="00A43DAF" w:rsidP="00C14444" w14:paraId="2D69D0A2" w14:textId="77777777">
          <w:pPr>
            <w:jc w:val="center"/>
            <w:rPr>
              <w:szCs w:val="16"/>
              <w:lang w:val="pt-BR"/>
            </w:rPr>
          </w:pPr>
        </w:p>
      </w:tc>
    </w:tr>
    <w:tr w14:paraId="7B034B5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43DAF" w:rsidP="00425DC5" w14:paraId="6E9B63E8" w14:textId="77777777">
          <w:pPr>
            <w:rPr>
              <w:lang w:val="pt-BR"/>
            </w:rPr>
          </w:pPr>
        </w:p>
      </w:tc>
      <w:tc>
        <w:tcPr>
          <w:tcW w:w="5448" w:type="dxa"/>
          <w:gridSpan w:val="2"/>
          <w:shd w:val="clear" w:color="auto" w:fill="FFFFFF"/>
          <w:tcMar>
            <w:left w:w="108" w:type="dxa"/>
            <w:right w:w="108" w:type="dxa"/>
          </w:tcMar>
          <w:vAlign w:val="center"/>
        </w:tcPr>
        <w:p w:rsidR="00ED54E0" w:rsidRPr="00182B84" w:rsidP="00425DC5" w14:paraId="5A549C76" w14:textId="77777777">
          <w:pPr>
            <w:jc w:val="right"/>
            <w:rPr>
              <w:szCs w:val="16"/>
            </w:rPr>
          </w:pPr>
          <w:bookmarkStart w:id="5" w:name="bmkDate"/>
          <w:r w:rsidRPr="00182B84">
            <w:rPr>
              <w:szCs w:val="16"/>
            </w:rPr>
            <w:t>13 July 2026</w:t>
          </w:r>
          <w:bookmarkEnd w:id="5"/>
        </w:p>
      </w:tc>
    </w:tr>
    <w:tr w14:paraId="0FA0486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86DEE5F" w14:textId="77777777">
          <w:pPr>
            <w:jc w:val="left"/>
            <w:rPr>
              <w:b/>
            </w:rPr>
          </w:pPr>
          <w:bookmarkStart w:id="6" w:name="bmkSerial"/>
          <w:r>
            <w:rPr>
              <w:rFonts w:ascii="Verdana" w:eastAsia="Verdana" w:hAnsi="Verdana" w:cs="Verdana"/>
              <w:b w:val="0"/>
              <w:color w:val="FF0000"/>
              <w:sz w:val="18"/>
            </w:rPr>
            <w:t>(26-5008)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C5E7AF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A79EC9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3053AE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AB19A5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2755A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55974495">
    <w:abstractNumId w:val="9"/>
  </w:num>
  <w:num w:numId="2" w16cid:durableId="1042555203">
    <w:abstractNumId w:val="7"/>
  </w:num>
  <w:num w:numId="3" w16cid:durableId="906382025">
    <w:abstractNumId w:val="6"/>
  </w:num>
  <w:num w:numId="4" w16cid:durableId="771051287">
    <w:abstractNumId w:val="5"/>
  </w:num>
  <w:num w:numId="5" w16cid:durableId="1832792709">
    <w:abstractNumId w:val="4"/>
  </w:num>
  <w:num w:numId="6" w16cid:durableId="1388340572">
    <w:abstractNumId w:val="12"/>
  </w:num>
  <w:num w:numId="7" w16cid:durableId="1658806785">
    <w:abstractNumId w:val="11"/>
  </w:num>
  <w:num w:numId="8" w16cid:durableId="1075012197">
    <w:abstractNumId w:val="10"/>
  </w:num>
  <w:num w:numId="9" w16cid:durableId="552816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4891256">
    <w:abstractNumId w:val="13"/>
  </w:num>
  <w:num w:numId="11" w16cid:durableId="1541475730">
    <w:abstractNumId w:val="8"/>
  </w:num>
  <w:num w:numId="12" w16cid:durableId="881526480">
    <w:abstractNumId w:val="3"/>
  </w:num>
  <w:num w:numId="13" w16cid:durableId="2103329001">
    <w:abstractNumId w:val="2"/>
  </w:num>
  <w:num w:numId="14" w16cid:durableId="860826311">
    <w:abstractNumId w:val="1"/>
  </w:num>
  <w:num w:numId="15" w16cid:durableId="470710261">
    <w:abstractNumId w:val="0"/>
  </w:num>
  <w:num w:numId="16" w16cid:durableId="6353143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15713"/>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70E09"/>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138D"/>
    <w:rsid w:val="005D5981"/>
    <w:rsid w:val="005E2E76"/>
    <w:rsid w:val="005F30CB"/>
    <w:rsid w:val="00612644"/>
    <w:rsid w:val="00615DE8"/>
    <w:rsid w:val="00620F21"/>
    <w:rsid w:val="0062527B"/>
    <w:rsid w:val="00627436"/>
    <w:rsid w:val="0064657D"/>
    <w:rsid w:val="00657B4C"/>
    <w:rsid w:val="00674CCD"/>
    <w:rsid w:val="006B3175"/>
    <w:rsid w:val="006C5A96"/>
    <w:rsid w:val="006E7D82"/>
    <w:rsid w:val="006F5826"/>
    <w:rsid w:val="00700181"/>
    <w:rsid w:val="00711F9C"/>
    <w:rsid w:val="007141CF"/>
    <w:rsid w:val="0071546B"/>
    <w:rsid w:val="00724E52"/>
    <w:rsid w:val="007264F5"/>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43DAF"/>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0899"/>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70D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web/dou/-/consulta-publica-n-10-de-8-de-julho-de-2026-717842874"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277C3AC-F6F3-4899-968E-127163FDF59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2026-07-13T10:44:00Z</dcterms:created>
  <dcterms:modified xsi:type="dcterms:W3CDTF">2026-07-13T11:12:00Z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