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E2CADE3" w14:textId="77777777">
      <w:pPr>
        <w:pStyle w:val="Title"/>
        <w:rPr>
          <w:caps w:val="0"/>
          <w:kern w:val="0"/>
        </w:rPr>
      </w:pPr>
      <w:r w:rsidRPr="002F6A28">
        <w:rPr>
          <w:caps w:val="0"/>
          <w:kern w:val="0"/>
        </w:rPr>
        <w:t>NOTIFICATION</w:t>
      </w:r>
    </w:p>
    <w:p w:rsidR="009239F7" w:rsidRPr="002F6A28" w:rsidP="002F6A28" w14:paraId="1317EB28" w14:textId="77777777">
      <w:pPr>
        <w:jc w:val="center"/>
      </w:pPr>
      <w:r w:rsidRPr="002F6A28">
        <w:t>The following notification is being circulated in accordance with Article 10.6</w:t>
      </w:r>
    </w:p>
    <w:p w:rsidR="009239F7" w:rsidRPr="002F6A28" w:rsidP="002F6A28" w14:paraId="17A5239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4FFA2D8" w14:textId="77777777" w:rsidTr="00DB13FE">
        <w:tblPrEx>
          <w:tblW w:w="5000" w:type="pct"/>
          <w:tblLayout w:type="fixed"/>
          <w:tblLook w:val="0000"/>
        </w:tblPrEx>
        <w:tc>
          <w:tcPr>
            <w:tcW w:w="607" w:type="dxa"/>
            <w:tcBorders>
              <w:top w:val="double" w:sz="4" w:space="0" w:color="auto"/>
            </w:tcBorders>
          </w:tcPr>
          <w:p w:rsidR="00F85C99" w:rsidRPr="002F6A28" w:rsidP="002F6A28" w14:paraId="35532B5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2B1F654"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1043D2E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4E4C48B" w14:textId="77777777" w:rsidTr="00DB13FE">
        <w:tblPrEx>
          <w:tblW w:w="5000" w:type="pct"/>
          <w:tblLayout w:type="fixed"/>
          <w:tblLook w:val="0000"/>
        </w:tblPrEx>
        <w:tc>
          <w:tcPr>
            <w:tcW w:w="607" w:type="dxa"/>
          </w:tcPr>
          <w:p w:rsidR="00F85C99" w:rsidRPr="002F6A28" w:rsidP="002F6A28" w14:paraId="2E16FCA8" w14:textId="77777777">
            <w:pPr>
              <w:spacing w:before="120" w:after="120"/>
              <w:jc w:val="left"/>
            </w:pPr>
            <w:r w:rsidRPr="002F6A28">
              <w:rPr>
                <w:b/>
              </w:rPr>
              <w:t>2.</w:t>
            </w:r>
          </w:p>
        </w:tc>
        <w:tc>
          <w:tcPr>
            <w:tcW w:w="8373" w:type="dxa"/>
          </w:tcPr>
          <w:p w:rsidR="00F85C99" w:rsidRPr="002F6A28" w:rsidP="000C3B6C" w14:paraId="42E777BF" w14:textId="77777777">
            <w:pPr>
              <w:spacing w:before="120" w:after="120"/>
            </w:pPr>
            <w:r w:rsidRPr="002F6A28">
              <w:rPr>
                <w:b/>
              </w:rPr>
              <w:t>Agency responsible:</w:t>
            </w:r>
            <w:r w:rsidRPr="00C379C8" w:rsidR="00EE3A11">
              <w:t xml:space="preserve"> </w:t>
            </w:r>
          </w:p>
          <w:p w:rsidR="00EE3A11" w:rsidRPr="00C379C8" w:rsidP="000C3B6C" w14:paraId="44E9B580" w14:textId="77777777">
            <w:pPr>
              <w:spacing w:after="120"/>
            </w:pPr>
            <w:r w:rsidRPr="00C379C8">
              <w:t>Ministry of Health of Ukraine</w:t>
            </w:r>
          </w:p>
        </w:tc>
      </w:tr>
      <w:tr w14:paraId="6F921552" w14:textId="77777777" w:rsidTr="00DB13FE">
        <w:tblPrEx>
          <w:tblW w:w="5000" w:type="pct"/>
          <w:tblLayout w:type="fixed"/>
          <w:tblLook w:val="0000"/>
        </w:tblPrEx>
        <w:tc>
          <w:tcPr>
            <w:tcW w:w="607" w:type="dxa"/>
          </w:tcPr>
          <w:p w:rsidR="00F85C99" w:rsidRPr="002F6A28" w:rsidP="002F6A28" w14:paraId="6754E88D" w14:textId="77777777">
            <w:pPr>
              <w:spacing w:before="120" w:after="120"/>
              <w:jc w:val="left"/>
              <w:rPr>
                <w:b/>
              </w:rPr>
            </w:pPr>
            <w:r w:rsidRPr="002F6A28">
              <w:rPr>
                <w:b/>
              </w:rPr>
              <w:t>3.</w:t>
            </w:r>
          </w:p>
        </w:tc>
        <w:tc>
          <w:tcPr>
            <w:tcW w:w="8373" w:type="dxa"/>
          </w:tcPr>
          <w:p w:rsidR="00F85C99" w:rsidRPr="0058336F" w:rsidP="002F6A28" w14:paraId="3F6A642E"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2C737BB" w14:textId="77777777" w:rsidTr="00DB13FE">
        <w:tblPrEx>
          <w:tblW w:w="5000" w:type="pct"/>
          <w:tblLayout w:type="fixed"/>
          <w:tblLook w:val="0000"/>
        </w:tblPrEx>
        <w:tc>
          <w:tcPr>
            <w:tcW w:w="607" w:type="dxa"/>
          </w:tcPr>
          <w:p w:rsidR="00F85C99" w:rsidRPr="002F6A28" w:rsidP="002F6A28" w14:paraId="5248D81C" w14:textId="77777777">
            <w:pPr>
              <w:spacing w:before="120" w:after="120"/>
              <w:jc w:val="left"/>
            </w:pPr>
            <w:r w:rsidRPr="002F6A28">
              <w:rPr>
                <w:b/>
              </w:rPr>
              <w:t>4.</w:t>
            </w:r>
          </w:p>
        </w:tc>
        <w:tc>
          <w:tcPr>
            <w:tcW w:w="8373" w:type="dxa"/>
          </w:tcPr>
          <w:p w:rsidR="00F85C99" w:rsidRPr="002F6A28" w:rsidP="002F6A28" w14:paraId="4F97849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Cosmetic products</w:t>
            </w:r>
          </w:p>
        </w:tc>
      </w:tr>
      <w:tr w14:paraId="44595D6B" w14:textId="77777777" w:rsidTr="00DB13FE">
        <w:tblPrEx>
          <w:tblW w:w="5000" w:type="pct"/>
          <w:tblLayout w:type="fixed"/>
          <w:tblLook w:val="0000"/>
        </w:tblPrEx>
        <w:tc>
          <w:tcPr>
            <w:tcW w:w="607" w:type="dxa"/>
          </w:tcPr>
          <w:p w:rsidR="00F85C99" w:rsidRPr="002F6A28" w:rsidP="002F6A28" w14:paraId="2FB1B95B" w14:textId="77777777">
            <w:pPr>
              <w:spacing w:before="120" w:after="120"/>
              <w:jc w:val="left"/>
            </w:pPr>
            <w:r w:rsidRPr="002F6A28">
              <w:rPr>
                <w:b/>
              </w:rPr>
              <w:t>5.</w:t>
            </w:r>
          </w:p>
        </w:tc>
        <w:tc>
          <w:tcPr>
            <w:tcW w:w="8373" w:type="dxa"/>
          </w:tcPr>
          <w:p w:rsidR="00F85C99" w:rsidP="002F6A28" w14:paraId="5020A94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Health of Ukraine "On Approval of Amendments to the Procedure for the Notification (Submission) of Information on Cosmetic Products"; (3 page(s), in Ukrainian)</w:t>
            </w:r>
          </w:p>
          <w:p w:rsidR="000C3B6C" w:rsidRPr="000C3B6C" w:rsidP="002F6A28" w14:paraId="100B1C1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2650B" w:rsidRPr="00CE6C29" w:rsidP="002F6A28" w14:paraId="1541EF55" w14:textId="77777777">
            <w:pPr>
              <w:pBdr>
                <w:top w:val="none" w:sz="0" w:space="4" w:color="auto"/>
              </w:pBdr>
              <w:rPr>
                <w:iCs/>
              </w:rPr>
            </w:pPr>
            <w:hyperlink r:id="rId5" w:tgtFrame="_blank" w:history="1">
              <w:r w:rsidRPr="00CE6C29">
                <w:rPr>
                  <w:iCs/>
                  <w:color w:val="0000FF"/>
                  <w:u w:val="single"/>
                </w:rPr>
                <w:t>https://members.wto.org/crnattachments/2026/TBT/UKR/26_03529_00_x.pdf</w:t>
              </w:r>
            </w:hyperlink>
          </w:p>
          <w:p w:rsidR="00E2650B" w:rsidRPr="00CE6C29" w:rsidP="002F6A28" w14:paraId="1D875A36" w14:textId="77777777">
            <w:pPr>
              <w:pBdr>
                <w:bottom w:val="none" w:sz="0" w:space="4" w:color="auto"/>
              </w:pBdr>
              <w:rPr>
                <w:iCs/>
              </w:rPr>
            </w:pPr>
            <w:hyperlink r:id="rId6" w:tgtFrame="_blank" w:history="1">
              <w:r w:rsidRPr="00CE6C29">
                <w:rPr>
                  <w:iCs/>
                  <w:color w:val="0000FF"/>
                  <w:u w:val="single"/>
                </w:rPr>
                <w:t>https://members.wto.org/crnattachments/2026/TBT/UKR/26_03529_01_x.pdf</w:t>
              </w:r>
            </w:hyperlink>
          </w:p>
          <w:p w:rsidR="00E2650B" w:rsidRPr="00CE6C29" w:rsidP="002F6A28" w14:paraId="6C9C8449" w14:textId="77777777">
            <w:pPr>
              <w:rPr>
                <w:iCs/>
              </w:rPr>
            </w:pPr>
            <w:hyperlink r:id="rId7" w:tgtFrame="_blank" w:history="1">
              <w:r w:rsidRPr="00CE6C29">
                <w:rPr>
                  <w:iCs/>
                  <w:color w:val="0000FF"/>
                  <w:u w:val="single"/>
                </w:rPr>
                <w:t>https://moz.gov.ua/uk/povidomlennya-pro-oprilyudnennya-regulyatornogo-akta-proyektu-nakazu-ministerstva-ohoroni-zdorov-ya-ukrayini-pro-zatverdzhennya-zmin-do-poryadku-notifikaciyi-nadannya-informaciyi-pro-kosmetichnu-produkciyu</w:t>
              </w:r>
            </w:hyperlink>
          </w:p>
          <w:p w:rsidR="005E71D9" w:rsidP="002F6A28" w14:paraId="63250645" w14:textId="77777777">
            <w:pPr>
              <w:rPr>
                <w:iCs/>
              </w:rPr>
            </w:pPr>
          </w:p>
          <w:p w:rsidR="00E2650B" w:rsidRPr="00CE6C29" w:rsidP="002F6A28" w14:paraId="4B8BC6FA" w14:textId="0FE4A649">
            <w:pPr>
              <w:rPr>
                <w:iCs/>
              </w:rPr>
            </w:pPr>
            <w:r w:rsidRPr="00CE6C29">
              <w:rPr>
                <w:iCs/>
              </w:rPr>
              <w:t>Secretariat of the Cabinet of Ministers of Ukraine</w:t>
            </w:r>
          </w:p>
          <w:p w:rsidR="00E2650B" w:rsidRPr="00CE6C29" w:rsidP="002F6A28" w14:paraId="4C5D325F" w14:textId="77777777">
            <w:pPr>
              <w:rPr>
                <w:iCs/>
              </w:rPr>
            </w:pPr>
            <w:r w:rsidRPr="00CE6C29">
              <w:rPr>
                <w:iCs/>
              </w:rPr>
              <w:t>Department of International Trade Policy</w:t>
            </w:r>
          </w:p>
          <w:p w:rsidR="00E2650B" w:rsidRPr="00CE6C29" w:rsidP="002F6A28" w14:paraId="2E624047" w14:textId="77777777">
            <w:pPr>
              <w:rPr>
                <w:iCs/>
              </w:rPr>
            </w:pPr>
            <w:r w:rsidRPr="00CE6C29">
              <w:rPr>
                <w:iCs/>
              </w:rPr>
              <w:t>12/2 Hrushevskoho Str.</w:t>
            </w:r>
          </w:p>
          <w:p w:rsidR="00E2650B" w:rsidRPr="00CE6C29" w:rsidP="002F6A28" w14:paraId="0A48AE80" w14:textId="77777777">
            <w:pPr>
              <w:rPr>
                <w:iCs/>
              </w:rPr>
            </w:pPr>
            <w:r w:rsidRPr="00CE6C29">
              <w:rPr>
                <w:iCs/>
              </w:rPr>
              <w:t>Kyiv 01008</w:t>
            </w:r>
          </w:p>
          <w:p w:rsidR="00E2650B" w:rsidRPr="00CE6C29" w:rsidP="002F6A28" w14:paraId="215B1BA6" w14:textId="77777777">
            <w:pPr>
              <w:rPr>
                <w:iCs/>
              </w:rPr>
            </w:pPr>
            <w:r w:rsidRPr="00CE6C29">
              <w:rPr>
                <w:iCs/>
              </w:rPr>
              <w:t>Tel: +(38 044) 256 65 07</w:t>
            </w:r>
          </w:p>
          <w:p w:rsidR="00E2650B" w:rsidRPr="00CE6C29" w:rsidP="002F6A28" w14:paraId="3F407D28" w14:textId="77777777">
            <w:pPr>
              <w:rPr>
                <w:iCs/>
              </w:rPr>
            </w:pPr>
            <w:r w:rsidRPr="00CE6C29">
              <w:rPr>
                <w:iCs/>
              </w:rPr>
              <w:t xml:space="preserve">Email: </w:t>
            </w:r>
            <w:hyperlink r:id="rId8" w:history="1">
              <w:r w:rsidRPr="00CE6C29">
                <w:rPr>
                  <w:iCs/>
                  <w:color w:val="0000FF"/>
                  <w:u w:val="single"/>
                </w:rPr>
                <w:t>ep@kmu.gov.ua</w:t>
              </w:r>
            </w:hyperlink>
          </w:p>
          <w:p w:rsidR="00E2650B" w:rsidRPr="00CE6C29" w:rsidP="002F6A28" w14:paraId="280E36CF" w14:textId="77777777">
            <w:pPr>
              <w:spacing w:after="120"/>
              <w:rPr>
                <w:iCs/>
              </w:rPr>
            </w:pPr>
            <w:r w:rsidRPr="00CE6C29">
              <w:rPr>
                <w:iCs/>
              </w:rPr>
              <w:t xml:space="preserve">Website: </w:t>
            </w:r>
            <w:hyperlink r:id="rId9" w:tgtFrame="_blank" w:history="1">
              <w:r w:rsidRPr="00CE6C29">
                <w:rPr>
                  <w:iCs/>
                  <w:color w:val="0000FF"/>
                  <w:u w:val="single"/>
                </w:rPr>
                <w:t>https://www.kmu.gov.ua/</w:t>
              </w:r>
            </w:hyperlink>
          </w:p>
        </w:tc>
      </w:tr>
      <w:tr w14:paraId="712A0907" w14:textId="77777777" w:rsidTr="00DB13FE">
        <w:tblPrEx>
          <w:tblW w:w="5000" w:type="pct"/>
          <w:tblLayout w:type="fixed"/>
          <w:tblLook w:val="0000"/>
        </w:tblPrEx>
        <w:tc>
          <w:tcPr>
            <w:tcW w:w="607" w:type="dxa"/>
          </w:tcPr>
          <w:p w:rsidR="00F85C99" w:rsidRPr="002F6A28" w:rsidP="002F6A28" w14:paraId="3361B0E2" w14:textId="77777777">
            <w:pPr>
              <w:spacing w:before="120" w:after="120"/>
              <w:jc w:val="left"/>
              <w:rPr>
                <w:b/>
              </w:rPr>
            </w:pPr>
            <w:r w:rsidRPr="002F6A28">
              <w:rPr>
                <w:b/>
              </w:rPr>
              <w:t>6.</w:t>
            </w:r>
          </w:p>
        </w:tc>
        <w:tc>
          <w:tcPr>
            <w:tcW w:w="8373" w:type="dxa"/>
          </w:tcPr>
          <w:p w:rsidR="00F85C99" w:rsidRPr="002F6A28" w:rsidP="002F6A28" w14:paraId="45CB8DDE" w14:textId="77777777">
            <w:pPr>
              <w:spacing w:before="120" w:after="120"/>
              <w:rPr>
                <w:b/>
              </w:rPr>
            </w:pPr>
            <w:r w:rsidRPr="002F6A28">
              <w:rPr>
                <w:b/>
              </w:rPr>
              <w:t>Description of content:</w:t>
            </w:r>
            <w:r w:rsidRPr="00C379C8" w:rsidR="00FE448B">
              <w:t xml:space="preserve"> The draft Order has been developed with the aim of improving and clarifying certain provisions of the Procedure for the Notification (Submission) of Information on Cosmetic Products, approved by Order of the Ministry of Health of Ukraine No. 2147 of 18 December 2023, which sets out the mechanism for the notification (submission) of information on cosmetic products and the procedure for establishing and maintaining the Electronic System for the Notification (Submission) of Information on Cosmetic Products.</w:t>
            </w:r>
          </w:p>
          <w:p w:rsidR="00FE448B" w:rsidRPr="00C379C8" w:rsidP="002F6A28" w14:paraId="2D0E473B" w14:textId="77777777">
            <w:pPr>
              <w:spacing w:before="120" w:after="120"/>
            </w:pPr>
            <w:r w:rsidRPr="00C379C8">
              <w:t>The draft Order proposes to approve the following amendments to the Procedure:</w:t>
            </w:r>
          </w:p>
          <w:p w:rsidR="00FE448B" w:rsidRPr="00C379C8" w:rsidP="002F6A28" w14:paraId="17CF6426" w14:textId="77777777">
            <w:pPr>
              <w:spacing w:before="120" w:after="120"/>
            </w:pPr>
            <w:r w:rsidRPr="00C379C8">
              <w:t xml:space="preserve">to reduce the administrative burden on economic operators when notifying (submitting) information on cosmetic products, including by introducing a mechanism for the automated </w:t>
            </w:r>
            <w:r w:rsidRPr="00C379C8">
              <w:t>exchange of electronic data on cosmetic products via an open Application Programming Interface (API) between the responsible person and the System;</w:t>
            </w:r>
          </w:p>
          <w:p w:rsidR="00FE448B" w:rsidRPr="00C379C8" w:rsidP="002F6A28" w14:paraId="0A41C4C0" w14:textId="77777777">
            <w:pPr>
              <w:spacing w:before="120" w:after="120"/>
            </w:pPr>
            <w:r w:rsidRPr="00C379C8">
              <w:t>to remove the requirement to submit graphic files of product labelling and photographs of the packaging prior to placing cosmetic products on the market;</w:t>
            </w:r>
          </w:p>
          <w:p w:rsidR="00FE448B" w:rsidRPr="00C379C8" w:rsidP="002F6A28" w14:paraId="18259D0B" w14:textId="77777777">
            <w:pPr>
              <w:spacing w:before="120" w:after="120"/>
            </w:pPr>
            <w:r w:rsidRPr="00C379C8">
              <w:t>to allow the manual entry of safe ingredients using international identifiers (INCI, IUPAC, CAS and EC).</w:t>
            </w:r>
          </w:p>
          <w:p w:rsidR="00FE448B" w:rsidRPr="00C379C8" w:rsidP="002F6A28" w14:paraId="760677AC" w14:textId="77777777">
            <w:pPr>
              <w:spacing w:before="120" w:after="120"/>
            </w:pPr>
            <w:r w:rsidRPr="00C379C8">
              <w:t>The adoption of the Order will ensure the harmonisation of national legislation with European Union requirements, facilitate the automation of information exchange and streamline the notification process for cosmetic products.</w:t>
            </w:r>
          </w:p>
        </w:tc>
      </w:tr>
      <w:tr w14:paraId="32E0C1BF" w14:textId="77777777" w:rsidTr="00DB13FE">
        <w:tblPrEx>
          <w:tblW w:w="5000" w:type="pct"/>
          <w:tblLayout w:type="fixed"/>
          <w:tblLook w:val="0000"/>
        </w:tblPrEx>
        <w:tc>
          <w:tcPr>
            <w:tcW w:w="607" w:type="dxa"/>
          </w:tcPr>
          <w:p w:rsidR="00F85C99" w:rsidRPr="002F6A28" w:rsidP="002F6A28" w14:paraId="74A94202" w14:textId="77777777">
            <w:pPr>
              <w:spacing w:before="120" w:after="120"/>
              <w:jc w:val="left"/>
              <w:rPr>
                <w:b/>
              </w:rPr>
            </w:pPr>
            <w:r w:rsidRPr="002F6A28">
              <w:rPr>
                <w:b/>
              </w:rPr>
              <w:t>7.</w:t>
            </w:r>
          </w:p>
        </w:tc>
        <w:tc>
          <w:tcPr>
            <w:tcW w:w="8373" w:type="dxa"/>
          </w:tcPr>
          <w:p w:rsidR="00F85C99" w:rsidRPr="002F6A28" w:rsidP="002F6A28" w14:paraId="1C56394B" w14:textId="77777777">
            <w:pPr>
              <w:spacing w:before="120" w:after="120"/>
              <w:rPr>
                <w:b/>
              </w:rPr>
            </w:pPr>
            <w:r w:rsidRPr="002F6A28">
              <w:rPr>
                <w:b/>
              </w:rPr>
              <w:t>Objective and rationale, including the nature of urgent problems where applicable:</w:t>
            </w:r>
            <w:r w:rsidRPr="00C379C8" w:rsidR="00EE3A11">
              <w:t xml:space="preserve"> Harmonization; Reducing trade barriers and facilitating trade</w:t>
            </w:r>
          </w:p>
        </w:tc>
      </w:tr>
      <w:tr w14:paraId="13AA7F90" w14:textId="77777777" w:rsidTr="00DB13FE">
        <w:tblPrEx>
          <w:tblW w:w="5000" w:type="pct"/>
          <w:tblLayout w:type="fixed"/>
          <w:tblLook w:val="0000"/>
        </w:tblPrEx>
        <w:tc>
          <w:tcPr>
            <w:tcW w:w="607" w:type="dxa"/>
          </w:tcPr>
          <w:p w:rsidR="00F85C99" w:rsidRPr="002F6A28" w:rsidP="009E75ED" w14:paraId="73758B82" w14:textId="77777777">
            <w:pPr>
              <w:spacing w:before="120" w:after="120"/>
              <w:jc w:val="left"/>
              <w:rPr>
                <w:b/>
              </w:rPr>
            </w:pPr>
            <w:r w:rsidRPr="002F6A28">
              <w:rPr>
                <w:b/>
              </w:rPr>
              <w:t>8.</w:t>
            </w:r>
          </w:p>
        </w:tc>
        <w:tc>
          <w:tcPr>
            <w:tcW w:w="8373" w:type="dxa"/>
          </w:tcPr>
          <w:p w:rsidR="000C3B6C" w:rsidRPr="00EC00D2" w:rsidP="007F13E8" w14:paraId="7F75F33B" w14:textId="77777777">
            <w:pPr>
              <w:spacing w:before="120" w:after="120"/>
              <w:rPr>
                <w:bCs/>
              </w:rPr>
            </w:pPr>
            <w:r w:rsidRPr="002F6A28">
              <w:rPr>
                <w:b/>
              </w:rPr>
              <w:t>Relevant documents:</w:t>
            </w:r>
            <w:r w:rsidRPr="002F6A28" w:rsidR="00EE3A11">
              <w:t xml:space="preserve"> </w:t>
            </w:r>
          </w:p>
          <w:p w:rsidR="00EE3A11" w:rsidRPr="002F6A28" w:rsidP="007F13E8" w14:paraId="6B012C1F" w14:textId="77777777">
            <w:pPr>
              <w:spacing w:before="120" w:after="120"/>
            </w:pPr>
            <w:r w:rsidRPr="002F6A28">
              <w:t>Laws of Ukraine "On Technical Regulations and Conformity Assessment", "On State Market Surveillance and Control of Non-Food Products";</w:t>
            </w:r>
          </w:p>
          <w:p w:rsidR="00EE3A11" w:rsidRPr="002F6A28" w:rsidP="007F13E8" w14:paraId="27068DAF" w14:textId="77777777">
            <w:pPr>
              <w:spacing w:before="120" w:after="120"/>
            </w:pPr>
            <w:r w:rsidRPr="002F6A28">
              <w:t>Resolution of the Cabinet of Ministers of Ukraine No. 65 of 20 January 2021 "On Approval of the Technical Regulation on Cosmetic Products";</w:t>
            </w:r>
          </w:p>
          <w:p w:rsidR="00EE3A11" w:rsidRPr="002F6A28" w:rsidP="007F13E8" w14:paraId="4176461F" w14:textId="77777777">
            <w:pPr>
              <w:spacing w:before="120" w:after="120"/>
            </w:pPr>
            <w:r w:rsidRPr="002F6A28">
              <w:t>Order of the Ministry of Health of Ukraine No. 2147 of 18 December 2023 "On Approval of the Procedure for the Notification (Submission) of Information on Cosmetic Products".</w:t>
            </w:r>
          </w:p>
          <w:p w:rsidR="00EE3A11" w:rsidRPr="002F6A28" w:rsidP="007F13E8" w14:paraId="716CDB0A" w14:textId="77777777">
            <w:pPr>
              <w:spacing w:before="120" w:after="120"/>
            </w:pPr>
            <w:r w:rsidRPr="002F6A28">
              <w:rPr>
                <w:b/>
                <w:bCs/>
              </w:rPr>
              <w:t>Relevant notifications:</w:t>
            </w:r>
          </w:p>
          <w:p w:rsidR="00EE3A11" w:rsidRPr="002F6A28" w:rsidP="007F13E8" w14:paraId="781C0F48" w14:textId="77777777">
            <w:pPr>
              <w:numPr>
                <w:ilvl w:val="0"/>
                <w:numId w:val="16"/>
              </w:numPr>
              <w:spacing w:before="120" w:after="120"/>
            </w:pPr>
            <w:hyperlink r:id="rId10" w:history="1">
              <w:r w:rsidRPr="002F6A28">
                <w:rPr>
                  <w:color w:val="0000FF"/>
                  <w:u w:val="single"/>
                </w:rPr>
                <w:t>G/TBT/N/UKR/145</w:t>
              </w:r>
            </w:hyperlink>
          </w:p>
          <w:p w:rsidR="00EE3A11" w:rsidRPr="002F6A28" w:rsidP="007F13E8" w14:paraId="678338B6" w14:textId="77777777">
            <w:pPr>
              <w:numPr>
                <w:ilvl w:val="0"/>
                <w:numId w:val="16"/>
              </w:numPr>
              <w:spacing w:before="120" w:after="120"/>
            </w:pPr>
            <w:hyperlink r:id="rId11" w:history="1">
              <w:r w:rsidRPr="002F6A28">
                <w:rPr>
                  <w:color w:val="0000FF"/>
                  <w:u w:val="single"/>
                </w:rPr>
                <w:t>G/TBT/N/UKR/145/Add.1</w:t>
              </w:r>
            </w:hyperlink>
          </w:p>
          <w:p w:rsidR="00EE3A11" w:rsidRPr="002F6A28" w:rsidP="007F13E8" w14:paraId="30238C30" w14:textId="77777777">
            <w:pPr>
              <w:numPr>
                <w:ilvl w:val="0"/>
                <w:numId w:val="16"/>
              </w:numPr>
              <w:spacing w:before="120" w:after="120"/>
            </w:pPr>
            <w:hyperlink r:id="rId12" w:history="1">
              <w:r w:rsidRPr="002F6A28">
                <w:rPr>
                  <w:color w:val="0000FF"/>
                  <w:u w:val="single"/>
                </w:rPr>
                <w:t>G/TBT/N/UKR/145/Add.2</w:t>
              </w:r>
            </w:hyperlink>
          </w:p>
          <w:p w:rsidR="00EE3A11" w:rsidRPr="002F6A28" w:rsidP="007F13E8" w14:paraId="5EC5E0C2" w14:textId="77777777">
            <w:pPr>
              <w:numPr>
                <w:ilvl w:val="0"/>
                <w:numId w:val="16"/>
              </w:numPr>
              <w:spacing w:before="120" w:after="120"/>
            </w:pPr>
            <w:hyperlink r:id="rId13" w:history="1">
              <w:r w:rsidRPr="002F6A28">
                <w:rPr>
                  <w:color w:val="0000FF"/>
                  <w:u w:val="single"/>
                </w:rPr>
                <w:t>G/TBT/N/UKR/299/Add.1</w:t>
              </w:r>
            </w:hyperlink>
          </w:p>
          <w:p w:rsidR="00EE3A11" w:rsidRPr="002F6A28" w:rsidP="007F13E8" w14:paraId="684C4BB7" w14:textId="77777777">
            <w:pPr>
              <w:numPr>
                <w:ilvl w:val="0"/>
                <w:numId w:val="16"/>
              </w:numPr>
              <w:spacing w:before="120" w:after="120"/>
            </w:pPr>
            <w:hyperlink r:id="rId14" w:history="1">
              <w:r w:rsidRPr="002F6A28">
                <w:rPr>
                  <w:color w:val="0000FF"/>
                  <w:u w:val="single"/>
                </w:rPr>
                <w:t>G/TBT/N/UKR/263/Rev.1/Add.1</w:t>
              </w:r>
            </w:hyperlink>
          </w:p>
          <w:p w:rsidR="00EE3A11" w:rsidRPr="002F6A28" w:rsidP="007F13E8" w14:paraId="52019222" w14:textId="77777777">
            <w:pPr>
              <w:numPr>
                <w:ilvl w:val="0"/>
                <w:numId w:val="16"/>
              </w:numPr>
              <w:spacing w:before="120" w:after="120"/>
            </w:pPr>
            <w:hyperlink r:id="rId15" w:history="1">
              <w:r w:rsidRPr="002F6A28">
                <w:rPr>
                  <w:color w:val="0000FF"/>
                  <w:u w:val="single"/>
                </w:rPr>
                <w:t>G/TBT/N/UKR/263/Rev.1</w:t>
              </w:r>
            </w:hyperlink>
          </w:p>
          <w:p w:rsidR="00EE3A11" w:rsidRPr="002F6A28" w:rsidP="007F13E8" w14:paraId="214FF659" w14:textId="77777777">
            <w:pPr>
              <w:numPr>
                <w:ilvl w:val="0"/>
                <w:numId w:val="16"/>
              </w:numPr>
              <w:spacing w:before="120" w:after="120"/>
            </w:pPr>
            <w:hyperlink r:id="rId16" w:history="1">
              <w:r w:rsidRPr="002F6A28">
                <w:rPr>
                  <w:color w:val="0000FF"/>
                  <w:u w:val="single"/>
                </w:rPr>
                <w:t>G/TBT/N/UKR/299</w:t>
              </w:r>
            </w:hyperlink>
          </w:p>
        </w:tc>
      </w:tr>
      <w:tr w14:paraId="3CC207AB" w14:textId="77777777" w:rsidTr="00DB13FE">
        <w:tblPrEx>
          <w:tblW w:w="5000" w:type="pct"/>
          <w:tblLayout w:type="fixed"/>
          <w:tblLook w:val="0000"/>
        </w:tblPrEx>
        <w:tc>
          <w:tcPr>
            <w:tcW w:w="607" w:type="dxa"/>
          </w:tcPr>
          <w:p w:rsidR="00EE3A11" w:rsidRPr="002F6A28" w:rsidP="002F6A28" w14:paraId="0EEC78E1" w14:textId="77777777">
            <w:pPr>
              <w:spacing w:before="120" w:after="120"/>
              <w:jc w:val="left"/>
              <w:rPr>
                <w:b/>
              </w:rPr>
            </w:pPr>
            <w:r w:rsidRPr="002F6A28">
              <w:rPr>
                <w:b/>
              </w:rPr>
              <w:t>9.</w:t>
            </w:r>
          </w:p>
        </w:tc>
        <w:tc>
          <w:tcPr>
            <w:tcW w:w="8373" w:type="dxa"/>
          </w:tcPr>
          <w:p w:rsidR="00EE3A11" w:rsidRPr="002F6A28" w:rsidP="008953C4" w14:paraId="20E600BE" w14:textId="77777777">
            <w:pPr>
              <w:spacing w:before="120" w:after="120"/>
            </w:pPr>
            <w:r w:rsidRPr="002F6A28">
              <w:rPr>
                <w:b/>
              </w:rPr>
              <w:t>Proposed date of adoption:</w:t>
            </w:r>
            <w:r w:rsidRPr="00C379C8">
              <w:t xml:space="preserve"> To be determined</w:t>
            </w:r>
          </w:p>
          <w:p w:rsidR="00EE3A11" w:rsidRPr="002F6A28" w:rsidP="008953C4" w14:paraId="32B74AEC" w14:textId="77777777">
            <w:pPr>
              <w:spacing w:after="120"/>
            </w:pPr>
            <w:r w:rsidRPr="002F6A28">
              <w:rPr>
                <w:b/>
              </w:rPr>
              <w:t>Proposed date of entry into force:</w:t>
            </w:r>
            <w:r w:rsidRPr="00C379C8">
              <w:t xml:space="preserve"> To be determined</w:t>
            </w:r>
          </w:p>
        </w:tc>
      </w:tr>
      <w:tr w14:paraId="28DB771D" w14:textId="77777777" w:rsidTr="00DB13FE">
        <w:tblPrEx>
          <w:tblW w:w="5000" w:type="pct"/>
          <w:tblLayout w:type="fixed"/>
          <w:tblLook w:val="0000"/>
        </w:tblPrEx>
        <w:tc>
          <w:tcPr>
            <w:tcW w:w="607" w:type="dxa"/>
            <w:tcBorders>
              <w:bottom w:val="double" w:sz="4" w:space="0" w:color="auto"/>
            </w:tcBorders>
          </w:tcPr>
          <w:p w:rsidR="00F85C99" w:rsidRPr="002F6A28" w:rsidP="002F6A28" w14:paraId="7AACECF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70C4C6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DDCB32A" w14:textId="77777777">
            <w:pPr>
              <w:spacing w:before="120" w:after="120"/>
              <w:rPr>
                <w:bCs/>
              </w:rPr>
            </w:pPr>
            <w:r w:rsidRPr="002F6A28">
              <w:rPr>
                <w:b/>
              </w:rPr>
              <w:t>Final date for comments:</w:t>
            </w:r>
            <w:r w:rsidRPr="00C379C8" w:rsidR="00EE3A11">
              <w:t xml:space="preserve"> 7 August 2026 (30 days from notification)</w:t>
            </w:r>
          </w:p>
          <w:p w:rsidR="000C3B6C" w:rsidRPr="00E3324D" w:rsidP="000C3B6C" w14:paraId="66D20342"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21D3F33D" w14:textId="77777777">
            <w:pPr>
              <w:tabs>
                <w:tab w:val="left" w:pos="1418"/>
                <w:tab w:val="left" w:pos="2127"/>
                <w:tab w:val="left" w:pos="2835"/>
                <w:tab w:val="left" w:pos="3402"/>
              </w:tabs>
              <w:spacing w:before="120" w:after="120"/>
            </w:pPr>
            <w:r w:rsidRPr="006A4C49">
              <w:t>30 days from notification</w:t>
            </w:r>
          </w:p>
          <w:p w:rsidR="000C3B6C" w:rsidRPr="002F6A28" w:rsidP="000C3B6C" w14:paraId="5B27331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9DFE196" w14:textId="77777777">
            <w:r w:rsidRPr="00CE6C29">
              <w:t>Secretariat of the Cabinet of Ministers of Ukraine</w:t>
            </w:r>
          </w:p>
          <w:p w:rsidR="00CE6C29" w:rsidRPr="00CE6C29" w:rsidP="000C3B6C" w14:paraId="6CDDDE01" w14:textId="77777777">
            <w:r w:rsidRPr="00CE6C29">
              <w:t>Department of International Trade Policy</w:t>
            </w:r>
          </w:p>
          <w:p w:rsidR="00CE6C29" w:rsidRPr="00CE6C29" w:rsidP="000C3B6C" w14:paraId="169AB424" w14:textId="77777777">
            <w:r w:rsidRPr="00CE6C29">
              <w:t>12/2 Hrushevskoho Str.</w:t>
            </w:r>
          </w:p>
          <w:p w:rsidR="00CE6C29" w:rsidRPr="00CE6C29" w:rsidP="000C3B6C" w14:paraId="47FD9295" w14:textId="77777777">
            <w:r w:rsidRPr="00CE6C29">
              <w:t>Kyiv 01008</w:t>
            </w:r>
          </w:p>
          <w:p w:rsidR="00CE6C29" w:rsidRPr="00CE6C29" w:rsidP="000C3B6C" w14:paraId="65ED3F3C" w14:textId="77777777">
            <w:r w:rsidRPr="00CE6C29">
              <w:t>Tel: +(38 044) 256 65 07</w:t>
            </w:r>
          </w:p>
          <w:p w:rsidR="00CE6C29" w:rsidRPr="00CE6C29" w:rsidP="000C3B6C" w14:paraId="599FCA38" w14:textId="77777777">
            <w:r w:rsidRPr="00CE6C29">
              <w:t xml:space="preserve">Email: </w:t>
            </w:r>
            <w:hyperlink r:id="rId8" w:history="1">
              <w:r w:rsidRPr="00CE6C29">
                <w:rPr>
                  <w:color w:val="0000FF"/>
                  <w:u w:val="single"/>
                </w:rPr>
                <w:t>ep@kmu.gov.ua</w:t>
              </w:r>
            </w:hyperlink>
          </w:p>
          <w:p w:rsidR="00CE6C29" w:rsidRPr="00CE6C29" w:rsidP="000C3B6C" w14:paraId="621DB5FC" w14:textId="77777777">
            <w:pPr>
              <w:spacing w:after="120"/>
            </w:pPr>
            <w:r w:rsidRPr="00CE6C29">
              <w:t xml:space="preserve">Website: </w:t>
            </w:r>
            <w:hyperlink r:id="rId9" w:tgtFrame="_blank" w:history="1">
              <w:r w:rsidRPr="00CE6C29">
                <w:rPr>
                  <w:color w:val="0000FF"/>
                  <w:u w:val="single"/>
                </w:rPr>
                <w:t>https://www.kmu.gov.ua/</w:t>
              </w:r>
            </w:hyperlink>
          </w:p>
        </w:tc>
      </w:tr>
    </w:tbl>
    <w:p w:rsidR="00EE3A11" w:rsidRPr="002F6A28" w:rsidP="00887259" w14:paraId="067562F7" w14:textId="77777777">
      <w:pPr>
        <w:jc w:val="center"/>
      </w:pPr>
    </w:p>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6ABFB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13D73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6EE8E6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5C5394" w14:textId="77777777">
    <w:pPr>
      <w:pStyle w:val="Header"/>
      <w:pBdr>
        <w:bottom w:val="single" w:sz="4" w:space="1" w:color="auto"/>
      </w:pBdr>
      <w:tabs>
        <w:tab w:val="clear" w:pos="4513"/>
        <w:tab w:val="clear" w:pos="9027"/>
      </w:tabs>
      <w:jc w:val="center"/>
    </w:pPr>
    <w:r w:rsidRPr="002F6A28">
      <w:t>tbtSymbol</w:t>
    </w:r>
  </w:p>
  <w:p w:rsidR="009239F7" w:rsidRPr="002F6A28" w:rsidP="009239F7" w14:paraId="18FF3D85" w14:textId="77777777">
    <w:pPr>
      <w:pStyle w:val="Header"/>
      <w:pBdr>
        <w:bottom w:val="single" w:sz="4" w:space="1" w:color="auto"/>
      </w:pBdr>
      <w:tabs>
        <w:tab w:val="clear" w:pos="4513"/>
        <w:tab w:val="clear" w:pos="9027"/>
      </w:tabs>
      <w:jc w:val="center"/>
    </w:pPr>
  </w:p>
  <w:p w:rsidR="009239F7" w:rsidRPr="002F6A28" w:rsidP="009239F7" w14:paraId="12E7C83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0F9E3D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5122AD" w14:textId="77777777">
    <w:pPr>
      <w:pStyle w:val="Header"/>
      <w:pBdr>
        <w:bottom w:val="single" w:sz="4" w:space="1" w:color="auto"/>
      </w:pBdr>
      <w:tabs>
        <w:tab w:val="clear" w:pos="4513"/>
        <w:tab w:val="clear" w:pos="9027"/>
      </w:tabs>
      <w:jc w:val="center"/>
    </w:pPr>
    <w:bookmarkStart w:id="0" w:name="spsSymbolHeader"/>
    <w:r w:rsidRPr="002F6A28">
      <w:t>G/TBT/N/UKR/395</w:t>
    </w:r>
    <w:bookmarkEnd w:id="0"/>
  </w:p>
  <w:p w:rsidR="009239F7" w:rsidRPr="002F6A28" w:rsidP="009239F7" w14:paraId="37ABF108" w14:textId="77777777">
    <w:pPr>
      <w:pStyle w:val="Header"/>
      <w:pBdr>
        <w:bottom w:val="single" w:sz="4" w:space="1" w:color="auto"/>
      </w:pBdr>
      <w:tabs>
        <w:tab w:val="clear" w:pos="4513"/>
        <w:tab w:val="clear" w:pos="9027"/>
      </w:tabs>
      <w:jc w:val="center"/>
    </w:pPr>
  </w:p>
  <w:p w:rsidR="009239F7" w:rsidRPr="002F6A28" w:rsidP="009239F7" w14:paraId="5A4AA3D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C7D149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32A31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344EBB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612CC41" w14:textId="77777777">
          <w:pPr>
            <w:jc w:val="right"/>
            <w:rPr>
              <w:b/>
              <w:color w:val="FF0000"/>
              <w:szCs w:val="16"/>
            </w:rPr>
          </w:pPr>
        </w:p>
      </w:tc>
    </w:tr>
    <w:bookmarkEnd w:id="1"/>
    <w:tr w14:paraId="0EFD10A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3A8970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5B5EAC9" w14:textId="77777777">
          <w:pPr>
            <w:jc w:val="right"/>
            <w:rPr>
              <w:b/>
              <w:szCs w:val="16"/>
            </w:rPr>
          </w:pPr>
        </w:p>
      </w:tc>
    </w:tr>
    <w:tr w14:paraId="182D2CE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D7515F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FD84DCB" w14:textId="77777777">
          <w:pPr>
            <w:jc w:val="right"/>
            <w:rPr>
              <w:b/>
              <w:szCs w:val="16"/>
            </w:rPr>
          </w:pPr>
          <w:bookmarkStart w:id="2" w:name="bmkSymbols"/>
          <w:r w:rsidRPr="002F6A28">
            <w:rPr>
              <w:b/>
              <w:szCs w:val="16"/>
            </w:rPr>
            <w:t>G/TBT/N/UKR/395</w:t>
          </w:r>
          <w:bookmarkEnd w:id="2"/>
        </w:p>
      </w:tc>
    </w:tr>
    <w:tr w14:paraId="3B3CB4A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82070B0" w14:textId="77777777"/>
      </w:tc>
      <w:tc>
        <w:tcPr>
          <w:tcW w:w="5448" w:type="dxa"/>
          <w:gridSpan w:val="2"/>
          <w:shd w:val="clear" w:color="auto" w:fill="FFFFFF"/>
          <w:tcMar>
            <w:left w:w="108" w:type="dxa"/>
            <w:right w:w="108" w:type="dxa"/>
          </w:tcMar>
          <w:vAlign w:val="center"/>
        </w:tcPr>
        <w:p w:rsidR="00ED54E0" w:rsidRPr="009239F7" w:rsidP="00B801E9" w14:paraId="2F8FD074" w14:textId="77777777">
          <w:pPr>
            <w:jc w:val="right"/>
            <w:rPr>
              <w:szCs w:val="16"/>
            </w:rPr>
          </w:pPr>
          <w:bookmarkStart w:id="3" w:name="spsDateDistribution"/>
          <w:bookmarkStart w:id="4" w:name="bmkDate"/>
          <w:r w:rsidRPr="009239F7">
            <w:rPr>
              <w:szCs w:val="16"/>
            </w:rPr>
            <w:t>8 July 2026</w:t>
          </w:r>
          <w:bookmarkEnd w:id="3"/>
          <w:bookmarkEnd w:id="4"/>
        </w:p>
      </w:tc>
    </w:tr>
    <w:tr w14:paraId="5FE4E07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2EC3614" w14:textId="77777777">
          <w:pPr>
            <w:jc w:val="left"/>
            <w:rPr>
              <w:b/>
            </w:rPr>
          </w:pPr>
          <w:bookmarkStart w:id="5" w:name="bmkSerial"/>
          <w:r>
            <w:rPr>
              <w:rFonts w:ascii="Verdana" w:eastAsia="Verdana" w:hAnsi="Verdana" w:cs="Verdana"/>
              <w:b w:val="0"/>
              <w:color w:val="FF0000"/>
              <w:sz w:val="18"/>
            </w:rPr>
            <w:t>(26-4892)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AE35FF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1B073B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A832FD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CFD87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9544A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59421383">
    <w:abstractNumId w:val="9"/>
  </w:num>
  <w:num w:numId="2" w16cid:durableId="1372455326">
    <w:abstractNumId w:val="7"/>
  </w:num>
  <w:num w:numId="3" w16cid:durableId="359211047">
    <w:abstractNumId w:val="6"/>
  </w:num>
  <w:num w:numId="4" w16cid:durableId="1872455634">
    <w:abstractNumId w:val="5"/>
  </w:num>
  <w:num w:numId="5" w16cid:durableId="615796669">
    <w:abstractNumId w:val="4"/>
  </w:num>
  <w:num w:numId="6" w16cid:durableId="1647782225">
    <w:abstractNumId w:val="12"/>
  </w:num>
  <w:num w:numId="7" w16cid:durableId="1830367005">
    <w:abstractNumId w:val="11"/>
  </w:num>
  <w:num w:numId="8" w16cid:durableId="920989311">
    <w:abstractNumId w:val="10"/>
  </w:num>
  <w:num w:numId="9" w16cid:durableId="1932660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8764070">
    <w:abstractNumId w:val="13"/>
  </w:num>
  <w:num w:numId="11" w16cid:durableId="1508669035">
    <w:abstractNumId w:val="8"/>
  </w:num>
  <w:num w:numId="12" w16cid:durableId="1365981290">
    <w:abstractNumId w:val="3"/>
  </w:num>
  <w:num w:numId="13" w16cid:durableId="432360661">
    <w:abstractNumId w:val="2"/>
  </w:num>
  <w:num w:numId="14" w16cid:durableId="1939678439">
    <w:abstractNumId w:val="1"/>
  </w:num>
  <w:num w:numId="15" w16cid:durableId="1039550765">
    <w:abstractNumId w:val="0"/>
  </w:num>
  <w:num w:numId="16" w16cid:durableId="17483802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7D20"/>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E71D9"/>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0DC7"/>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036"/>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2650B"/>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F032C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145" TargetMode="External" /><Relationship Id="rId11" Type="http://schemas.openxmlformats.org/officeDocument/2006/relationships/hyperlink" Target="https://eping.wto.org/en/Search/Index?viewData=G/TBT/N/UKR/145/Add.1" TargetMode="External" /><Relationship Id="rId12" Type="http://schemas.openxmlformats.org/officeDocument/2006/relationships/hyperlink" Target="https://eping.wto.org/en/Search/Index?viewData=G/TBT/N/UKR/145/Add.2" TargetMode="External" /><Relationship Id="rId13" Type="http://schemas.openxmlformats.org/officeDocument/2006/relationships/hyperlink" Target="https://eping.wto.org/en/Search/Index?viewData=G/TBT/N/UKR/299/Add.1" TargetMode="External" /><Relationship Id="rId14" Type="http://schemas.openxmlformats.org/officeDocument/2006/relationships/hyperlink" Target="https://eping.wto.org/en/Search/Index?viewData=G/TBT/N/UKR/263/Rev.1/Add.1" TargetMode="External" /><Relationship Id="rId15" Type="http://schemas.openxmlformats.org/officeDocument/2006/relationships/hyperlink" Target="https://eping.wto.org/en/Search/Index?viewData=G/TBT/N/UKR/263/Rev.1" TargetMode="External" /><Relationship Id="rId16" Type="http://schemas.openxmlformats.org/officeDocument/2006/relationships/hyperlink" Target="https://eping.wto.org/en/Search/Index?viewData=G/TBT/N/UKR/299"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UKR/26_03529_00_x.pdf" TargetMode="External" /><Relationship Id="rId6" Type="http://schemas.openxmlformats.org/officeDocument/2006/relationships/hyperlink" Target="https://members.wto.org/crnattachments/2026/TBT/UKR/26_03529_01_x.pdf" TargetMode="External" /><Relationship Id="rId7" Type="http://schemas.openxmlformats.org/officeDocument/2006/relationships/hyperlink" Target="https://moz.gov.ua/uk/povidomlennya-pro-oprilyudnennya-regulyatornogo-akta-proyektu-nakazu-ministerstva-ohoroni-zdorov-ya-ukrayini-pro-zatverdzhennya-zmin-do-poryadku-notifikaciyi-nadannya-informaciyi-pro-kosmetichnu-produkciyu"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2026-07-08T09:44:00Z</dcterms:created>
  <dcterms:modified xsi:type="dcterms:W3CDTF">2026-07-08T09:44:00Z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