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EFFDDF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8F398F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440DB6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3D05AB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72CFE4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424460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REPUBLIC OF KOREA</w:t>
            </w:r>
          </w:p>
          <w:p w:rsidR="00F85C99" w:rsidRPr="002F6A28" w:rsidP="002F6A28" w14:paraId="4E9E8E9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6DF12C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B34287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B015A3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DEEA28E" w14:textId="77777777">
            <w:pPr>
              <w:spacing w:after="120"/>
            </w:pPr>
            <w:r w:rsidRPr="00C379C8">
              <w:t>Korean Agency for Technology and Standards</w:t>
            </w:r>
          </w:p>
        </w:tc>
      </w:tr>
      <w:tr w14:paraId="3714760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E12DF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7AE5C3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FCC396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700F8C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B53FAD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EV charger, Electric vehicle supply equipment, EV charging adapter</w:t>
            </w:r>
          </w:p>
        </w:tc>
      </w:tr>
      <w:tr w14:paraId="2067B0B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C29F4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D641FA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Plugs, socket-outlets, vehicle connectors and vehicle inlets — Conductive charging of electric vehicles — Part 3-1: Vehicle connector, vehicle inlet and cable assembly for DC charging intended to be used with a thermal management system(KC 62196-3-1); (63 page(s), in Korean)</w:t>
            </w:r>
          </w:p>
          <w:p w:rsidR="000C3B6C" w:rsidRPr="000C3B6C" w:rsidP="002F6A28" w14:paraId="151E6B5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103A9" w:rsidRPr="00CE6C29" w:rsidP="002F6A28" w14:paraId="4B0881C8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https://members.wto.org/crnattachments/2026/TBT/KOR/26_03474_00_x.pdf</w:t>
              </w:r>
            </w:hyperlink>
          </w:p>
        </w:tc>
      </w:tr>
      <w:tr w14:paraId="47C0E45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4F26AB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2F5B8D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Harmonization with international standards (IEC TS 62196-3-1)</w:t>
            </w:r>
          </w:p>
        </w:tc>
      </w:tr>
      <w:tr w14:paraId="26D15E1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E04244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FF0E01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Harmonization with international standards; Harmonization</w:t>
            </w:r>
          </w:p>
        </w:tc>
      </w:tr>
      <w:tr w14:paraId="025D630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914929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548A81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F64354B" w14:textId="77777777">
            <w:pPr>
              <w:spacing w:before="120" w:after="120"/>
            </w:pPr>
            <w:r w:rsidRPr="002F6A28">
              <w:t>KATS Public Notification No.2026-206(1 July 2026) IEC TS 62196-3-1(Ed 1.0 2020-03): Plugs, socket-outlets, vehicle connectors and vehicle inlets — Conductive charging of electric vehicles — Part 3-1: Vehicle connector, vehicle inlet and cable assembly for DC charging intended to be used with a thermal management system</w:t>
            </w:r>
          </w:p>
        </w:tc>
      </w:tr>
      <w:tr w14:paraId="05E75ED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3ACC2C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5B9583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278F8A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02B61F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1937C1" w14:paraId="182DCE26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04A473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C9A164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 September 2026</w:t>
            </w:r>
          </w:p>
          <w:p w:rsidR="000C3B6C" w:rsidRPr="00E3324D" w:rsidP="000C3B6C" w14:paraId="2E55050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EAE744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5AE7026" w14:textId="77777777">
            <w:r w:rsidRPr="00CE6C29">
              <w:t>WTO TBT Division</w:t>
            </w:r>
          </w:p>
          <w:p w:rsidR="00CE6C29" w:rsidRPr="00CE6C29" w:rsidP="000C3B6C" w14:paraId="201144CA" w14:textId="77777777">
            <w:r w:rsidRPr="00CE6C29">
              <w:t>Korean Agency for Technology and Standards (KATS)</w:t>
            </w:r>
          </w:p>
          <w:p w:rsidR="00CE6C29" w:rsidRPr="00CE6C29" w:rsidP="000C3B6C" w14:paraId="5188AAD6" w14:textId="77777777">
            <w:r w:rsidRPr="00CE6C29">
              <w:t>93, Isu-ro, Maengdong-myeon, Eumseong-gun, Chungcheongbuk-do, 27737</w:t>
            </w:r>
          </w:p>
          <w:p w:rsidR="00CE6C29" w:rsidRPr="00CE6C29" w:rsidP="000C3B6C" w14:paraId="030EA917" w14:textId="77777777">
            <w:r w:rsidRPr="00CE6C29">
              <w:t>Republic of Korea</w:t>
            </w:r>
          </w:p>
          <w:p w:rsidR="00CE6C29" w:rsidRPr="00CE6C29" w:rsidP="000C3B6C" w14:paraId="6479868F" w14:textId="77777777">
            <w:r w:rsidRPr="00CE6C29">
              <w:t>Tel.: (+82) 43 870 5527</w:t>
            </w:r>
          </w:p>
          <w:p w:rsidR="00CE6C29" w:rsidRPr="00CE6C29" w:rsidP="000C3B6C" w14:paraId="252C066D" w14:textId="77777777">
            <w:r w:rsidRPr="00CE6C29">
              <w:t>Fax: (+82) 43 870 5682</w:t>
            </w:r>
          </w:p>
          <w:p w:rsidR="00CE6C29" w:rsidRPr="00CE6C29" w:rsidP="000C3B6C" w14:paraId="24FF5259" w14:textId="77777777">
            <w:r w:rsidRPr="00CE6C29">
              <w:t xml:space="preserve">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tbt@korea.kr</w:t>
              </w:r>
            </w:hyperlink>
          </w:p>
          <w:p w:rsidR="00CE6C29" w:rsidRPr="00CE6C29" w:rsidP="000C3B6C" w14:paraId="7206F67F" w14:textId="77777777">
            <w:pPr>
              <w:spacing w:after="120"/>
            </w:pPr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http://www.knowtbt.kr</w:t>
              </w:r>
            </w:hyperlink>
          </w:p>
        </w:tc>
      </w:tr>
    </w:tbl>
    <w:p w:rsidR="00EE3A11" w:rsidRPr="002F6A28" w:rsidP="00887259" w14:paraId="6B5B30DA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CAC17D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E6CB3E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DFF668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67929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1459F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71503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C397B6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793E1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G/TBT/N/KOR/1360</w:t>
    </w:r>
    <w:bookmarkEnd w:id="0"/>
  </w:p>
  <w:p w:rsidR="009239F7" w:rsidRPr="002F6A28" w:rsidP="009239F7" w14:paraId="7F3191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B9B36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C86AD8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151760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05CB44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F7E09F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E76643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D2A3CB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8682594" w14:textId="77777777">
          <w:pPr>
            <w:jc w:val="right"/>
            <w:rPr>
              <w:b/>
              <w:szCs w:val="16"/>
            </w:rPr>
          </w:pPr>
        </w:p>
      </w:tc>
    </w:tr>
    <w:tr w14:paraId="3768373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EEFC72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FB82B7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G/TBT/N/KOR/1360</w:t>
          </w:r>
          <w:bookmarkEnd w:id="2"/>
        </w:p>
      </w:tc>
    </w:tr>
    <w:tr w14:paraId="2B1F441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1B21A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FE6FA5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 July 2026</w:t>
          </w:r>
          <w:bookmarkEnd w:id="3"/>
          <w:bookmarkEnd w:id="4"/>
        </w:p>
      </w:tc>
    </w:tr>
    <w:tr w14:paraId="181258E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984B1D9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(26-4815)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2A7BD3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BCE867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2E91D5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417456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1D095B5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13678159">
    <w:abstractNumId w:val="9"/>
  </w:num>
  <w:num w:numId="2" w16cid:durableId="633096087">
    <w:abstractNumId w:val="7"/>
  </w:num>
  <w:num w:numId="3" w16cid:durableId="951739453">
    <w:abstractNumId w:val="6"/>
  </w:num>
  <w:num w:numId="4" w16cid:durableId="989944451">
    <w:abstractNumId w:val="5"/>
  </w:num>
  <w:num w:numId="5" w16cid:durableId="2100834992">
    <w:abstractNumId w:val="4"/>
  </w:num>
  <w:num w:numId="6" w16cid:durableId="2001346627">
    <w:abstractNumId w:val="12"/>
  </w:num>
  <w:num w:numId="7" w16cid:durableId="307784609">
    <w:abstractNumId w:val="11"/>
  </w:num>
  <w:num w:numId="8" w16cid:durableId="1578326273">
    <w:abstractNumId w:val="10"/>
  </w:num>
  <w:num w:numId="9" w16cid:durableId="3480638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36297840">
    <w:abstractNumId w:val="13"/>
  </w:num>
  <w:num w:numId="11" w16cid:durableId="610210840">
    <w:abstractNumId w:val="8"/>
  </w:num>
  <w:num w:numId="12" w16cid:durableId="1209487470">
    <w:abstractNumId w:val="3"/>
  </w:num>
  <w:num w:numId="13" w16cid:durableId="234125318">
    <w:abstractNumId w:val="2"/>
  </w:num>
  <w:num w:numId="14" w16cid:durableId="147332997">
    <w:abstractNumId w:val="1"/>
  </w:num>
  <w:num w:numId="15" w16cid:durableId="1359937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2AF9"/>
    <w:rsid w:val="0011356B"/>
    <w:rsid w:val="00114A32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937C1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40010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15A2D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03A9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0A3E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1D4B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4BFE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OR/26_03474_00_x.pdf" TargetMode="External" /><Relationship Id="rId7" Type="http://schemas.openxmlformats.org/officeDocument/2006/relationships/hyperlink" Target="mailto:tbt@korea.kr" TargetMode="External" /><Relationship Id="rId8" Type="http://schemas.openxmlformats.org/officeDocument/2006/relationships/hyperlink" Target="http://www.knowtbt.kr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21161-6BA6-423A-ADBB-8AD4438177A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311</Words>
  <Characters>1910</Characters>
  <Application>Microsoft Office Word</Application>
  <DocSecurity>0</DocSecurity>
  <Lines>53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2026-07-03T09:38:00Z</dcterms:created>
  <dcterms:modified xsi:type="dcterms:W3CDTF">2026-07-03T09:56:00Z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