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08AAF5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3746B0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43AB2A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DE78F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AE4729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90D782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4C753D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FE52D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7752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796483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B5CBDAC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60D97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1336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A255A8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CEBE8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6E49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C17177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Vehicles (HS code(s): 87); (ICS code(s): 43.040)</w:t>
            </w:r>
          </w:p>
        </w:tc>
      </w:tr>
      <w:tr w14:paraId="1487C3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37E0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7B2C89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Strength requirement and test of automobile seats, their anchorages and any head restraints; (46 page(s), in Chinese)</w:t>
            </w:r>
          </w:p>
          <w:p w:rsidR="000C3B6C" w:rsidRPr="000C3B6C" w:rsidP="002F6A28" w14:paraId="30C5A20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1385C" w:rsidRPr="00CE6C29" w:rsidP="002F6A28" w14:paraId="28E65664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https://members.wto.org/crnattachments/2026/TBT/CHN/26_03408_00_x.pdf</w:t>
              </w:r>
            </w:hyperlink>
          </w:p>
          <w:p w:rsidR="00C1385C" w:rsidRPr="00CE6C29" w:rsidP="002F6A28" w14:paraId="278CFE5D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https://members.wto.org/crnattachments/2026/TBT/CHN/26_03408_01_x.pdf</w:t>
              </w:r>
            </w:hyperlink>
          </w:p>
          <w:p w:rsidR="00C1385C" w:rsidRPr="00CE6C29" w:rsidP="002F6A28" w14:paraId="67070CED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https://members.wto.org/crnattachments/2026/TBT/CHN/26_03408_02_x.pdf</w:t>
              </w:r>
            </w:hyperlink>
          </w:p>
        </w:tc>
      </w:tr>
      <w:tr w14:paraId="103D27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620D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7AA426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 and test of automobile seats, their anchorages and any head restraints.</w:t>
            </w:r>
          </w:p>
          <w:p w:rsidR="00FE448B" w:rsidRPr="00C379C8" w:rsidP="002F6A28" w14:paraId="69C32709" w14:textId="77777777">
            <w:pPr>
              <w:spacing w:before="120" w:after="120"/>
            </w:pPr>
            <w:r w:rsidRPr="00C379C8">
              <w:t>This document applies to</w:t>
            </w:r>
            <w:r w:rsidRPr="00C379C8">
              <w:rPr>
                <w:rFonts w:ascii="MS Mincho" w:eastAsia="MS Mincho" w:hAnsi="MS Mincho" w:cs="MS Mincho"/>
              </w:rPr>
              <w:t>：</w:t>
            </w:r>
          </w:p>
          <w:p w:rsidR="00FE448B" w:rsidRPr="00C379C8" w:rsidP="002F6A28" w14:paraId="7EBD837F" w14:textId="77777777">
            <w:pPr>
              <w:spacing w:before="120" w:after="120"/>
            </w:pPr>
            <w:r w:rsidRPr="00C379C8">
              <w:t>a) Seats, seat anchorages and head restraints of category M1 and N vehicles;</w:t>
            </w:r>
          </w:p>
          <w:p w:rsidR="00FE448B" w:rsidRPr="00C379C8" w:rsidP="002F6A28" w14:paraId="476A894F" w14:textId="77777777">
            <w:pPr>
              <w:spacing w:before="120" w:after="120"/>
            </w:pPr>
            <w:r w:rsidRPr="00C379C8">
              <w:t>b) Seats, seat anchorages and head restraints of category M2 and M3 vehicles not specified in GB 13057 and GB 24406;</w:t>
            </w:r>
          </w:p>
          <w:p w:rsidR="00FE448B" w:rsidRPr="00C379C8" w:rsidP="002F6A28" w14:paraId="5D22845F" w14:textId="77777777">
            <w:pPr>
              <w:spacing w:before="120" w:after="120"/>
            </w:pPr>
            <w:r w:rsidRPr="00C379C8">
              <w:t>c) The design of rare components of seat backs for category M1 vehicles, and devices for protecting occupants from injuries caused by shifting luggage in frontal collisions.</w:t>
            </w:r>
          </w:p>
        </w:tc>
      </w:tr>
      <w:tr w14:paraId="0D675D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159E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9715F7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4ECD86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177DD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E72212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B6F9063" w14:textId="77777777">
            <w:pPr>
              <w:spacing w:before="120" w:after="120"/>
            </w:pPr>
            <w:r w:rsidRPr="002F6A28">
              <w:t>GB 13057 Strength of seats and their anchorages of passenger vehicles</w:t>
            </w:r>
          </w:p>
          <w:p w:rsidR="00EE3A11" w:rsidRPr="002F6A28" w:rsidP="007F13E8" w14:paraId="02032C77" w14:textId="77777777">
            <w:pPr>
              <w:spacing w:before="120" w:after="120"/>
            </w:pPr>
            <w:r w:rsidRPr="002F6A28">
              <w:t>GB 24406 Strength of student seat and their anchorages of special school bus</w:t>
            </w:r>
          </w:p>
        </w:tc>
      </w:tr>
      <w:tr w14:paraId="6D27A6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DADE2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2D0645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FA7384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2028-01-01</w:t>
            </w:r>
          </w:p>
        </w:tc>
      </w:tr>
      <w:tr w14:paraId="45659B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53530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49557F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05D3D8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August 2026</w:t>
            </w:r>
          </w:p>
          <w:p w:rsidR="000C3B6C" w:rsidRPr="00E3324D" w:rsidP="000C3B6C" w14:paraId="440F56B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B7E742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D3A2B65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1B9FA2E0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56383567" w14:textId="77777777">
            <w:pPr>
              <w:spacing w:after="120"/>
            </w:pPr>
            <w:r w:rsidRPr="00CE6C29">
              <w:t xml:space="preserve">E_mail: </w:t>
            </w:r>
            <w:hyperlink r:id="rId9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61C3920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022FE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EE276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B694F0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BAB2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76458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B664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35DD3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1799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G/TBT/N/CHN/2263</w:t>
    </w:r>
    <w:bookmarkEnd w:id="0"/>
  </w:p>
  <w:p w:rsidR="009239F7" w:rsidRPr="002F6A28" w:rsidP="009239F7" w14:paraId="5178E6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2408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F7429E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42841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D573B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C5AB1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DFBEBE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ED2A9F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D0593A" w14:textId="77777777">
          <w:pPr>
            <w:jc w:val="right"/>
            <w:rPr>
              <w:b/>
              <w:szCs w:val="16"/>
            </w:rPr>
          </w:pPr>
        </w:p>
      </w:tc>
    </w:tr>
    <w:tr w14:paraId="4A0A2D7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95AAB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CC26E3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G/TBT/N/CHN/2263</w:t>
          </w:r>
          <w:bookmarkEnd w:id="2"/>
        </w:p>
      </w:tc>
    </w:tr>
    <w:tr w14:paraId="030AFB8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7FC63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E4E3F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July 2026</w:t>
          </w:r>
          <w:bookmarkEnd w:id="3"/>
          <w:bookmarkEnd w:id="4"/>
        </w:p>
      </w:tc>
    </w:tr>
    <w:tr w14:paraId="37F30D3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75F969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92051E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98270E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24EF25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9B2C02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C31815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5907635">
    <w:abstractNumId w:val="9"/>
  </w:num>
  <w:num w:numId="2" w16cid:durableId="1499685999">
    <w:abstractNumId w:val="7"/>
  </w:num>
  <w:num w:numId="3" w16cid:durableId="1013260846">
    <w:abstractNumId w:val="6"/>
  </w:num>
  <w:num w:numId="4" w16cid:durableId="1247379078">
    <w:abstractNumId w:val="5"/>
  </w:num>
  <w:num w:numId="5" w16cid:durableId="1998990416">
    <w:abstractNumId w:val="4"/>
  </w:num>
  <w:num w:numId="6" w16cid:durableId="358120548">
    <w:abstractNumId w:val="12"/>
  </w:num>
  <w:num w:numId="7" w16cid:durableId="1761944175">
    <w:abstractNumId w:val="11"/>
  </w:num>
  <w:num w:numId="8" w16cid:durableId="633949409">
    <w:abstractNumId w:val="10"/>
  </w:num>
  <w:num w:numId="9" w16cid:durableId="7677695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9658582">
    <w:abstractNumId w:val="13"/>
  </w:num>
  <w:num w:numId="11" w16cid:durableId="4287263">
    <w:abstractNumId w:val="8"/>
  </w:num>
  <w:num w:numId="12" w16cid:durableId="1005935358">
    <w:abstractNumId w:val="3"/>
  </w:num>
  <w:num w:numId="13" w16cid:durableId="548154074">
    <w:abstractNumId w:val="2"/>
  </w:num>
  <w:num w:numId="14" w16cid:durableId="314922391">
    <w:abstractNumId w:val="1"/>
  </w:num>
  <w:num w:numId="15" w16cid:durableId="952325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D72C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385C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4612"/>
    <w:rsid w:val="00FB7699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89FC2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408_00_x.pdf" TargetMode="External" /><Relationship Id="rId7" Type="http://schemas.openxmlformats.org/officeDocument/2006/relationships/hyperlink" Target="https://members.wto.org/crnattachments/2026/TBT/CHN/26_03408_01_x.pdf" TargetMode="External" /><Relationship Id="rId8" Type="http://schemas.openxmlformats.org/officeDocument/2006/relationships/hyperlink" Target="https://members.wto.org/crnattachments/2026/TBT/CHN/26_03408_02_x.pdf" TargetMode="External" /><Relationship Id="rId9" Type="http://schemas.openxmlformats.org/officeDocument/2006/relationships/hyperlink" Target="mailto:tbt@customs.gov.c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BECEAE-7492-45B0-A5D3-70FFB55284B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2026-07-01T08:32:00Z</dcterms:created>
  <dcterms:modified xsi:type="dcterms:W3CDTF">2026-07-01T08:32:00Z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