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CD85A1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305531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E51634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83A1E4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35BB2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FD2384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3EC7209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E92551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A8EA2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32AC78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B359A8E" w14:textId="77777777">
            <w:r w:rsidRPr="003A3E55">
              <w:t>Comisión Nacional para el Uso Eficiente de la Energía, a través del Comité Consultivo Nacional de Normalización para la Preservación y Uso Racional de los Recursos Energéticos (CCNNPURRE) de la Secretaría de Energía.</w:t>
            </w:r>
          </w:p>
          <w:p w:rsidR="00AF251E" w:rsidRPr="003A3E55" w:rsidP="00C94F02" w14:paraId="2276ED83" w14:textId="77777777">
            <w:r w:rsidRPr="003A3E55">
              <w:t xml:space="preserve">Correos electrónicos: </w:t>
            </w:r>
            <w:hyperlink r:id="rId5" w:history="1">
              <w:r w:rsidRPr="003A3E55">
                <w:rPr>
                  <w:color w:val="0000FF"/>
                  <w:u w:val="single"/>
                </w:rPr>
                <w:t>norma.morales@conuee.gob.mx</w:t>
              </w:r>
            </w:hyperlink>
            <w:r w:rsidRPr="003A3E55">
              <w:t xml:space="preserve"> y </w:t>
            </w:r>
            <w:hyperlink r:id="rId6" w:history="1">
              <w:r w:rsidRPr="003A3E55">
                <w:rPr>
                  <w:color w:val="0000FF"/>
                  <w:u w:val="single"/>
                </w:rPr>
                <w:t>alberto.lopez@conuee.gob.mx</w:t>
              </w:r>
            </w:hyperlink>
            <w:r w:rsidRPr="003A3E55">
              <w:t>.</w:t>
            </w:r>
          </w:p>
          <w:p w:rsidR="00AF251E" w:rsidRPr="003A3E55" w:rsidP="00C94F02" w14:paraId="47828FB5" w14:textId="77777777">
            <w:r w:rsidRPr="003A3E55">
              <w:t>Secretaría de Economía a través del Comité Consultivo Nacional de Normalización de la Secretaría de Economía (CCONNSE).</w:t>
            </w:r>
          </w:p>
          <w:p w:rsidR="00AF251E" w:rsidRPr="003A3E55" w:rsidP="00C94F02" w14:paraId="76CFF9C7" w14:textId="77777777">
            <w:r w:rsidRPr="003A3E55">
              <w:t>Tel: +52 (55) 5729 91 00, ext. 13232</w:t>
            </w:r>
          </w:p>
          <w:p w:rsidR="00AF251E" w:rsidRPr="003A3E55" w:rsidP="00C94F02" w14:paraId="23AE3E22" w14:textId="77777777">
            <w:pPr>
              <w:spacing w:after="120"/>
            </w:pPr>
            <w:r w:rsidRPr="003A3E55">
              <w:t xml:space="preserve">Correo electrónico: </w:t>
            </w:r>
            <w:hyperlink r:id="rId7" w:history="1">
              <w:r w:rsidRPr="003A3E55">
                <w:rPr>
                  <w:color w:val="0000FF"/>
                  <w:u w:val="single"/>
                </w:rPr>
                <w:t>dgn.industriabasica@economia.gob.mx</w:t>
              </w:r>
            </w:hyperlink>
          </w:p>
        </w:tc>
      </w:tr>
      <w:tr w14:paraId="41D5FD7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ED87DF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26683A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5DC4B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6A20A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773F07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Aplica a los ventiladores de techo, de pared, pedestal, piso o de mesa, denominados 3 en 1 de baja tensión alimentados por hasta 140 V c.a., cuyas aspas sean iguales o mayores a un diámetro de 10 cm hasta 214 cm que se fabriquen, importen o comercialicen dentro del territorio de los Estados Unidos Mexicanos.</w:t>
            </w:r>
          </w:p>
        </w:tc>
      </w:tr>
      <w:tr w14:paraId="306C0BA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F50659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A565D1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PROY-NOM-041-ENER/SE-2025, Eficiencia energética y requisitos de seguridad de ventiladores. Límites, métodos de prueba y etiquetado.</w:t>
            </w:r>
          </w:p>
          <w:p w:rsidR="00145C22" w:rsidRPr="00F70F54" w:rsidP="003A3E55" w14:paraId="5E3D684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4D59B6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https://members.wto.org/crnattachments/2026/TBT/MEX/26_03313_00_s.pdf</w:t>
              </w:r>
            </w:hyperlink>
          </w:p>
          <w:p w:rsidR="00F70F54" w:rsidP="003A3E55" w14:paraId="41B74F5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www.dof.gob.mx/2026/SENER/PROY_NOM_041_ENER.pdf y </w:t>
            </w:r>
            <w:hyperlink r:id="rId9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https://www.dof.gob.mx/nota_detalle.php?codigo=5791369&amp;fecha=23/06/2026#gsc.tab=0</w:t>
              </w:r>
            </w:hyperlink>
          </w:p>
        </w:tc>
      </w:tr>
      <w:tr w14:paraId="540038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C071A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79CC360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como objeto establecer los valores mínimos de eficiencia energética, las especificaciones de seguridad, los métodos de prueba, la información comercial y el procedimiento para la evaluación de la conformidad de los ventiladores de techo, pared, pedestal, piso, mesa y los denominados 3 en 1. Asimismo, define el método para calcular el consumo de energía en modo de espera en ventiladores de techo.</w:t>
            </w:r>
          </w:p>
        </w:tc>
      </w:tr>
      <w:tr w14:paraId="44914A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795C4E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7AEB638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106A40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4F5267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BD27DE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535B1E1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vigentes o las que las sustituyan:</w:t>
            </w:r>
          </w:p>
          <w:p w:rsidR="00AF251E" w:rsidRPr="003A3E55" w:rsidP="005037AE" w14:paraId="27F5FB3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NMX-J-521/1-ANCE-2012, Aparatos electrodomésticos y similares - Seguridad - Parte 1: Requisitos generales, cuya Declaratoria de Vigencia fue publicada en el Diario Oficial de la Federación el 22 de abril de 2013.</w:t>
            </w:r>
          </w:p>
          <w:p w:rsidR="00AF251E" w:rsidRPr="003A3E55" w:rsidP="005037AE" w14:paraId="22B2B41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NMX-J-521/2-80-ANCE-2014, Aparatos electrodomésticos y similares - Seguridad - Parte 2-80: Requisitos particulares para ventiladores, cuya Declaratoria de Vigencia fue publicada en el Diario Oficial de la Federación el 8 de septiembre de 2014</w:t>
            </w:r>
          </w:p>
          <w:p w:rsidR="00AF251E" w:rsidRPr="003A3E55" w:rsidP="005037AE" w14:paraId="3CB4752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NMX-CC-9001-IMNC-2015, Sistemas de gestión de la calidad-Requisitos (Cancela a la NMX-CC-9001-IMNC-2008, Sistemas de gestión de calidad-Requisitos). Declaratoria de Vigencia fue publicada en el Diario Oficial de la Federación el 3 de mayo de 2016</w:t>
            </w:r>
          </w:p>
          <w:p w:rsidR="00AF251E" w:rsidRPr="003A3E55" w:rsidP="005037AE" w14:paraId="72004BD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ISO 9001:2015, Sistemas de gestión de calidad - Requisitos.</w:t>
            </w:r>
          </w:p>
        </w:tc>
      </w:tr>
      <w:tr w14:paraId="7D33D39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74061C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BF4C25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7D0B81B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117BC87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84995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9E934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2864B20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25 de agosto de 2026</w:t>
            </w:r>
          </w:p>
          <w:p w:rsidR="005F0B7B" w:rsidRPr="000C0749" w:rsidP="005F0B7B" w14:paraId="44FCD6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2B3537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4963215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310C2366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39B6DCBE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373F32F3" w14:textId="77777777">
            <w:pPr>
              <w:rPr>
                <w:bCs/>
              </w:rPr>
            </w:pPr>
            <w:r>
              <w:rPr>
                <w:bCs/>
              </w:rPr>
              <w:t>Lilian Aurora Pérez Ornelas, Directora General de Normas</w:t>
            </w:r>
          </w:p>
          <w:p w:rsidR="00F70F54" w:rsidP="003A3E55" w14:paraId="0E926A86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Cuauhtémoc, Ciudad de México 06140</w:t>
            </w:r>
          </w:p>
          <w:p w:rsidR="00F70F54" w:rsidP="003A3E55" w14:paraId="220D4CC8" w14:textId="77777777">
            <w:pPr>
              <w:rPr>
                <w:bCs/>
              </w:rPr>
            </w:pPr>
            <w:r>
              <w:rPr>
                <w:bCs/>
              </w:rPr>
              <w:t>Tel: +52 (55) 5729 91 00, ext. 13232</w:t>
            </w:r>
          </w:p>
          <w:p w:rsidR="00F70F54" w:rsidP="003A3E55" w14:paraId="73474DA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54C5E57A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B7FDD6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4B5C2B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72F7D55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8A90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6B22F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CC1F5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7E3F7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AFE4A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G/TBT/N/MEX/576</w:t>
    </w:r>
    <w:bookmarkEnd w:id="0"/>
  </w:p>
  <w:p w:rsidR="00B531D9" w:rsidRPr="003A3E55" w:rsidP="00B531D9" w14:paraId="686DB5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3E4DB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DCF6A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902E05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7E1BFF1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A8D47A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287043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E64F0B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173CCDD" w14:textId="77777777">
          <w:pPr>
            <w:jc w:val="right"/>
            <w:rPr>
              <w:b/>
              <w:szCs w:val="18"/>
            </w:rPr>
          </w:pPr>
        </w:p>
      </w:tc>
    </w:tr>
    <w:tr w14:paraId="05B7353E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0BA7CB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D4F492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G/TBT/N/MEX/576</w:t>
          </w:r>
          <w:bookmarkEnd w:id="2"/>
        </w:p>
      </w:tc>
    </w:tr>
    <w:tr w14:paraId="72CEDE9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082429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041AE7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26 de junio de 2026</w:t>
          </w:r>
          <w:bookmarkEnd w:id="3"/>
          <w:bookmarkEnd w:id="4"/>
        </w:p>
      </w:tc>
    </w:tr>
    <w:tr w14:paraId="4388BAA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53F8057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(26-4627)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02B2DC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2B5D47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F6EA1D0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242AB6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24A5FCA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6199422">
    <w:abstractNumId w:val="8"/>
  </w:num>
  <w:num w:numId="2" w16cid:durableId="250745193">
    <w:abstractNumId w:val="3"/>
  </w:num>
  <w:num w:numId="3" w16cid:durableId="768698273">
    <w:abstractNumId w:val="2"/>
  </w:num>
  <w:num w:numId="4" w16cid:durableId="1357848441">
    <w:abstractNumId w:val="1"/>
  </w:num>
  <w:num w:numId="5" w16cid:durableId="793522188">
    <w:abstractNumId w:val="0"/>
  </w:num>
  <w:num w:numId="6" w16cid:durableId="490100171">
    <w:abstractNumId w:val="12"/>
  </w:num>
  <w:num w:numId="7" w16cid:durableId="1554123205">
    <w:abstractNumId w:val="10"/>
  </w:num>
  <w:num w:numId="8" w16cid:durableId="2109504024">
    <w:abstractNumId w:val="13"/>
  </w:num>
  <w:num w:numId="9" w16cid:durableId="281348805">
    <w:abstractNumId w:val="9"/>
  </w:num>
  <w:num w:numId="10" w16cid:durableId="76444792">
    <w:abstractNumId w:val="7"/>
  </w:num>
  <w:num w:numId="11" w16cid:durableId="1086615332">
    <w:abstractNumId w:val="6"/>
  </w:num>
  <w:num w:numId="12" w16cid:durableId="622033630">
    <w:abstractNumId w:val="5"/>
  </w:num>
  <w:num w:numId="13" w16cid:durableId="1116364681">
    <w:abstractNumId w:val="4"/>
  </w:num>
  <w:num w:numId="14" w16cid:durableId="1281454577">
    <w:abstractNumId w:val="11"/>
  </w:num>
  <w:num w:numId="15" w16cid:durableId="1905287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82888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6608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649FF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25E3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A20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C77B31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orma.morales@conuee.gob.mx" TargetMode="External" /><Relationship Id="rId6" Type="http://schemas.openxmlformats.org/officeDocument/2006/relationships/hyperlink" Target="mailto:alberto.lopez@conuee.gob.mx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https://members.wto.org/crnattachments/2026/TBT/MEX/26_03313_00_s.pdf" TargetMode="External" /><Relationship Id="rId9" Type="http://schemas.openxmlformats.org/officeDocument/2006/relationships/hyperlink" Target="https://www.dof.gob.mx/nota_detalle.php?codigo=5791369&amp;fecha=23/06/202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3D59BA8A-A9B5-4665-962F-D5B25613744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2026-06-26T07:53:00Z</dcterms:created>
  <dcterms:modified xsi:type="dcterms:W3CDTF">2026-06-26T07:53:00Z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