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0E9B6D64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BC0414F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19966571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2C81217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39BE6FB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9D00316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MÉXICO</w:t>
            </w:r>
          </w:p>
          <w:p w:rsidR="00A52F73" w:rsidRPr="003A3E55" w:rsidP="003A3E55" w14:paraId="1C1353C3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4A3D1B1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0EE23A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7ADAB1CE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2E41AA8" w14:textId="77777777">
            <w:r w:rsidRPr="003A3E55">
              <w:t>Comisión Nacional para el Uso Eficiente de la Energía, a través del Comité Consultivo Nacional de Normalización para la Preservación y Uso Racional de los Recursos Energéticos (CCNNPURRE) de la Secretaría de Energía.</w:t>
            </w:r>
          </w:p>
          <w:p w:rsidR="00AF251E" w:rsidRPr="003A3E55" w:rsidP="00C94F02" w14:paraId="73DF6B61" w14:textId="77777777">
            <w:r w:rsidRPr="003A3E55">
              <w:t xml:space="preserve">Correos electrónicos: </w:t>
            </w:r>
            <w:hyperlink r:id="rId5" w:history="1">
              <w:r w:rsidRPr="003A3E55">
                <w:rPr>
                  <w:color w:val="0000FF"/>
                  <w:u w:val="single"/>
                </w:rPr>
                <w:t>norma.morales@conuee.gob.mx</w:t>
              </w:r>
            </w:hyperlink>
            <w:r w:rsidRPr="003A3E55">
              <w:t xml:space="preserve"> y </w:t>
            </w:r>
            <w:hyperlink r:id="rId6" w:history="1">
              <w:r w:rsidRPr="003A3E55">
                <w:rPr>
                  <w:color w:val="0000FF"/>
                  <w:u w:val="single"/>
                </w:rPr>
                <w:t>alberto.lopez@conuee.gob.mx</w:t>
              </w:r>
            </w:hyperlink>
            <w:r w:rsidRPr="003A3E55">
              <w:t>.</w:t>
            </w:r>
          </w:p>
          <w:p w:rsidR="00AF251E" w:rsidRPr="003A3E55" w:rsidP="00C94F02" w14:paraId="5D276BF6" w14:textId="77777777">
            <w:r w:rsidRPr="003A3E55">
              <w:t>Secretaría de Economía a través del Comité Consultivo Nacional de Normalización de la Secretaría de Economía (CCONNSE).</w:t>
            </w:r>
          </w:p>
          <w:p w:rsidR="00AF251E" w:rsidRPr="003A3E55" w:rsidP="00C94F02" w14:paraId="4C65A2CB" w14:textId="77777777">
            <w:r w:rsidRPr="003A3E55">
              <w:t>Tel: +52 (55) 5729 91 00, ext. 13232</w:t>
            </w:r>
          </w:p>
          <w:p w:rsidR="00AF251E" w:rsidRPr="003A3E55" w:rsidP="00C94F02" w14:paraId="72232B32" w14:textId="77777777">
            <w:pPr>
              <w:spacing w:after="120"/>
            </w:pPr>
            <w:r w:rsidRPr="003A3E55">
              <w:t xml:space="preserve">Correo electrónico: </w:t>
            </w:r>
            <w:hyperlink r:id="rId7" w:history="1">
              <w:r w:rsidRPr="003A3E55">
                <w:rPr>
                  <w:color w:val="0000FF"/>
                  <w:u w:val="single"/>
                </w:rPr>
                <w:t>dgn.industriabasica@economia.gob.mx</w:t>
              </w:r>
            </w:hyperlink>
          </w:p>
        </w:tc>
      </w:tr>
      <w:tr w14:paraId="301F423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54634C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116378D5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[X],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97504B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A3D2D9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580A2D34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Aplicable a los calentadores de gas solares de baja presión con o sin respaldo de un calentador de agua que utiliza como fuente de energía gas L.P., gas natural o energía eléctrica, que operen a presiones de trabajo menores que 3.0 kgf/cm2, para uso doméstico o comercial, tipo termosifón y auto contenidos, que cuenten con un tanque térmico cuya capacidad sea menor o igual que 0.5 m3, que se importen, fabriquen o comercialicen dentro de los Estado Unidos Mexicanos.</w:t>
            </w:r>
          </w:p>
        </w:tc>
      </w:tr>
      <w:tr w14:paraId="43188DE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942149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71C4B88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Norma Oficial Mexicana PROY-NOM-039-ENER/SE-2025, Rendimiento térmico, ahorro de gas y seguridad de los calentadores de agua solares de baja presión y de los calentadores de agua solares de baja presión con respaldo de un calentador de agua que utiliza como combustible gas L.P. o gas natural. Especificaciones, métodos de prueba y etiquetado.</w:t>
            </w:r>
          </w:p>
          <w:p w:rsidR="00145C22" w:rsidRPr="00F70F54" w:rsidP="003A3E55" w14:paraId="538A6B1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03BEEB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https://members.wto.org/crnattachments/2026/TBT/MEX/26_03312_00_s.pdf</w:t>
              </w:r>
            </w:hyperlink>
          </w:p>
          <w:p w:rsidR="00F70F54" w:rsidP="003A3E55" w14:paraId="16407D6D" w14:textId="77777777">
            <w:pPr>
              <w:spacing w:after="120"/>
              <w:rPr>
                <w:bCs/>
              </w:rPr>
            </w:pPr>
            <w:hyperlink r:id="rId9" w:anchor="gsc.tab=0" w:tgtFrame="_blank" w:history="1">
              <w:r>
                <w:rPr>
                  <w:bCs/>
                  <w:color w:val="0000FF"/>
                  <w:u w:val="single"/>
                </w:rPr>
                <w:t>https://www.dof.gob.mx/nota_detalle.php?codigo=5791368&amp;fecha=23/06/2026#gsc.tab=0</w:t>
              </w:r>
            </w:hyperlink>
          </w:p>
        </w:tc>
      </w:tr>
      <w:tr w14:paraId="094611B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00792F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5D9DC972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proyecto tiene como objeto establecer los valores mínimos de rendimiento térmico, ahorro de gas, métodos de priva, el etiquetado y las especificaciones de seguridad.</w:t>
            </w:r>
          </w:p>
        </w:tc>
      </w:tr>
      <w:tr w14:paraId="1917E88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021E07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0EACDFF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humanas; Protección del medio ambiente</w:t>
            </w:r>
          </w:p>
        </w:tc>
      </w:tr>
      <w:tr w14:paraId="2C1E6E7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45417EC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7CA9876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EBCAF4C" w14:textId="77777777">
            <w:pPr>
              <w:spacing w:before="120" w:after="120"/>
            </w:pPr>
            <w:r w:rsidRPr="003A3E55">
              <w:t>Para la correcta aplicación del presente proyecto de Norma, es necesario consultar las siguientes Normas Oficiales Mexicanas vigentes o las que, en su caso, las sustituyan, y ordenamientos internacionales:</w:t>
            </w:r>
          </w:p>
          <w:p w:rsidR="00AF251E" w:rsidRPr="003A3E55" w:rsidP="005037AE" w14:paraId="779DBCAA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NOM-003-ENER-2021, Eficiencia de calentadores de aguapara uso doméstico y comercial. Limites, métodos de prueba y etiquetado. Publicada en el Diario Oficial de la Federación el 15 de septiembre de 2021.</w:t>
            </w:r>
          </w:p>
          <w:p w:rsidR="00AF251E" w:rsidRPr="003A3E55" w:rsidP="005037AE" w14:paraId="795BBF9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NOM-008-SE-2021, Sistema general de unidades de medida. Publicada en el Diario Oficial de la Federación el 29 de diciembre de 2023.</w:t>
            </w:r>
          </w:p>
          <w:p w:rsidR="00AF251E" w:rsidRPr="003A3E55" w:rsidP="005037AE" w14:paraId="4FD1EB2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Norma Oficial Mexicana NOM-200-SCFI-2017, Calentadores de agua doméstica y comercial que utilizan como combustible gas L.P o gas natural- Requisitos de seguridad, especificaciones, Métodos de prueba, Marcado e información comercial. (Cancela a la NOM-011-SESH-2012, Calentadores de agua de uso doméstico y comercial que utilizan como combustible Gas L.P. o Gas Natural. Requisitos de seguridad, especificaciones, métodos de prueba, marcado e información comercial) Publicada en el Diario Oficial de la Federación</w:t>
            </w:r>
            <w:r w:rsidRPr="003A3E55">
              <w:t xml:space="preserve"> el 21 de noviembre 2018</w:t>
            </w:r>
          </w:p>
          <w:p w:rsidR="00AF251E" w:rsidRPr="003A3E55" w:rsidP="005037AE" w14:paraId="4338302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NMX-ES-004-NORMEX-2010, Energía solar- Evaluación térmica de sistemas solares para calentamiento de agua- Método de prueba. Publicación de la declaratoria de vigencia en el Diario Oficial de la Federación el 12 de abril de 2010.</w:t>
            </w:r>
          </w:p>
          <w:p w:rsidR="00AF251E" w:rsidRPr="003A3E55" w:rsidP="005037AE" w14:paraId="5D9B5BD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NMX-ES-J-9060-NORMEX-ANCE-2015, Energía solar- Especificación y clasificación de los instrumentos para medir la radiación solar hemisférica y radiación solar directa. Publicación de la declaratoria de vigencia en el Diario Oficial de la Federación el 24 de junio de 2015</w:t>
            </w:r>
          </w:p>
        </w:tc>
      </w:tr>
      <w:tr w14:paraId="46ABA15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2680A9A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30F8CD5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53E9AD56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615AC17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4158A1E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0047EFF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62CD906C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25 de agosto de 2026</w:t>
            </w:r>
          </w:p>
          <w:p w:rsidR="005F0B7B" w:rsidRPr="000C0749" w:rsidP="005F0B7B" w14:paraId="032A7A3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0F9E94CD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1BF3EA3" w14:textId="77777777">
            <w:pPr>
              <w:rPr>
                <w:bCs/>
              </w:rPr>
            </w:pPr>
            <w:r>
              <w:rPr>
                <w:bCs/>
              </w:rPr>
              <w:t>Secretaría de Economía</w:t>
            </w:r>
          </w:p>
          <w:p w:rsidR="00F70F54" w:rsidP="003A3E55" w14:paraId="30D2CC9B" w14:textId="77777777">
            <w:pPr>
              <w:rPr>
                <w:bCs/>
              </w:rPr>
            </w:pPr>
            <w:r>
              <w:rPr>
                <w:bCs/>
              </w:rPr>
              <w:t>Unidad de Normatividad, Competitividad y Competencia</w:t>
            </w:r>
          </w:p>
          <w:p w:rsidR="00F70F54" w:rsidP="003A3E55" w14:paraId="22002489" w14:textId="77777777">
            <w:pPr>
              <w:rPr>
                <w:bCs/>
              </w:rPr>
            </w:pPr>
            <w:r>
              <w:rPr>
                <w:bCs/>
              </w:rPr>
              <w:t>Dirección General de Normas</w:t>
            </w:r>
          </w:p>
          <w:p w:rsidR="00F70F54" w:rsidP="003A3E55" w14:paraId="7A866785" w14:textId="77777777">
            <w:pPr>
              <w:rPr>
                <w:bCs/>
              </w:rPr>
            </w:pPr>
            <w:r>
              <w:rPr>
                <w:bCs/>
              </w:rPr>
              <w:t>Lilian Aurora Pérez Ornelas, Directora General de Normas</w:t>
            </w:r>
          </w:p>
          <w:p w:rsidR="00F70F54" w:rsidP="003A3E55" w14:paraId="113E4BA9" w14:textId="77777777">
            <w:pPr>
              <w:rPr>
                <w:bCs/>
              </w:rPr>
            </w:pPr>
            <w:r>
              <w:rPr>
                <w:bCs/>
              </w:rPr>
              <w:t>Pachuca 189, Colonia Condesa, Cuauhtémoc, Ciudad de México 06140</w:t>
            </w:r>
          </w:p>
          <w:p w:rsidR="00F70F54" w:rsidP="003A3E55" w14:paraId="1DE94D11" w14:textId="77777777">
            <w:pPr>
              <w:rPr>
                <w:bCs/>
              </w:rPr>
            </w:pPr>
            <w:r>
              <w:rPr>
                <w:bCs/>
              </w:rPr>
              <w:t>Tel: +52 (55) 5729 91 00, ext. 13232</w:t>
            </w:r>
          </w:p>
          <w:p w:rsidR="00F70F54" w:rsidP="003A3E55" w14:paraId="1A3E4145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dgn.industriabasica@economia.gob.mx</w:t>
              </w:r>
            </w:hyperlink>
          </w:p>
        </w:tc>
      </w:tr>
    </w:tbl>
    <w:p w:rsidR="00AF251E" w:rsidRPr="003A3E55" w:rsidP="00C94F02" w14:paraId="71BCE46B" w14:textId="77777777">
      <w:pPr>
        <w:jc w:val="center"/>
      </w:pPr>
    </w:p>
    <w:sectPr w:rsidSect="00AE3C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2C7EE75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5E51F3D6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334579D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4BB8A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19B44C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4E90A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B55C4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77FD3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G/TBT/N/MEX/575</w:t>
    </w:r>
    <w:bookmarkEnd w:id="0"/>
  </w:p>
  <w:p w:rsidR="00B531D9" w:rsidRPr="003A3E55" w:rsidP="00B531D9" w14:paraId="4DEDBE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4B63D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4E6878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1AA429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2F83A14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7D8C27F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004ADEC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BC8FA54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0838398E" w14:textId="77777777">
          <w:pPr>
            <w:jc w:val="right"/>
            <w:rPr>
              <w:b/>
              <w:szCs w:val="18"/>
            </w:rPr>
          </w:pPr>
        </w:p>
      </w:tc>
    </w:tr>
    <w:tr w14:paraId="6F03AE24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E913B2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2497CF98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G/TBT/N/MEX/575</w:t>
          </w:r>
          <w:bookmarkEnd w:id="2"/>
        </w:p>
      </w:tc>
    </w:tr>
    <w:tr w14:paraId="7672915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7B3C968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E68D2F9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26 de junio de 2026</w:t>
          </w:r>
          <w:bookmarkEnd w:id="3"/>
          <w:bookmarkEnd w:id="4"/>
        </w:p>
      </w:tc>
    </w:tr>
    <w:tr w14:paraId="7B982F7F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43FA71B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(26-4626)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38FA7646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4FB1EE3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186313B3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BF7778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780C318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33253552">
    <w:abstractNumId w:val="8"/>
  </w:num>
  <w:num w:numId="2" w16cid:durableId="1350597523">
    <w:abstractNumId w:val="3"/>
  </w:num>
  <w:num w:numId="3" w16cid:durableId="1493838560">
    <w:abstractNumId w:val="2"/>
  </w:num>
  <w:num w:numId="4" w16cid:durableId="442967201">
    <w:abstractNumId w:val="1"/>
  </w:num>
  <w:num w:numId="5" w16cid:durableId="1661807587">
    <w:abstractNumId w:val="0"/>
  </w:num>
  <w:num w:numId="6" w16cid:durableId="1960792971">
    <w:abstractNumId w:val="12"/>
  </w:num>
  <w:num w:numId="7" w16cid:durableId="354962762">
    <w:abstractNumId w:val="10"/>
  </w:num>
  <w:num w:numId="8" w16cid:durableId="595476422">
    <w:abstractNumId w:val="13"/>
  </w:num>
  <w:num w:numId="9" w16cid:durableId="2035425967">
    <w:abstractNumId w:val="9"/>
  </w:num>
  <w:num w:numId="10" w16cid:durableId="1983073945">
    <w:abstractNumId w:val="7"/>
  </w:num>
  <w:num w:numId="11" w16cid:durableId="101536582">
    <w:abstractNumId w:val="6"/>
  </w:num>
  <w:num w:numId="12" w16cid:durableId="426077792">
    <w:abstractNumId w:val="5"/>
  </w:num>
  <w:num w:numId="13" w16cid:durableId="838080539">
    <w:abstractNumId w:val="4"/>
  </w:num>
  <w:num w:numId="14" w16cid:durableId="1667246031">
    <w:abstractNumId w:val="11"/>
  </w:num>
  <w:num w:numId="15" w16cid:durableId="4195670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96485054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383F"/>
    <w:rsid w:val="000D4C66"/>
    <w:rsid w:val="000F6A25"/>
    <w:rsid w:val="001024DF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6608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252EE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B81FF1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orma.morales@conuee.gob.mx" TargetMode="External" /><Relationship Id="rId6" Type="http://schemas.openxmlformats.org/officeDocument/2006/relationships/hyperlink" Target="mailto:alberto.lopez@conuee.gob.mx" TargetMode="External" /><Relationship Id="rId7" Type="http://schemas.openxmlformats.org/officeDocument/2006/relationships/hyperlink" Target="mailto:dgn.industriabasica@economia.gob.mx" TargetMode="External" /><Relationship Id="rId8" Type="http://schemas.openxmlformats.org/officeDocument/2006/relationships/hyperlink" Target="https://members.wto.org/crnattachments/2026/TBT/MEX/26_03312_00_s.pdf" TargetMode="External" /><Relationship Id="rId9" Type="http://schemas.openxmlformats.org/officeDocument/2006/relationships/hyperlink" Target="https://www.dof.gob.mx/nota_detalle.php?codigo=5791368&amp;fecha=23/06/202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FCABFA98-6691-4F90-A382-9ABE6801A4F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2026-06-26T07:52:00Z</dcterms:created>
  <dcterms:modified xsi:type="dcterms:W3CDTF">2026-06-26T07:52:00Z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INTERNAL</vt:lpwstr>
  </property>
</Properties>
</file>