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960A6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1A74F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0666F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B2F97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8A840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9C8389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212F35C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7E175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C63D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F35607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DC34958" w14:textId="77777777">
            <w:pPr>
              <w:spacing w:after="120"/>
            </w:pPr>
            <w:r w:rsidRPr="00C379C8">
              <w:t>Ministry of Food and Drug Safety (MFDS)</w:t>
            </w:r>
          </w:p>
        </w:tc>
      </w:tr>
      <w:tr w14:paraId="2CE6C9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6D78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A8EF0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A45B6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D55A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FEDA0F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Cosmetics</w:t>
            </w:r>
          </w:p>
        </w:tc>
      </w:tr>
      <w:tr w14:paraId="7BB85F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7F7C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8CA865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amendments to the "Regulation on the Labelling of Precautions for Use of Cosmetics and Ingredients as Allergens"; (7 page(s), in Korean)</w:t>
            </w:r>
          </w:p>
          <w:p w:rsidR="000C3B6C" w:rsidRPr="000C3B6C" w:rsidP="002F6A28" w14:paraId="3C9064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F3F44" w:rsidRPr="00CE6C29" w:rsidP="002F6A28" w14:paraId="0A6BE1A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https://members.wto.org/crnattachments/2026/TBT/KOR/26_03143_00_x.pdf</w:t>
              </w:r>
            </w:hyperlink>
          </w:p>
          <w:p w:rsidR="00FF3F44" w:rsidRPr="00CE6C29" w:rsidP="002F6A28" w14:paraId="67BDBAFB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website: www.mfds.go.kr</w:t>
            </w:r>
          </w:p>
          <w:p w:rsidR="00FF3F44" w:rsidRPr="00CE6C29" w:rsidP="002F6A28" w14:paraId="74BB292A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Office, Ministry of Food and Drug Safety</w:t>
            </w:r>
          </w:p>
          <w:p w:rsidR="00FF3F44" w:rsidRPr="00CE6C29" w:rsidP="002F6A28" w14:paraId="4B27255F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Heungdeok-gu Cheongju-si, Chungcheongbuk-do, 28159 Republic of Korea</w:t>
            </w:r>
          </w:p>
          <w:p w:rsidR="00FF3F44" w:rsidRPr="00CE6C29" w:rsidP="002F6A28" w14:paraId="37D183C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Tel: (+82) 43 719-1564, Fax: (+82) 43-719-1550, 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44B312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3769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7E226B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is amending the "Regulation on the Labelling of Precautions for Use of Cosmetics and Ingredients as Allergens" as follows: </w:t>
            </w:r>
          </w:p>
          <w:p w:rsidR="00FE448B" w:rsidRPr="00C379C8" w:rsidP="002F6A28" w14:paraId="49F38368" w14:textId="77777777">
            <w:pPr>
              <w:spacing w:before="120" w:after="120"/>
            </w:pPr>
            <w:r w:rsidRPr="00C379C8">
              <w:t>1) Add an exception that allows certain precautionary statements to be omitted for shampoos not intended to be rinsed off immediately after use (e.g., dry shampoo)</w:t>
            </w:r>
          </w:p>
          <w:p w:rsidR="00FE448B" w:rsidRPr="00C379C8" w:rsidP="002F6A28" w14:paraId="1E051994" w14:textId="77777777">
            <w:pPr>
              <w:spacing w:before="120" w:after="120"/>
            </w:pPr>
            <w:r w:rsidRPr="00C379C8">
              <w:t>2) Establish new precautions for use of Benzophenone-3 (Oxybenzone)</w:t>
            </w:r>
          </w:p>
        </w:tc>
      </w:tr>
      <w:tr w14:paraId="406D87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E1C9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4EAD8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2EE031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501F9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7CEC4D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262AEFE" w14:textId="77777777">
            <w:pPr>
              <w:spacing w:before="120" w:after="120"/>
            </w:pPr>
            <w:r w:rsidRPr="002F6A28">
              <w:t>MFDS NOTIFICATION No. 2026-184, 9 April 2026</w:t>
            </w:r>
          </w:p>
        </w:tc>
      </w:tr>
      <w:tr w14:paraId="50DBB0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9D1EC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5694F7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41B92C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96A3C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70518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9835E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FD11F1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August 2026</w:t>
            </w:r>
          </w:p>
          <w:p w:rsidR="000C3B6C" w:rsidRPr="00E3324D" w:rsidP="000C3B6C" w14:paraId="14A2E42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817F04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968D503" w14:textId="77777777">
            <w:r w:rsidRPr="00CE6C29">
              <w:t>Korea WTO TBT Enquiry Point</w:t>
            </w:r>
          </w:p>
          <w:p w:rsidR="00CE6C29" w:rsidRPr="00CE6C29" w:rsidP="000C3B6C" w14:paraId="25C0C768" w14:textId="77777777">
            <w:r w:rsidRPr="00CE6C29">
              <w:t>Technical Regulatory Policy Division</w:t>
            </w:r>
          </w:p>
          <w:p w:rsidR="00CE6C29" w:rsidRPr="00CE6C29" w:rsidP="000C3B6C" w14:paraId="6FAEA929" w14:textId="77777777">
            <w:r w:rsidRPr="00CE6C29">
              <w:t>Korean Agency for Technology and Standards (KATS)</w:t>
            </w:r>
          </w:p>
          <w:p w:rsidR="00CE6C29" w:rsidRPr="00CE6C29" w:rsidP="000C3B6C" w14:paraId="1A9C7592" w14:textId="77777777">
            <w:r w:rsidRPr="00CE6C29">
              <w:t>93 Isu-ro Maengdong-myeon Eumseong-gun</w:t>
            </w:r>
          </w:p>
          <w:p w:rsidR="00CE6C29" w:rsidRPr="00CE6C29" w:rsidP="000C3B6C" w14:paraId="7F571643" w14:textId="77777777">
            <w:r w:rsidRPr="00CE6C29">
              <w:t>Chungchungbuk-do</w:t>
            </w:r>
          </w:p>
          <w:p w:rsidR="00CE6C29" w:rsidRPr="00CE6C29" w:rsidP="000C3B6C" w14:paraId="4AFDF955" w14:textId="77777777">
            <w:r w:rsidRPr="00CE6C29">
              <w:t>27737</w:t>
            </w:r>
          </w:p>
          <w:p w:rsidR="00CE6C29" w:rsidRPr="00CE6C29" w:rsidP="000C3B6C" w14:paraId="0C53086D" w14:textId="77777777">
            <w:r w:rsidRPr="00CE6C29">
              <w:t>Tel: +(82) 43 870 5315</w:t>
            </w:r>
          </w:p>
          <w:p w:rsidR="00CE6C29" w:rsidRPr="00CE6C29" w:rsidP="000C3B6C" w14:paraId="6876E934" w14:textId="77777777">
            <w:r w:rsidRPr="00CE6C29">
              <w:t>Fax: +(82) 43 870 5682</w:t>
            </w:r>
          </w:p>
          <w:p w:rsidR="00CE6C29" w:rsidRPr="00CE6C29" w:rsidP="000C3B6C" w14:paraId="34DD6528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2C7E6D46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0932E3AF" w14:textId="77777777">
            <w:r w:rsidRPr="00CE6C29">
              <w:t>Agricultural products:</w:t>
            </w:r>
          </w:p>
          <w:p w:rsidR="00CE6C29" w:rsidRPr="00CE6C29" w:rsidP="000C3B6C" w14:paraId="00556E78" w14:textId="77777777">
            <w:r w:rsidRPr="00CE6C29">
              <w:t>Quarantine Policy Division</w:t>
            </w:r>
          </w:p>
          <w:p w:rsidR="00CE6C29" w:rsidRPr="00CE6C29" w:rsidP="000C3B6C" w14:paraId="687BA66B" w14:textId="77777777">
            <w:r w:rsidRPr="00CE6C29">
              <w:t>Ministry of Agriculture, Food and Rural Affairs (MAFRA)</w:t>
            </w:r>
          </w:p>
          <w:p w:rsidR="00CE6C29" w:rsidRPr="00CE6C29" w:rsidP="000C3B6C" w14:paraId="6AAC32E2" w14:textId="77777777">
            <w:r w:rsidRPr="00CE6C29">
              <w:t>94, Dasom 2-ro, Sejong-si</w:t>
            </w:r>
          </w:p>
          <w:p w:rsidR="00CE6C29" w:rsidRPr="00CE6C29" w:rsidP="000C3B6C" w14:paraId="6B28F26C" w14:textId="77777777">
            <w:r w:rsidRPr="00CE6C29">
              <w:t>Sejong-si</w:t>
            </w:r>
          </w:p>
          <w:p w:rsidR="00CE6C29" w:rsidRPr="00CE6C29" w:rsidP="000C3B6C" w14:paraId="1CE90FC6" w14:textId="77777777">
            <w:r w:rsidRPr="00CE6C29">
              <w:t>Sejong-si 339-012</w:t>
            </w:r>
          </w:p>
          <w:p w:rsidR="00CE6C29" w:rsidRPr="00CE6C29" w:rsidP="000C3B6C" w14:paraId="340EE031" w14:textId="77777777">
            <w:r w:rsidRPr="00CE6C29">
              <w:t>Tel: +(82 44) 201-2080</w:t>
            </w:r>
          </w:p>
          <w:p w:rsidR="00CE6C29" w:rsidRPr="00CE6C29" w:rsidP="000C3B6C" w14:paraId="39BB99A8" w14:textId="77777777">
            <w:r w:rsidRPr="00CE6C29">
              <w:t>Fax: +(82 44) 868-0449</w:t>
            </w:r>
          </w:p>
          <w:p w:rsidR="00CE6C29" w:rsidRPr="00CE6C29" w:rsidP="000C3B6C" w14:paraId="6D02A469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1BB0B980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2D7F9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C5099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7AD58E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1E8E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4E3D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AAED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7505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53D4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G/TBT/N/KOR/1350</w:t>
    </w:r>
    <w:bookmarkEnd w:id="0"/>
  </w:p>
  <w:p w:rsidR="009239F7" w:rsidRPr="002F6A28" w:rsidP="009239F7" w14:paraId="511AF5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4E3A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E2C89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F01D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EECF8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9C0EC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D55DD0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A1A6A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827882" w14:textId="77777777">
          <w:pPr>
            <w:jc w:val="right"/>
            <w:rPr>
              <w:b/>
              <w:szCs w:val="16"/>
            </w:rPr>
          </w:pPr>
        </w:p>
      </w:tc>
    </w:tr>
    <w:tr w14:paraId="1948198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0D528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423B79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G/TBT/N/KOR/1350</w:t>
          </w:r>
          <w:bookmarkEnd w:id="2"/>
        </w:p>
      </w:tc>
    </w:tr>
    <w:tr w14:paraId="28DE31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08A7C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18BB8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2026</w:t>
          </w:r>
          <w:bookmarkEnd w:id="3"/>
          <w:bookmarkEnd w:id="4"/>
        </w:p>
      </w:tc>
    </w:tr>
    <w:tr w14:paraId="08F8668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28B16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2A9DE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D2FA8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82516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7A197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85D08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5065991">
    <w:abstractNumId w:val="9"/>
  </w:num>
  <w:num w:numId="2" w16cid:durableId="1929849722">
    <w:abstractNumId w:val="7"/>
  </w:num>
  <w:num w:numId="3" w16cid:durableId="729307289">
    <w:abstractNumId w:val="6"/>
  </w:num>
  <w:num w:numId="4" w16cid:durableId="1545092450">
    <w:abstractNumId w:val="5"/>
  </w:num>
  <w:num w:numId="5" w16cid:durableId="1694456935">
    <w:abstractNumId w:val="4"/>
  </w:num>
  <w:num w:numId="6" w16cid:durableId="308756384">
    <w:abstractNumId w:val="12"/>
  </w:num>
  <w:num w:numId="7" w16cid:durableId="1503662915">
    <w:abstractNumId w:val="11"/>
  </w:num>
  <w:num w:numId="8" w16cid:durableId="935677699">
    <w:abstractNumId w:val="10"/>
  </w:num>
  <w:num w:numId="9" w16cid:durableId="3166879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0124309">
    <w:abstractNumId w:val="13"/>
  </w:num>
  <w:num w:numId="11" w16cid:durableId="1942643214">
    <w:abstractNumId w:val="8"/>
  </w:num>
  <w:num w:numId="12" w16cid:durableId="799811065">
    <w:abstractNumId w:val="3"/>
  </w:num>
  <w:num w:numId="13" w16cid:durableId="802969054">
    <w:abstractNumId w:val="2"/>
  </w:num>
  <w:num w:numId="14" w16cid:durableId="1150174261">
    <w:abstractNumId w:val="1"/>
  </w:num>
  <w:num w:numId="15" w16cid:durableId="125844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B4148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6E11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3F44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90B2B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143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4F2B61-C04F-40CF-9A3C-867BF96E7EE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2026-06-18T06:58:00Z</dcterms:created>
  <dcterms:modified xsi:type="dcterms:W3CDTF">2026-06-18T06:58:00Z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