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6C9C85" w14:textId="77777777">
      <w:pPr>
        <w:pStyle w:val="Title"/>
      </w:pPr>
      <w:r w:rsidRPr="002F663C">
        <w:t>NOTIFICATION</w:t>
      </w:r>
    </w:p>
    <w:p w:rsidR="002F663C" w:rsidRPr="002F663C" w:rsidP="00DD3DD7" w14:paraId="71BD7E45" w14:textId="77777777">
      <w:pPr>
        <w:pStyle w:val="Title3"/>
      </w:pPr>
      <w:r w:rsidRPr="002F663C">
        <w:t>Addendum</w:t>
      </w:r>
    </w:p>
    <w:p w:rsidR="002F663C" w:rsidP="001E2E4A" w14:paraId="0DA202B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1B501F99" w14:textId="77777777">
      <w:pPr>
        <w:rPr>
          <w:rFonts w:eastAsia="Calibri" w:cs="Times New Roman"/>
        </w:rPr>
      </w:pPr>
    </w:p>
    <w:p w:rsidR="002F663C" w:rsidRPr="002F663C" w:rsidP="002F663C" w14:paraId="6BD8EBA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D4380E" w14:textId="77777777">
      <w:pPr>
        <w:rPr>
          <w:rFonts w:eastAsia="Calibri" w:cs="Times New Roman"/>
        </w:rPr>
      </w:pPr>
    </w:p>
    <w:p w:rsidR="00C14444" w:rsidRPr="002F663C" w:rsidP="002F663C" w14:paraId="177776B0" w14:textId="77777777">
      <w:pPr>
        <w:rPr>
          <w:rFonts w:eastAsia="Calibri" w:cs="Times New Roman"/>
        </w:rPr>
      </w:pPr>
    </w:p>
    <w:p w:rsidR="002F663C" w:rsidRPr="002F663C" w:rsidP="002F663C" w14:paraId="5D10EC5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</w:p>
    <w:p w:rsidR="00B52F69" w:rsidRPr="00022513" w:rsidP="002F663C" w14:paraId="6D46C9F9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Amended Regulator Specifications made under Water Supply (Water Fittings) Regulations 1999 (106 pages in English).</w:t>
      </w:r>
    </w:p>
    <w:p w:rsidR="00B52F69" w:rsidRPr="00022513" w:rsidP="002F663C" w14:paraId="4FBF3A89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For clarity this notification is regarding the amendment of Regulator Specifications under the (Water Fittings) Regulations 1999 rather than the Regulations themselves.</w:t>
      </w:r>
    </w:p>
    <w:p w:rsidR="002F663C" w:rsidRPr="002F663C" w:rsidP="002F663C" w14:paraId="763574F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7DF06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BD4B70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33DAA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7C01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4D79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A4EE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C7E5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BDAD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85EBD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65D8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3990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May 2026</w:t>
            </w:r>
          </w:p>
        </w:tc>
      </w:tr>
      <w:tr w14:paraId="7E58CA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9181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1E10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May 2027</w:t>
            </w:r>
          </w:p>
        </w:tc>
      </w:tr>
      <w:tr w14:paraId="639638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4C77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3847EA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CFC3BF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https://www.gov.uk/guidance/water-fittings-regulations-specifications-approved-by-the-regulators</w:t>
              </w:r>
            </w:hyperlink>
          </w:p>
        </w:tc>
      </w:tr>
      <w:tr w14:paraId="33E3F9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176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0810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73E9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4547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EF5F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1FA0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6373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E331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C2C9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ABF24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7F89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F083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02F5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D6F7E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F0749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Following notification of the draft measures 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G/TBT/N/GBR/55</w:t>
        </w:r>
      </w:hyperlink>
      <w:r w:rsidRPr="002F663C">
        <w:rPr>
          <w:rFonts w:eastAsia="Calibri" w:cs="Times New Roman"/>
          <w:szCs w:val="18"/>
        </w:rPr>
        <w:t xml:space="preserve"> the entry in to force date has been changed from July 2024 to 6 May 2027. This addenda updates this and includes a link to the final version of the specifications. </w:t>
      </w:r>
    </w:p>
    <w:p w:rsidR="006C5A96" w:rsidP="006C5A96" w14:paraId="48B5967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59B28F" w14:textId="77777777">
      <w:pPr>
        <w:jc w:val="center"/>
        <w:rPr>
          <w:b/>
        </w:rPr>
      </w:pPr>
    </w:p>
    <w:p w:rsidR="00A1565D" w:rsidP="003971FF" w14:paraId="012410A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C546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7FC9C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9AD14E" w14:textId="77777777">
      <w:r>
        <w:separator/>
      </w:r>
    </w:p>
  </w:footnote>
  <w:footnote w:type="continuationSeparator" w:id="1">
    <w:p w:rsidR="004D3A6A" w:rsidP="00ED54E0" w14:paraId="4313B30E" w14:textId="77777777">
      <w:r>
        <w:continuationSeparator/>
      </w:r>
    </w:p>
  </w:footnote>
  <w:footnote w:id="2">
    <w:p w:rsidR="007F6EA2" w14:paraId="39F7D8D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1D9B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2E646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22A6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4DCF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21F9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G/TBT/N/GBR/55/Add.1</w:t>
    </w:r>
    <w:bookmarkEnd w:id="3"/>
  </w:p>
  <w:p w:rsidR="00DD3DD7" w:rsidRPr="00DD3DD7" w:rsidP="00DD3DD7" w14:paraId="3578F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8ACB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0B5DB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F071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5EA8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639FA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3B561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431A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4A6CC3" w14:textId="77777777">
          <w:pPr>
            <w:jc w:val="right"/>
            <w:rPr>
              <w:b/>
              <w:szCs w:val="16"/>
            </w:rPr>
          </w:pPr>
        </w:p>
      </w:tc>
    </w:tr>
    <w:tr w14:paraId="03A1402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62CE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88BCB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G/TBT/N/GBR/55/Add.1</w:t>
          </w:r>
          <w:bookmarkEnd w:id="4"/>
        </w:p>
        <w:p w:rsidR="00C14444" w:rsidRPr="00C14444" w:rsidP="00C14444" w14:paraId="0BBD98F2" w14:textId="77777777">
          <w:pPr>
            <w:jc w:val="center"/>
            <w:rPr>
              <w:szCs w:val="16"/>
            </w:rPr>
          </w:pPr>
        </w:p>
      </w:tc>
    </w:tr>
    <w:tr w14:paraId="778B75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27C4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983DE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June 2026</w:t>
          </w:r>
          <w:bookmarkEnd w:id="5"/>
        </w:p>
      </w:tc>
    </w:tr>
    <w:tr w14:paraId="7E30EB7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39ADF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D4CFB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387A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C6A54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BF554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B635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11113">
    <w:abstractNumId w:val="9"/>
  </w:num>
  <w:num w:numId="2" w16cid:durableId="449709310">
    <w:abstractNumId w:val="7"/>
  </w:num>
  <w:num w:numId="3" w16cid:durableId="149905913">
    <w:abstractNumId w:val="6"/>
  </w:num>
  <w:num w:numId="4" w16cid:durableId="431124608">
    <w:abstractNumId w:val="5"/>
  </w:num>
  <w:num w:numId="5" w16cid:durableId="1361860378">
    <w:abstractNumId w:val="4"/>
  </w:num>
  <w:num w:numId="6" w16cid:durableId="2039425238">
    <w:abstractNumId w:val="12"/>
  </w:num>
  <w:num w:numId="7" w16cid:durableId="2074614902">
    <w:abstractNumId w:val="11"/>
  </w:num>
  <w:num w:numId="8" w16cid:durableId="1498494901">
    <w:abstractNumId w:val="10"/>
  </w:num>
  <w:num w:numId="9" w16cid:durableId="1168902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0930609">
    <w:abstractNumId w:val="13"/>
  </w:num>
  <w:num w:numId="11" w16cid:durableId="1357737342">
    <w:abstractNumId w:val="8"/>
  </w:num>
  <w:num w:numId="12" w16cid:durableId="178742393">
    <w:abstractNumId w:val="3"/>
  </w:num>
  <w:num w:numId="13" w16cid:durableId="2058895155">
    <w:abstractNumId w:val="2"/>
  </w:num>
  <w:num w:numId="14" w16cid:durableId="878012760">
    <w:abstractNumId w:val="1"/>
  </w:num>
  <w:num w:numId="15" w16cid:durableId="114522640">
    <w:abstractNumId w:val="0"/>
  </w:num>
  <w:num w:numId="16" w16cid:durableId="4085072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01C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354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0883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3C1F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6917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2F69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D5D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.uk/guidance/water-fittings-regulations-specifications-approved-by-the-regulators" TargetMode="External" /><Relationship Id="rId8" Type="http://schemas.openxmlformats.org/officeDocument/2006/relationships/hyperlink" Target="https://eping.wto.org/en/Search/Index?domainIds=1&amp;countryIds=C826&amp;freeText=water&amp;viewData=G%2FTBT%2FN%2FGBR%2F55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08A53-50A9-4F62-AAC2-57799B9524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2026-06-18T07:34:00Z</dcterms:created>
  <dcterms:modified xsi:type="dcterms:W3CDTF">2026-06-18T07:37:00Z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