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65949DE9" w14:textId="77777777">
      <w:pPr>
        <w:pStyle w:val="Title"/>
        <w:rPr>
          <w:b w:val="0"/>
          <w:caps w:val="0"/>
          <w:kern w:val="0"/>
        </w:rPr>
      </w:pPr>
      <w:r w:rsidRPr="007C4C36">
        <w:rPr>
          <w:caps w:val="0"/>
          <w:kern w:val="0"/>
        </w:rPr>
        <w:t>NOTIFICATION</w:t>
      </w:r>
    </w:p>
    <w:p w:rsidR="004E22AE" w:rsidRPr="007C4C36" w:rsidP="007C4C36" w14:paraId="117AEB4F" w14:textId="77777777">
      <w:pPr>
        <w:pStyle w:val="Title3"/>
      </w:pPr>
      <w:r w:rsidRPr="007C4C36">
        <w:t>Corrigendum</w:t>
      </w:r>
    </w:p>
    <w:p w:rsidR="007141CF" w:rsidRPr="007C4C36" w:rsidP="007C4C36" w14:paraId="33A1EC40" w14:textId="77777777">
      <w:r w:rsidRPr="007C4C36">
        <w:t xml:space="preserve">The following communication, dated 5 June 2026, is being circulated at the request of the delegation of the </w:t>
      </w:r>
      <w:r w:rsidRPr="007C4C36">
        <w:rPr>
          <w:u w:val="single"/>
        </w:rPr>
        <w:t>United States of America</w:t>
      </w:r>
      <w:r w:rsidRPr="007C4C36">
        <w:t>.</w:t>
      </w:r>
    </w:p>
    <w:p w:rsidR="004E22AE" w:rsidRPr="007C4C36" w:rsidP="007C4C36" w14:paraId="65F10FB7" w14:textId="77777777"/>
    <w:p w:rsidR="004E22AE" w:rsidRPr="007C4C36" w:rsidP="007C4C36" w14:paraId="6BF4CFB8" w14:textId="77777777">
      <w:pPr>
        <w:jc w:val="center"/>
        <w:rPr>
          <w:b/>
        </w:rPr>
      </w:pPr>
      <w:r w:rsidRPr="007C4C36">
        <w:rPr>
          <w:b/>
        </w:rPr>
        <w:t>_______________</w:t>
      </w:r>
    </w:p>
    <w:p w:rsidR="00D36ADA" w:rsidP="00D36ADA" w14:paraId="29D1C9CB" w14:textId="77777777"/>
    <w:p w:rsidR="00D36ADA" w:rsidP="00D36ADA" w14:paraId="703745A3" w14:textId="77777777">
      <w:pPr>
        <w:spacing w:after="120"/>
      </w:pPr>
      <w:r>
        <w:rPr>
          <w:u w:val="single"/>
        </w:rPr>
        <w:t>Extending the Reporting Deadline Under the Greenhouse Gas Reporting Rule for 2025; Correction</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69118DDC"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137776B4" w14:textId="77777777">
            <w:pPr>
              <w:spacing w:before="120" w:after="120"/>
              <w:rPr>
                <w:b/>
                <w:bCs/>
              </w:rPr>
            </w:pPr>
            <w:r w:rsidRPr="007E15FC">
              <w:rPr>
                <w:b/>
                <w:bCs/>
              </w:rPr>
              <w:t>Reason for corrigendum:</w:t>
            </w:r>
          </w:p>
        </w:tc>
      </w:tr>
      <w:tr w14:paraId="78E8EA0B"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617C3325"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4C306CD" w14:textId="77777777">
            <w:pPr>
              <w:spacing w:before="120" w:after="120"/>
              <w:jc w:val="left"/>
            </w:pPr>
            <w:r w:rsidRPr="007E15FC">
              <w:t>Notification circulated in error</w:t>
            </w:r>
          </w:p>
        </w:tc>
      </w:tr>
      <w:tr w14:paraId="77F4DDF9"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1A67A6B4"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157300DD" w14:textId="77777777">
            <w:pPr>
              <w:spacing w:before="120" w:after="120"/>
            </w:pPr>
            <w:r w:rsidRPr="007E15FC">
              <w:t>Clerical error in notification</w:t>
            </w:r>
          </w:p>
        </w:tc>
      </w:tr>
      <w:tr w14:paraId="13289D55"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07F4826F"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4A3CA23B" w14:textId="77777777">
            <w:pPr>
              <w:spacing w:before="120" w:after="120"/>
            </w:pPr>
            <w:r w:rsidRPr="007E15FC">
              <w:t>Clerical error in notified measure/reference document</w:t>
            </w:r>
          </w:p>
        </w:tc>
      </w:tr>
      <w:tr w14:paraId="105024D6"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18288EF0"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6700447C" w14:textId="77777777">
            <w:pPr>
              <w:spacing w:before="120" w:after="120"/>
            </w:pPr>
            <w:r w:rsidRPr="007E15FC">
              <w:t>Other</w:t>
            </w:r>
          </w:p>
        </w:tc>
      </w:tr>
    </w:tbl>
    <w:p w:rsidR="00D36ADA" w:rsidRPr="007E15FC" w:rsidP="00D36ADA" w14:paraId="6DA1ECC6" w14:textId="77777777">
      <w:pPr>
        <w:rPr>
          <w:b/>
          <w:bCs/>
        </w:rPr>
      </w:pPr>
    </w:p>
    <w:p w:rsidR="00D36ADA" w:rsidRPr="007E15FC" w:rsidP="00D36ADA" w14:paraId="78054942" w14:textId="77777777">
      <w:pPr>
        <w:rPr>
          <w:b/>
          <w:bCs/>
        </w:rPr>
      </w:pPr>
      <w:r w:rsidRPr="007E15FC">
        <w:rPr>
          <w:b/>
          <w:bCs/>
        </w:rPr>
        <w:t xml:space="preserve">Description: </w:t>
      </w:r>
    </w:p>
    <w:p w:rsidR="004E22AE" w:rsidRPr="007C4C36" w:rsidP="007C4C36" w14:paraId="7DD86761" w14:textId="77777777"/>
    <w:p w:rsidR="004E22AE" w:rsidRPr="007C4C36" w:rsidP="003601C0" w14:paraId="7202DE8F" w14:textId="77777777">
      <w:pPr>
        <w:spacing w:after="120"/>
      </w:pPr>
      <w:r w:rsidRPr="007C4C36">
        <w:t xml:space="preserve">The Environmental Protection Agency (EPA) is correcting the preamble of a </w:t>
      </w:r>
      <w:hyperlink r:id="rId6" w:history="1">
        <w:r w:rsidRPr="007C4C36">
          <w:rPr>
            <w:color w:val="0000FF"/>
            <w:u w:val="single"/>
          </w:rPr>
          <w:t>final rule</w:t>
        </w:r>
      </w:hyperlink>
      <w:r w:rsidRPr="007C4C36">
        <w:t xml:space="preserve"> (notified as </w:t>
      </w:r>
      <w:hyperlink r:id="rId7" w:history="1">
        <w:r w:rsidRPr="007C4C36">
          <w:rPr>
            <w:color w:val="0000FF"/>
            <w:u w:val="single"/>
          </w:rPr>
          <w:t>G/TBT/N/USA/2239/Add.1</w:t>
        </w:r>
      </w:hyperlink>
      <w:r w:rsidRPr="007C4C36">
        <w:t>) published in the Federal Register on 27 February 2026. The final rule extended the reporting deadline under the Greenhouse Gas Reporting Rule, commonly referred to as the Greenhouse Gas Reporting Program (</w:t>
      </w:r>
      <w:hyperlink r:id="rId8" w:history="1">
        <w:r w:rsidRPr="007C4C36">
          <w:rPr>
            <w:color w:val="0000FF"/>
            <w:u w:val="single"/>
          </w:rPr>
          <w:t>GHGRP</w:t>
        </w:r>
      </w:hyperlink>
      <w:r w:rsidRPr="007C4C36">
        <w:t>), for reporting year 2025 from 31 March 2026, to 30 October 2026. This document corrects an inadvertent typographical error in the Federal Register. This correction does not result in any substantive changes to the final rule.</w:t>
      </w:r>
    </w:p>
    <w:p w:rsidR="004E22AE" w:rsidRPr="007C4C36" w:rsidP="003601C0" w14:paraId="73210A8F" w14:textId="77777777">
      <w:pPr>
        <w:spacing w:before="120" w:after="120"/>
      </w:pPr>
      <w:r w:rsidRPr="007C4C36">
        <w:t>Effective on 5 June 2026.</w:t>
      </w:r>
    </w:p>
    <w:p w:rsidR="004E22AE" w:rsidRPr="007C4C36" w:rsidP="003601C0" w14:paraId="559EFE78" w14:textId="77777777">
      <w:pPr>
        <w:spacing w:before="120" w:after="120"/>
      </w:pPr>
      <w:r w:rsidRPr="007C4C36">
        <w:t xml:space="preserve">91 Federal Register (FR) 34161, 5 June 2026; </w:t>
      </w:r>
      <w:hyperlink r:id="rId9" w:history="1">
        <w:r w:rsidRPr="007C4C36">
          <w:rPr>
            <w:color w:val="0000FF"/>
            <w:u w:val="single"/>
          </w:rPr>
          <w:t>Title 40 Code of Federal Regulations (CFR) Part 98</w:t>
        </w:r>
      </w:hyperlink>
      <w:r w:rsidRPr="007C4C36">
        <w:t>:</w:t>
      </w:r>
      <w:r w:rsidRPr="007C4C36">
        <w:br/>
      </w:r>
      <w:hyperlink r:id="rId10" w:history="1">
        <w:r w:rsidRPr="007C4C36">
          <w:rPr>
            <w:color w:val="0000FF"/>
            <w:u w:val="single"/>
          </w:rPr>
          <w:t>https://www.govinfo.gov/content/pkg/FR-2026-06-05/html/2026-11360.htm</w:t>
        </w:r>
      </w:hyperlink>
      <w:r w:rsidRPr="007C4C36">
        <w:br/>
      </w:r>
      <w:hyperlink r:id="rId11" w:history="1">
        <w:r w:rsidRPr="007C4C36">
          <w:rPr>
            <w:color w:val="0000FF"/>
            <w:u w:val="single"/>
          </w:rPr>
          <w:t>https://www.govinfo.gov/content/pkg/FR-2026-06-05/pdf/2026-11360.pdf</w:t>
        </w:r>
      </w:hyperlink>
    </w:p>
    <w:p w:rsidR="004E22AE" w:rsidRPr="007C4C36" w:rsidP="003601C0" w14:paraId="4F95186F" w14:textId="77777777">
      <w:pPr>
        <w:spacing w:before="120" w:after="120"/>
      </w:pPr>
      <w:r w:rsidRPr="007C4C36">
        <w:t xml:space="preserve">All actions notified under the symbol </w:t>
      </w:r>
      <w:hyperlink r:id="rId12" w:history="1">
        <w:r w:rsidRPr="007C4C36">
          <w:rPr>
            <w:color w:val="0000FF"/>
            <w:u w:val="single"/>
          </w:rPr>
          <w:t>G/TBT/N/USA/2239</w:t>
        </w:r>
      </w:hyperlink>
      <w:r w:rsidRPr="007C4C36">
        <w:t xml:space="preserve"> are identified by Docket Number EPA-HQ-OAR-2025-0186. The Docket Folder is available from Regulations.gov at </w:t>
      </w:r>
      <w:hyperlink r:id="rId13" w:history="1">
        <w:r w:rsidRPr="007C4C36">
          <w:rPr>
            <w:color w:val="0000FF"/>
            <w:u w:val="single"/>
          </w:rPr>
          <w:t>https://www.regulations.gov/docket/EPA-HQ-OAR-2025-0186/document</w:t>
        </w:r>
      </w:hyperlink>
      <w:r w:rsidRPr="007C4C36">
        <w:t xml:space="preserve"> and provides access to primary and supporting documents as well as comments received. Documents are also accessible from </w:t>
      </w:r>
      <w:hyperlink r:id="rId14" w:history="1">
        <w:r w:rsidRPr="007C4C36">
          <w:rPr>
            <w:color w:val="0000FF"/>
            <w:u w:val="single"/>
          </w:rPr>
          <w:t>Regulations.gov</w:t>
        </w:r>
      </w:hyperlink>
      <w:r w:rsidRPr="007C4C36">
        <w:t xml:space="preserve"> by searching the Docket Number.</w:t>
      </w:r>
    </w:p>
    <w:p w:rsidR="004E22AE" w:rsidRPr="007C4C36" w:rsidP="003601C0" w14:paraId="25D7482C" w14:textId="77777777">
      <w:pPr>
        <w:spacing w:after="120"/>
      </w:pPr>
      <w:hyperlink r:id="rId15" w:tgtFrame="_blank" w:history="1">
        <w:r w:rsidRPr="007C4C36">
          <w:rPr>
            <w:color w:val="0000FF"/>
            <w:u w:val="single"/>
          </w:rPr>
          <w:t>https://members.wto.org/crnattachments/2026/TBT/USA/26_03002_00_e.pdf</w:t>
        </w:r>
      </w:hyperlink>
    </w:p>
    <w:p w:rsidR="00333333" w:rsidP="009A7326" w14:paraId="4EF87E66" w14:textId="77777777">
      <w:pPr>
        <w:jc w:val="center"/>
        <w:rPr>
          <w:b/>
        </w:rPr>
      </w:pPr>
      <w:r w:rsidRPr="007C4C36">
        <w:rPr>
          <w:b/>
        </w:rPr>
        <w:t>__________</w:t>
      </w:r>
    </w:p>
    <w:p w:rsidR="00491829" w:rsidP="00717314" w14:paraId="2E15F4A9" w14:textId="77777777">
      <w:pPr>
        <w:jc w:val="center"/>
        <w:rPr>
          <w:b/>
        </w:rPr>
      </w:pPr>
    </w:p>
    <w:p w:rsidR="00491829" w:rsidRPr="007C4C36" w:rsidP="007C4C36" w14:paraId="1B57B690" w14:textId="77777777">
      <w:pPr>
        <w:jc w:val="center"/>
        <w:rPr>
          <w:b/>
        </w:rPr>
      </w:pPr>
    </w:p>
    <w:sectPr w:rsidSect="008E3351">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4D8A3854"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6F4357D0"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04248E5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1C0A4934" w14:textId="77777777">
    <w:pPr>
      <w:pStyle w:val="Header"/>
      <w:pBdr>
        <w:bottom w:val="single" w:sz="4" w:space="1" w:color="auto"/>
      </w:pBdr>
      <w:tabs>
        <w:tab w:val="clear" w:pos="4513"/>
        <w:tab w:val="clear" w:pos="9027"/>
      </w:tabs>
      <w:jc w:val="center"/>
    </w:pPr>
    <w:r w:rsidRPr="007C4C36">
      <w:t>tbtSymbol</w:t>
    </w:r>
  </w:p>
  <w:p w:rsidR="004E22AE" w:rsidRPr="007C4C36" w:rsidP="004E22AE" w14:paraId="51A70D42" w14:textId="77777777">
    <w:pPr>
      <w:pStyle w:val="Header"/>
      <w:pBdr>
        <w:bottom w:val="single" w:sz="4" w:space="1" w:color="auto"/>
      </w:pBdr>
      <w:tabs>
        <w:tab w:val="clear" w:pos="4513"/>
        <w:tab w:val="clear" w:pos="9027"/>
      </w:tabs>
      <w:jc w:val="center"/>
    </w:pPr>
  </w:p>
  <w:p w:rsidR="004E22AE" w:rsidRPr="007C4C36" w:rsidP="004E22AE" w14:paraId="10B46DC1"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74E3313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51B7ED26" w14:textId="77777777">
    <w:pPr>
      <w:pStyle w:val="Header"/>
      <w:pBdr>
        <w:bottom w:val="single" w:sz="4" w:space="1" w:color="auto"/>
      </w:pBdr>
      <w:tabs>
        <w:tab w:val="clear" w:pos="4513"/>
        <w:tab w:val="clear" w:pos="9027"/>
      </w:tabs>
      <w:jc w:val="center"/>
    </w:pPr>
    <w:bookmarkStart w:id="0" w:name="spsSymbolHeader"/>
    <w:r>
      <w:t>G/TBT/N/USA/2239/Add.1/Corr.1</w:t>
    </w:r>
    <w:bookmarkEnd w:id="0"/>
  </w:p>
  <w:p w:rsidR="004E22AE" w:rsidRPr="007C4C36" w:rsidP="004E22AE" w14:paraId="18119AAE" w14:textId="77777777">
    <w:pPr>
      <w:pStyle w:val="Header"/>
      <w:pBdr>
        <w:bottom w:val="single" w:sz="4" w:space="1" w:color="auto"/>
      </w:pBdr>
      <w:tabs>
        <w:tab w:val="clear" w:pos="4513"/>
        <w:tab w:val="clear" w:pos="9027"/>
      </w:tabs>
      <w:jc w:val="center"/>
    </w:pPr>
  </w:p>
  <w:p w:rsidR="004E22AE" w:rsidRPr="007C4C36" w:rsidP="004E22AE" w14:paraId="7667D0D0"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07C29FF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B99D96"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0428252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132655E3" w14:textId="77777777">
          <w:pPr>
            <w:jc w:val="right"/>
            <w:rPr>
              <w:b/>
              <w:color w:val="FF0000"/>
              <w:szCs w:val="16"/>
            </w:rPr>
          </w:pPr>
        </w:p>
      </w:tc>
    </w:tr>
    <w:bookmarkEnd w:id="1"/>
    <w:tr w14:paraId="4067ECE1"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2BDF5F35"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33543452" w14:textId="77777777">
          <w:pPr>
            <w:jc w:val="right"/>
            <w:rPr>
              <w:b/>
              <w:szCs w:val="16"/>
            </w:rPr>
          </w:pPr>
        </w:p>
      </w:tc>
    </w:tr>
    <w:tr w14:paraId="1A72515C"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6DF74B54"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4311BC51" w14:textId="77777777">
          <w:pPr>
            <w:jc w:val="right"/>
            <w:rPr>
              <w:b/>
              <w:szCs w:val="16"/>
            </w:rPr>
          </w:pPr>
          <w:bookmarkStart w:id="2" w:name="bmkSymbols"/>
          <w:r w:rsidRPr="007C4C36">
            <w:rPr>
              <w:b/>
              <w:szCs w:val="16"/>
            </w:rPr>
            <w:t>G/TBT/N/USA/2239/Add.1/Corr.1</w:t>
          </w:r>
          <w:bookmarkEnd w:id="2"/>
        </w:p>
      </w:tc>
    </w:tr>
    <w:tr w14:paraId="1AE39FD4"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2EA7F969" w14:textId="77777777"/>
      </w:tc>
      <w:tc>
        <w:tcPr>
          <w:tcW w:w="5448" w:type="dxa"/>
          <w:gridSpan w:val="2"/>
          <w:shd w:val="clear" w:color="auto" w:fill="FFFFFF"/>
          <w:tcMar>
            <w:left w:w="108" w:type="dxa"/>
            <w:right w:w="108" w:type="dxa"/>
          </w:tcMar>
          <w:vAlign w:val="center"/>
        </w:tcPr>
        <w:p w:rsidR="00ED54E0" w:rsidRPr="004E22AE" w:rsidP="000F4B07" w14:paraId="7D17F374" w14:textId="77777777">
          <w:pPr>
            <w:jc w:val="right"/>
            <w:rPr>
              <w:szCs w:val="16"/>
            </w:rPr>
          </w:pPr>
          <w:bookmarkStart w:id="3" w:name="spsDateDistribution"/>
          <w:bookmarkStart w:id="4" w:name="bmkDate"/>
          <w:r w:rsidRPr="004E22AE">
            <w:rPr>
              <w:szCs w:val="16"/>
            </w:rPr>
            <w:t>8 June 2026</w:t>
          </w:r>
          <w:bookmarkEnd w:id="3"/>
          <w:bookmarkEnd w:id="4"/>
        </w:p>
      </w:tc>
    </w:tr>
    <w:tr w14:paraId="49988091"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29775711" w14:textId="77777777">
          <w:pPr>
            <w:jc w:val="left"/>
            <w:rPr>
              <w:b/>
            </w:rPr>
          </w:pPr>
          <w:bookmarkStart w:id="5" w:name="bmkSerial"/>
          <w:r>
            <w:rPr>
              <w:rFonts w:ascii="Verdana" w:eastAsia="Verdana" w:hAnsi="Verdana" w:cs="Verdana"/>
              <w:b w:val="0"/>
              <w:color w:val="FF0000"/>
              <w:sz w:val="18"/>
            </w:rPr>
            <w:t>(26-4183)</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6253F2DA"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5112BE4C"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7A891FAD"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79912A5A"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9"/>
          <w:bookmarkEnd w:id="8"/>
        </w:p>
      </w:tc>
    </w:tr>
  </w:tbl>
  <w:p w:rsidR="00ED54E0" w:rsidRPr="007C4C36" w14:paraId="571B50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9994458">
    <w:abstractNumId w:val="9"/>
  </w:num>
  <w:num w:numId="2" w16cid:durableId="2110851854">
    <w:abstractNumId w:val="7"/>
  </w:num>
  <w:num w:numId="3" w16cid:durableId="1470055008">
    <w:abstractNumId w:val="6"/>
  </w:num>
  <w:num w:numId="4" w16cid:durableId="259216557">
    <w:abstractNumId w:val="5"/>
  </w:num>
  <w:num w:numId="5" w16cid:durableId="1591350966">
    <w:abstractNumId w:val="4"/>
  </w:num>
  <w:num w:numId="6" w16cid:durableId="2073889365">
    <w:abstractNumId w:val="12"/>
  </w:num>
  <w:num w:numId="7" w16cid:durableId="889267468">
    <w:abstractNumId w:val="11"/>
  </w:num>
  <w:num w:numId="8" w16cid:durableId="1529179220">
    <w:abstractNumId w:val="10"/>
  </w:num>
  <w:num w:numId="9" w16cid:durableId="837965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6167192">
    <w:abstractNumId w:val="13"/>
  </w:num>
  <w:num w:numId="11" w16cid:durableId="1844201704">
    <w:abstractNumId w:val="8"/>
  </w:num>
  <w:num w:numId="12" w16cid:durableId="1857428241">
    <w:abstractNumId w:val="3"/>
  </w:num>
  <w:num w:numId="13" w16cid:durableId="761146234">
    <w:abstractNumId w:val="2"/>
  </w:num>
  <w:num w:numId="14" w16cid:durableId="1261379760">
    <w:abstractNumId w:val="1"/>
  </w:num>
  <w:num w:numId="15" w16cid:durableId="37547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3B49"/>
    <w:rsid w:val="000F4B07"/>
    <w:rsid w:val="0011356B"/>
    <w:rsid w:val="0013337F"/>
    <w:rsid w:val="00182B84"/>
    <w:rsid w:val="001B7673"/>
    <w:rsid w:val="001E291F"/>
    <w:rsid w:val="001E620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467032"/>
    <w:rsid w:val="0046754A"/>
    <w:rsid w:val="004812BB"/>
    <w:rsid w:val="00491829"/>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15743"/>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E9CF9"/>
  <w15:docId w15:val="{1B00767E-B39D-4E5F-BC15-FC98538C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6-05/html/2026-11360.htm" TargetMode="External" /><Relationship Id="rId11" Type="http://schemas.openxmlformats.org/officeDocument/2006/relationships/hyperlink" Target="https://www.govinfo.gov/content/pkg/FR-2026-06-05/pdf/2026-11360.pdf" TargetMode="External" /><Relationship Id="rId12" Type="http://schemas.openxmlformats.org/officeDocument/2006/relationships/hyperlink" Target="https://eping.wto.org/en/Search?domainIds=1&amp;documentSymbol=USA%2F2239" TargetMode="External" /><Relationship Id="rId13" Type="http://schemas.openxmlformats.org/officeDocument/2006/relationships/hyperlink" Target="https://www.regulations.gov/docket/EPA-HQ-OAR-2025-0186/document" TargetMode="External" /><Relationship Id="rId14" Type="http://schemas.openxmlformats.org/officeDocument/2006/relationships/hyperlink" Target="http://www.regulations.gov/" TargetMode="External" /><Relationship Id="rId15" Type="http://schemas.openxmlformats.org/officeDocument/2006/relationships/hyperlink" Target="https://members.wto.org/crnattachments/2026/TBT/USA/26_03002_00_e.pdf"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govinfo.gov/content/pkg/FR-2026-02-27/pdf/2026-03995.pdf" TargetMode="External" /><Relationship Id="rId7" Type="http://schemas.openxmlformats.org/officeDocument/2006/relationships/hyperlink" Target="https://eping.wto.org/en/Search?viewData=G/TBT/N/USA/2239/Add.1" TargetMode="External" /><Relationship Id="rId8" Type="http://schemas.openxmlformats.org/officeDocument/2006/relationships/hyperlink" Target="https://www.epa.gov/ghgreporting" TargetMode="External" /><Relationship Id="rId9" Type="http://schemas.openxmlformats.org/officeDocument/2006/relationships/hyperlink" Target="https://www.ecfr.gov/current/title-40/chapter-I/subchapter-C/part-9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D397001A-0E5B-41EC-BFB3-FE0AC0C126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2113</Characters>
  <Application>Microsoft Office Word</Application>
  <DocSecurity>0</DocSecurity>
  <Lines>43</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2026-06-08T07:21:00Z</dcterms:created>
  <dcterms:modified xsi:type="dcterms:W3CDTF">2026-06-08T07:21:00Z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INTERNAL</vt:lpwstr>
  </property>
</Properties>
</file>