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CB0BAE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2FEB0E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FD5028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8BC7E9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9CEDDD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0226BE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03929075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0FDFC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50650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13FB985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4BCFB35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152434C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CF181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5DD481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BF8B9B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908E77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5A4BD2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Medical devices sterilized by moist heat using saturated steam, steam or air-steam mixed gas, water spray, water immersion, etc. (HS code(s): 300590; 392329; 701790; 842129; 901831; 901839; 902131); (ICS code(s): 11.080.10)</w:t>
            </w:r>
          </w:p>
        </w:tc>
      </w:tr>
      <w:tr w14:paraId="2B60DC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F863D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71AECD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Sterilization of health care products—Moist heat—Requirements for the development,validation and routine control of a sterilization process for medical devices; (118 page(s), in Chinese)</w:t>
            </w:r>
          </w:p>
          <w:p w:rsidR="000C3B6C" w:rsidRPr="000C3B6C" w:rsidP="002F6A28" w14:paraId="5EFD0E1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1726A" w:rsidRPr="00CE6C29" w:rsidP="002F6A28" w14:paraId="2D121FF6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https://members.wto.org/crnattachments/2026/TBT/CHN/26_02954_00_x.pdf</w:t>
              </w:r>
            </w:hyperlink>
          </w:p>
        </w:tc>
      </w:tr>
      <w:tr w14:paraId="0FE7D3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EAE8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7F1435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requirements for the development, qualification, and routine control of moist heat sterilization processes for medical devices, applicable to industrial sterilization applications.</w:t>
            </w:r>
          </w:p>
          <w:p w:rsidR="00FE448B" w:rsidRPr="00C379C8" w:rsidP="002F6A28" w14:paraId="7DB0E553" w14:textId="77777777">
            <w:pPr>
              <w:spacing w:before="120" w:after="120"/>
            </w:pPr>
            <w:r w:rsidRPr="00C379C8">
              <w:t>This document contains guidance intended to explain requirements set forth in the normative sections, so as to promote good practices related to moist heat sterilization processes specified herein.</w:t>
            </w:r>
          </w:p>
          <w:p w:rsidR="00FE448B" w:rsidRPr="00C379C8" w:rsidP="002F6A28" w14:paraId="065A8C14" w14:textId="77777777">
            <w:pPr>
              <w:spacing w:before="120" w:after="120"/>
            </w:pPr>
            <w:r w:rsidRPr="00C379C8">
              <w:t>This document does not apply to the development, qualification, and routine control of processes for the inactivation of agents causing transmissible spongiform encephalopathies (e.g., scrapie, bovine spongiform encephalopathy, and Creutzfeldt-Jakob disease).</w:t>
            </w:r>
          </w:p>
          <w:p w:rsidR="00FE448B" w:rsidRPr="00C379C8" w:rsidP="002F6A28" w14:paraId="5ABC9688" w14:textId="77777777">
            <w:pPr>
              <w:spacing w:before="120" w:after="120"/>
            </w:pPr>
            <w:r w:rsidRPr="00C379C8">
              <w:t>This document does not specify occupational safety requirements related to the design and operation of moist heat sterilization facilities.</w:t>
            </w:r>
          </w:p>
        </w:tc>
      </w:tr>
      <w:tr w14:paraId="49CAC83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9FEA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0FB0A6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1EDC34E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F2372B" w14:paraId="036ED12D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F2372B" w14:paraId="4D5B68DD" w14:textId="77777777">
            <w:pPr>
              <w:keepNext/>
              <w:keepLines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F2372B" w14:paraId="46D2C4FF" w14:textId="77777777">
            <w:pPr>
              <w:keepNext/>
              <w:keepLines/>
              <w:spacing w:before="120" w:after="120"/>
            </w:pPr>
            <w:r w:rsidRPr="002F6A28">
              <w:t>-</w:t>
            </w:r>
          </w:p>
        </w:tc>
      </w:tr>
      <w:tr w14:paraId="4B465B0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F2372B" w14:paraId="00E5E8E5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F2372B" w14:paraId="0F245969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F2372B" w14:paraId="0086B7D0" w14:textId="77777777">
            <w:pPr>
              <w:keepNext/>
              <w:keepLines/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CE4DC2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51FD18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0B741C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16244A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 August 2026</w:t>
            </w:r>
          </w:p>
          <w:p w:rsidR="000C3B6C" w:rsidRPr="00E3324D" w:rsidP="000C3B6C" w14:paraId="11F1B090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00F46A1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5153872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7A2362D3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3A933855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32DDFA97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DC18A93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2FAA40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57D3D7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1753B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968272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BB23E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010192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E7DF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G/TBT/N/CHN/2259</w:t>
    </w:r>
    <w:bookmarkEnd w:id="0"/>
  </w:p>
  <w:p w:rsidR="009239F7" w:rsidRPr="002F6A28" w:rsidP="009239F7" w14:paraId="75718B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FF4BE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B4D368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891250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825ED1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20518B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8D676F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3465881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CBE3A7B" w14:textId="77777777">
          <w:pPr>
            <w:jc w:val="right"/>
            <w:rPr>
              <w:b/>
              <w:szCs w:val="16"/>
            </w:rPr>
          </w:pPr>
        </w:p>
      </w:tc>
    </w:tr>
    <w:tr w14:paraId="4115272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69FE74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F789C6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G/TBT/N/CHN/2259</w:t>
          </w:r>
          <w:bookmarkEnd w:id="2"/>
        </w:p>
      </w:tc>
    </w:tr>
    <w:tr w14:paraId="4D203CE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38C2084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C852E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4 June 2026</w:t>
          </w:r>
          <w:bookmarkEnd w:id="3"/>
          <w:bookmarkEnd w:id="4"/>
        </w:p>
      </w:tc>
    </w:tr>
    <w:tr w14:paraId="456A828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8CE635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(26-4116)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0C58AC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E213A8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21F889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EC8884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BCF16F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3899249">
    <w:abstractNumId w:val="9"/>
  </w:num>
  <w:num w:numId="2" w16cid:durableId="550382654">
    <w:abstractNumId w:val="7"/>
  </w:num>
  <w:num w:numId="3" w16cid:durableId="622424433">
    <w:abstractNumId w:val="6"/>
  </w:num>
  <w:num w:numId="4" w16cid:durableId="920912535">
    <w:abstractNumId w:val="5"/>
  </w:num>
  <w:num w:numId="5" w16cid:durableId="288048397">
    <w:abstractNumId w:val="4"/>
  </w:num>
  <w:num w:numId="6" w16cid:durableId="880635550">
    <w:abstractNumId w:val="12"/>
  </w:num>
  <w:num w:numId="7" w16cid:durableId="1651179579">
    <w:abstractNumId w:val="11"/>
  </w:num>
  <w:num w:numId="8" w16cid:durableId="639072652">
    <w:abstractNumId w:val="10"/>
  </w:num>
  <w:num w:numId="9" w16cid:durableId="8131053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3199566">
    <w:abstractNumId w:val="13"/>
  </w:num>
  <w:num w:numId="11" w16cid:durableId="322857008">
    <w:abstractNumId w:val="8"/>
  </w:num>
  <w:num w:numId="12" w16cid:durableId="1651903358">
    <w:abstractNumId w:val="3"/>
  </w:num>
  <w:num w:numId="13" w16cid:durableId="1639189555">
    <w:abstractNumId w:val="2"/>
  </w:num>
  <w:num w:numId="14" w16cid:durableId="1573656548">
    <w:abstractNumId w:val="1"/>
  </w:num>
  <w:num w:numId="15" w16cid:durableId="754941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5520C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2FD9"/>
    <w:rsid w:val="006D6F16"/>
    <w:rsid w:val="006E4336"/>
    <w:rsid w:val="006F35A6"/>
    <w:rsid w:val="006F3CB4"/>
    <w:rsid w:val="006F5826"/>
    <w:rsid w:val="006F731C"/>
    <w:rsid w:val="00700181"/>
    <w:rsid w:val="00711064"/>
    <w:rsid w:val="007112F0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5743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26A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372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C49B6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2954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EF37E0-DF17-4DC4-B7E6-41FCE97C4F2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2026-06-04T10:24:00Z</dcterms:created>
  <dcterms:modified xsi:type="dcterms:W3CDTF">2026-06-04T10:35:00Z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