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808829E" w14:textId="77777777">
      <w:pPr>
        <w:pStyle w:val="Title"/>
      </w:pPr>
      <w:r w:rsidRPr="00EF68C9">
        <w:t>NOTIFICACIÓN</w:t>
      </w:r>
    </w:p>
    <w:p w:rsidR="002F663C" w:rsidRPr="00EF68C9" w:rsidP="00D31A79" w14:paraId="6987B8D8" w14:textId="77777777">
      <w:pPr>
        <w:pStyle w:val="Title3"/>
      </w:pPr>
      <w:r w:rsidRPr="00EF68C9">
        <w:t>Addendum</w:t>
      </w:r>
    </w:p>
    <w:p w:rsidR="002F663C" w:rsidP="00B22706" w14:paraId="16CB2152" w14:textId="77777777">
      <w:r w:rsidRPr="00EF68C9">
        <w:t>La siguiente comunicación, de fecha 20 de mayo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09C9FB05" w14:textId="77777777">
      <w:pPr>
        <w:rPr>
          <w:rFonts w:eastAsia="Calibri" w:cs="Times New Roman"/>
        </w:rPr>
      </w:pPr>
    </w:p>
    <w:p w:rsidR="002F663C" w:rsidRPr="00EF68C9" w:rsidP="00EF68C9" w14:paraId="24AF9315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7EAA632B" w14:textId="77777777"/>
    <w:p w:rsidR="00B22706" w:rsidRPr="00EF68C9" w:rsidP="00EF68C9" w14:paraId="69AB60F4" w14:textId="77777777"/>
    <w:p w:rsidR="002F663C" w:rsidRPr="00EF68C9" w:rsidP="00EF68C9" w14:paraId="6EB3660D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Modifica Resolución N°9.074 de 2018 y Resolución N°1.557 de 2014 en el sentido de incorporar y actualizar autorizaciones especiales para plaguicidas naturales y sintéticos</w:t>
      </w:r>
    </w:p>
    <w:p w:rsidR="002F663C" w:rsidRPr="00EF68C9" w:rsidP="00EF68C9" w14:paraId="735EF2C3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76F7D26F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1C940E5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C2835C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C50E59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668374E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4CD7726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DA403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81A1D0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54D04BF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04D88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3988EBF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18 de mayo de 2026</w:t>
            </w:r>
          </w:p>
        </w:tc>
      </w:tr>
      <w:tr w14:paraId="1088EA6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5FF8C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47B89DC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A partir de la fecha de publicación en el Diario Oficial</w:t>
            </w:r>
          </w:p>
        </w:tc>
      </w:tr>
      <w:tr w14:paraId="3250CE8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F9448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26C09270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44BE90A7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https://bcn.cl/0KxTKq</w:t>
              </w:r>
            </w:hyperlink>
          </w:p>
          <w:p w:rsidR="002F663C" w:rsidRPr="00EF68C9" w:rsidP="00442BDE" w14:paraId="5DC038D3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https://members.wto.org/crnattachments/2026/TBT/CHL/final_measure/26_02684_00_s.pdf</w:t>
              </w:r>
            </w:hyperlink>
          </w:p>
        </w:tc>
      </w:tr>
      <w:tr w14:paraId="2A9B57F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11086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521084A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5EBD98C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0726DD1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48AB61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7878408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385099B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7B4E4DC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78FBED9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73D63223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42BDC08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060B3FF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78A08FE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0490B213" w14:textId="77777777"/>
    <w:p w:rsidR="003918E9" w:rsidRPr="00F95856" w:rsidP="00B03883" w14:paraId="3E0C3601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La República de Chile comunica que en relación a la Modificación de la Resolución N°9.074 de 2018 y Resolución N°1.557 de 2014 en el sentido de incorporar y actualizar autorizaciones especiales para plaguicidas naturales y sintéticos, ésta se publicó en el Diario Oficial el 18 de mayo de 2026, mediante la Resolución Exenta </w:t>
      </w:r>
      <w:r w:rsidRPr="00EF68C9" w:rsidR="00EF68C9">
        <w:t>N°</w:t>
      </w:r>
      <w:r w:rsidRPr="00EF68C9" w:rsidR="00EF68C9">
        <w:t xml:space="preserve"> 3. 960, de 2026, del Ministerio de Agricultura.</w:t>
      </w:r>
    </w:p>
    <w:p w:rsidR="00D60927" w:rsidRPr="00B22706" w:rsidP="003918E9" w14:paraId="7580998E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A5A5160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D27490D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0AD50C4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645B827B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73883A45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1AFA87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D8FAF70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2C4A257E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415ED5" w:rsidP="00583508" w14:paraId="4979BA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415ED5">
      <w:rPr>
        <w:lang w:val="en-GB"/>
      </w:rPr>
      <w:t>G/TBT/N/CHL/705/Rev.1/Add.1</w:t>
    </w:r>
    <w:bookmarkEnd w:id="7"/>
  </w:p>
  <w:p w:rsidR="00470C19" w:rsidRPr="00415ED5" w:rsidP="00583508" w14:paraId="5DEBB3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365F49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78C1D5BE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6433463D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E1A79DD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1F9BDDB5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3F31DEA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77374D42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19182B4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39951EA1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415ED5" w:rsidP="00D763A2" w14:paraId="28C4D0F8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415ED5">
            <w:rPr>
              <w:rFonts w:eastAsia="Calibri" w:cs="Times New Roman"/>
              <w:b/>
              <w:szCs w:val="16"/>
              <w:lang w:val="en-GB"/>
            </w:rPr>
            <w:t>G/TBT/N/CHL/705/Rev.1/Add.1</w:t>
          </w:r>
          <w:bookmarkEnd w:id="16"/>
        </w:p>
      </w:tc>
    </w:tr>
    <w:tr w14:paraId="6504C8A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664FE73D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26703AD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21 de mayo de 2026</w:t>
          </w:r>
          <w:bookmarkEnd w:id="17"/>
        </w:p>
      </w:tc>
    </w:tr>
    <w:tr w14:paraId="75C3070F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391BEF4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(26-3771)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95750CA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01A82C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5F2B4B2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5B0B0061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2417B13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2901398">
    <w:abstractNumId w:val="9"/>
  </w:num>
  <w:num w:numId="2" w16cid:durableId="1482456522">
    <w:abstractNumId w:val="7"/>
  </w:num>
  <w:num w:numId="3" w16cid:durableId="272369409">
    <w:abstractNumId w:val="6"/>
  </w:num>
  <w:num w:numId="4" w16cid:durableId="81875487">
    <w:abstractNumId w:val="5"/>
  </w:num>
  <w:num w:numId="5" w16cid:durableId="207642615">
    <w:abstractNumId w:val="4"/>
  </w:num>
  <w:num w:numId="6" w16cid:durableId="1728872337">
    <w:abstractNumId w:val="12"/>
  </w:num>
  <w:num w:numId="7" w16cid:durableId="2138061754">
    <w:abstractNumId w:val="11"/>
  </w:num>
  <w:num w:numId="8" w16cid:durableId="915627060">
    <w:abstractNumId w:val="10"/>
  </w:num>
  <w:num w:numId="9" w16cid:durableId="19776443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9511303">
    <w:abstractNumId w:val="13"/>
  </w:num>
  <w:num w:numId="11" w16cid:durableId="815225883">
    <w:abstractNumId w:val="8"/>
  </w:num>
  <w:num w:numId="12" w16cid:durableId="1128478347">
    <w:abstractNumId w:val="3"/>
  </w:num>
  <w:num w:numId="13" w16cid:durableId="743912633">
    <w:abstractNumId w:val="2"/>
  </w:num>
  <w:num w:numId="14" w16cid:durableId="93864150">
    <w:abstractNumId w:val="1"/>
  </w:num>
  <w:num w:numId="15" w16cid:durableId="915627547">
    <w:abstractNumId w:val="0"/>
  </w:num>
  <w:num w:numId="16" w16cid:durableId="323709499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B39E4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318A"/>
    <w:rsid w:val="00375683"/>
    <w:rsid w:val="003918E9"/>
    <w:rsid w:val="00397FF5"/>
    <w:rsid w:val="003B4DD0"/>
    <w:rsid w:val="003D3546"/>
    <w:rsid w:val="003D6420"/>
    <w:rsid w:val="00415ED5"/>
    <w:rsid w:val="00417D8E"/>
    <w:rsid w:val="00424340"/>
    <w:rsid w:val="004244A9"/>
    <w:rsid w:val="0043626D"/>
    <w:rsid w:val="00442BDE"/>
    <w:rsid w:val="00444BD5"/>
    <w:rsid w:val="00465C8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B752B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B2CCB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777E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bcn.cl/0KxTKq" TargetMode="External" /><Relationship Id="rId8" Type="http://schemas.openxmlformats.org/officeDocument/2006/relationships/hyperlink" Target="https://members.wto.org/crnattachments/2026/TBT/CHL/final_measure/26_02684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55743-8E1B-4087-98ED-AA3A1D38C58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256</Words>
  <Characters>1394</Characters>
  <Application>Microsoft Office Word</Application>
  <DocSecurity>0</DocSecurity>
  <Lines>45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2026-05-21T12:02:00Z</dcterms:created>
  <dcterms:modified xsi:type="dcterms:W3CDTF">2026-05-21T12:08:00Z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