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78E7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53975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E1D4C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8BE3B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AC86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B281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142A60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DF7C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0148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493F9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1A1D37" w14:textId="77777777">
            <w:pPr>
              <w:spacing w:after="120"/>
            </w:pPr>
            <w:r w:rsidRPr="00C379C8">
              <w:t>Health Canada</w:t>
            </w:r>
          </w:p>
        </w:tc>
      </w:tr>
      <w:tr w14:paraId="44E2BE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2C8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D85E65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B7BC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A66F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19394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Prescription status of medicinal ingredients for veterinary use (ICS: 11.220; HS 3004.90)</w:t>
            </w:r>
          </w:p>
        </w:tc>
      </w:tr>
      <w:tr w14:paraId="06462C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C194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772B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Notice of consultation: Proposed change to the veterinary omeprazole listing on the Prescription Drug List (2 pages, English and French)</w:t>
            </w:r>
          </w:p>
          <w:p w:rsidR="00EE3A11" w:rsidRPr="00C379C8" w:rsidP="002F6A28" w14:paraId="45BD9D73" w14:textId="77777777">
            <w:pPr>
              <w:spacing w:before="120" w:after="120"/>
            </w:pPr>
            <w:r w:rsidRPr="00C379C8">
              <w:t>Consultation: Proposed change to the veterinary omeprazole listing on the Prescription Drug List (PDL) (1 page, English and French)</w:t>
            </w:r>
          </w:p>
          <w:p w:rsidR="000C3B6C" w:rsidRPr="000C3B6C" w:rsidP="002F6A28" w14:paraId="164E1B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F6121" w:rsidP="002F6A28" w14:paraId="4D752B05" w14:textId="77777777"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https://www.canada.ca/en/health-canada/services/drugs-health-products/drug-products/prescription-drug-list/notices-changes/consultation-proposed-change-veterinary-omeprazole-listing.html</w:t>
              </w:r>
            </w:hyperlink>
          </w:p>
          <w:p w:rsidR="00FE6234" w:rsidRPr="00CE6C29" w:rsidP="002F6A28" w14:paraId="230035F6" w14:textId="77777777">
            <w:pPr>
              <w:rPr>
                <w:iCs/>
              </w:rPr>
            </w:pPr>
          </w:p>
          <w:p w:rsidR="00DF6121" w:rsidRPr="00CE6C29" w:rsidP="002F6A28" w14:paraId="5A22DB5C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https://www.canada.ca/en/health-canada/programs/consultation-proposed-change-veterinary-omeprazole-listing-prescription-drug-list.html</w:t>
              </w:r>
            </w:hyperlink>
          </w:p>
        </w:tc>
      </w:tr>
      <w:tr w14:paraId="69FA5F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E4F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AFDE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Health Canada is consulting Canadians on the proposal to allow certain veterinary drugs that contain omeprazole to be sold without a prescription. This consultation provides an opportunity to comment on a proposed change to the "omeprazole or its salts" listing on the veterinary use part of the Prescription Drug List (PDL). The proposal applies only to the veterinary listing. </w:t>
            </w:r>
          </w:p>
        </w:tc>
      </w:tr>
      <w:tr w14:paraId="3E53D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3E0B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3C59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Health Canada is consulting Canadians on the proposal to allow certain veterinary drugs that contain omeprazole to be sold without a prescription. This consultation provides an opportunity to comment on a proposed change to the "omeprazole or its salts" listing on the veterinary use part of the Prescription Drug List (PDL). The proposal applies only to the veterinary listing.</w:t>
            </w:r>
          </w:p>
        </w:tc>
      </w:tr>
      <w:tr w14:paraId="0D61B5EE" w14:textId="77777777" w:rsidTr="00A449B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12CFD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60C5B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1AF61A" w14:textId="77777777">
            <w:pPr>
              <w:spacing w:before="120" w:after="120"/>
            </w:pPr>
            <w:r w:rsidRPr="002F6A28">
              <w:t xml:space="preserve">Health Canada website: </w:t>
            </w:r>
            <w:hyperlink r:id="rId6" w:history="1">
              <w:r w:rsidRPr="002F6A28">
                <w:rPr>
                  <w:color w:val="0000FF"/>
                  <w:u w:val="single"/>
                </w:rPr>
                <w:t>https://www.canada.ca/en/health-canada/services/drugs-health-products/drug-products/prescri</w:t>
              </w:r>
              <w:r w:rsidRPr="002F6A28">
                <w:rPr>
                  <w:color w:val="0000FF"/>
                  <w:u w:val="single"/>
                </w:rPr>
                <w:t>p</w:t>
              </w:r>
              <w:r w:rsidRPr="002F6A28">
                <w:rPr>
                  <w:color w:val="0000FF"/>
                  <w:u w:val="single"/>
                </w:rPr>
                <w:t>tion-drug-list/notices-changes/consultation-proposed-change-veterinary-omeprazole-listing.html</w:t>
              </w:r>
            </w:hyperlink>
            <w:r w:rsidRPr="002F6A28">
              <w:t>, the notice of consultation, posted 13 May 2026, (available in English and French)</w:t>
            </w:r>
          </w:p>
          <w:p w:rsidR="00EE3A11" w:rsidRPr="002F6A28" w:rsidP="007F13E8" w14:paraId="7C601710" w14:textId="77777777">
            <w:pPr>
              <w:spacing w:before="120" w:after="120"/>
            </w:pPr>
            <w:r w:rsidRPr="002F6A28">
              <w:t xml:space="preserve">Health Canada website: </w:t>
            </w:r>
            <w:hyperlink r:id="rId8" w:history="1">
              <w:r w:rsidRPr="002F6A28">
                <w:rPr>
                  <w:color w:val="0000FF"/>
                  <w:u w:val="single"/>
                </w:rPr>
                <w:t>https://www.canada.ca/en/health-canada/programs/consultation-proposed-change-veterinary-omeprazole-listing-prescription-drug-list.html</w:t>
              </w:r>
            </w:hyperlink>
            <w:r w:rsidRPr="002F6A28">
              <w:t>, the consultation landing page, posted 13 May 2026, (available in English and French)</w:t>
            </w:r>
          </w:p>
        </w:tc>
      </w:tr>
      <w:tr w14:paraId="12A10C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88D1B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5EB51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after the consultation period.</w:t>
            </w:r>
          </w:p>
          <w:p w:rsidR="00EE3A11" w:rsidRPr="002F6A28" w:rsidP="008953C4" w14:paraId="44552C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 after the consultation period.</w:t>
            </w:r>
          </w:p>
        </w:tc>
      </w:tr>
      <w:tr w14:paraId="07EE36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76192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45EE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6CBB5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July 2026</w:t>
            </w:r>
          </w:p>
          <w:p w:rsidR="000C3B6C" w:rsidRPr="00E3324D" w:rsidP="000C3B6C" w14:paraId="2FEBE0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1423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9DF2E4" w14:textId="77777777">
            <w:r w:rsidRPr="00CE6C29">
              <w:t>Canada's Notification Authority and Enquiry Point</w:t>
            </w:r>
          </w:p>
          <w:p w:rsidR="00CE6C29" w:rsidRPr="00CE6C29" w:rsidP="000C3B6C" w14:paraId="087BE694" w14:textId="77777777">
            <w:r w:rsidRPr="00CE6C29">
              <w:t>Global Affairs Canada</w:t>
            </w:r>
          </w:p>
          <w:p w:rsidR="00CE6C29" w:rsidRPr="00CE6C29" w:rsidP="000C3B6C" w14:paraId="144975C3" w14:textId="77777777">
            <w:r w:rsidRPr="00CE6C29">
              <w:t>Technical Barriers and Regulations Division</w:t>
            </w:r>
          </w:p>
          <w:p w:rsidR="00CE6C29" w:rsidRPr="00CE6C29" w:rsidP="000C3B6C" w14:paraId="613783F1" w14:textId="77777777">
            <w:r w:rsidRPr="00CE6C29">
              <w:t>111 Sussex Drive</w:t>
            </w:r>
          </w:p>
          <w:p w:rsidR="00CE6C29" w:rsidRPr="00CE6C29" w:rsidP="000C3B6C" w14:paraId="29CDA70B" w14:textId="77777777">
            <w:r w:rsidRPr="00CE6C29">
              <w:t>Ottawa, ON K1A 0G2</w:t>
            </w:r>
          </w:p>
          <w:p w:rsidR="00CE6C29" w:rsidRPr="00FE6234" w:rsidP="000C3B6C" w14:paraId="518E1973" w14:textId="77777777">
            <w:pPr>
              <w:rPr>
                <w:lang w:val="es-ES"/>
              </w:rPr>
            </w:pPr>
            <w:r w:rsidRPr="00FE6234">
              <w:rPr>
                <w:lang w:val="es-ES"/>
              </w:rPr>
              <w:t>Canada</w:t>
            </w:r>
          </w:p>
          <w:p w:rsidR="00CE6C29" w:rsidRPr="00FE6234" w:rsidP="000C3B6C" w14:paraId="5373436B" w14:textId="77777777">
            <w:pPr>
              <w:spacing w:after="120"/>
              <w:rPr>
                <w:lang w:val="es-ES"/>
              </w:rPr>
            </w:pPr>
            <w:r w:rsidRPr="00FE6234">
              <w:rPr>
                <w:lang w:val="es-ES"/>
              </w:rPr>
              <w:t xml:space="preserve">Email: </w:t>
            </w:r>
            <w:hyperlink r:id="rId9" w:history="1">
              <w:r w:rsidRPr="00FE6234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EE3A11" w:rsidRPr="00FE6234" w:rsidP="00887259" w14:paraId="58A492BD" w14:textId="77777777">
      <w:pPr>
        <w:jc w:val="center"/>
        <w:rPr>
          <w:lang w:val="es-ES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920D2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A7F1B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5658A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523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0AA1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D3C4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2383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3991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G/TBT/N/CAN/776</w:t>
    </w:r>
    <w:bookmarkEnd w:id="0"/>
  </w:p>
  <w:p w:rsidR="009239F7" w:rsidRPr="002F6A28" w:rsidP="009239F7" w14:paraId="5B88E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EB91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E44EB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65B8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CE8A1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93851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7F32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572A4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FDCBC5" w14:textId="77777777">
          <w:pPr>
            <w:jc w:val="right"/>
            <w:rPr>
              <w:b/>
              <w:szCs w:val="16"/>
            </w:rPr>
          </w:pPr>
        </w:p>
      </w:tc>
    </w:tr>
    <w:tr w14:paraId="6F3C28C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AF6B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BE93E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G/TBT/N/CAN/776</w:t>
          </w:r>
          <w:bookmarkEnd w:id="2"/>
        </w:p>
      </w:tc>
    </w:tr>
    <w:tr w14:paraId="773908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464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7F4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0696599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14078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728CF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9197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F7AD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C32C91" w14:textId="71065659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9"/>
          <w:bookmarkEnd w:id="8"/>
        </w:p>
      </w:tc>
    </w:tr>
  </w:tbl>
  <w:p w:rsidR="00ED54E0" w:rsidRPr="002F6A28" w14:paraId="2675DD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893843">
    <w:abstractNumId w:val="9"/>
  </w:num>
  <w:num w:numId="2" w16cid:durableId="1088846776">
    <w:abstractNumId w:val="7"/>
  </w:num>
  <w:num w:numId="3" w16cid:durableId="15275886">
    <w:abstractNumId w:val="6"/>
  </w:num>
  <w:num w:numId="4" w16cid:durableId="266624336">
    <w:abstractNumId w:val="5"/>
  </w:num>
  <w:num w:numId="5" w16cid:durableId="375277994">
    <w:abstractNumId w:val="4"/>
  </w:num>
  <w:num w:numId="6" w16cid:durableId="1881090047">
    <w:abstractNumId w:val="12"/>
  </w:num>
  <w:num w:numId="7" w16cid:durableId="1464687610">
    <w:abstractNumId w:val="11"/>
  </w:num>
  <w:num w:numId="8" w16cid:durableId="1109812665">
    <w:abstractNumId w:val="10"/>
  </w:num>
  <w:num w:numId="9" w16cid:durableId="1972512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0324604">
    <w:abstractNumId w:val="13"/>
  </w:num>
  <w:num w:numId="11" w16cid:durableId="1931816659">
    <w:abstractNumId w:val="8"/>
  </w:num>
  <w:num w:numId="12" w16cid:durableId="1220744344">
    <w:abstractNumId w:val="3"/>
  </w:num>
  <w:num w:numId="13" w16cid:durableId="835147552">
    <w:abstractNumId w:val="2"/>
  </w:num>
  <w:num w:numId="14" w16cid:durableId="1749106987">
    <w:abstractNumId w:val="1"/>
  </w:num>
  <w:num w:numId="15" w16cid:durableId="173088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0B6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0E57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4F1D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5D5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49B6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7CB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121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234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47B2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canada.ca/en/health-canada/services/drugs-health-products/drug-products/prescription-drug-list/notices-changes/consultation-proposed-change-veterinary-omeprazole-listing.html" TargetMode="External" /><Relationship Id="rId7" Type="http://schemas.openxmlformats.org/officeDocument/2006/relationships/hyperlink" Target="https://www.canada.ca/en/health-canada/programs/consultation-proposed-change-veterinary-omeprazole-listing-prescription-drug-list.html" TargetMode="External" /><Relationship Id="rId8" Type="http://schemas.openxmlformats.org/officeDocument/2006/relationships/hyperlink" Target="https://can01.safelinks.protection.outlook.com/?url=https%3A%2F%2Fwww.canada.ca%2Fen%2Fhealth-canada%2Fprograms%2Fconsultation-proposed-change-veterinary-omeprazole-listing-prescription-drug-list.html&amp;data=05%7C02%7Cyvonne.fallenbuchl%40hc-sc.gc.ca%7C5416b10d6168450f4a8f08deb1203da9%7C42fd9015de4d4223a368baeacab48927%7C0%7C0%7C639142949240628676%7CUnknown%7CTWFpbGZsb3d8eyJFbXB0eU1hcGkiOnRydWUsIlYiOiIwLjAuMDAwMCIsIlAiOiJXaW4zMiIsIkFOIjoiTWFpbCIsIldUIjoyfQ%3D%3D%7C0%7C%7C%7C&amp;sdata=Tmchfb5ZvlaT93HuezZlayomEL9wlhQutzAH7KouY4E%3D&amp;reserved=0" TargetMode="External" /><Relationship Id="rId9" Type="http://schemas.openxmlformats.org/officeDocument/2006/relationships/hyperlink" Target="mailto:enquirypoint@international.gc.c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C5E3B-169D-4B0F-8B41-29075F246B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2026-05-18T11:49:00Z</dcterms:created>
  <dcterms:modified xsi:type="dcterms:W3CDTF">2026-05-18T12:03:00Z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