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A9CF5DB" w14:textId="77777777">
      <w:pPr>
        <w:pStyle w:val="Title"/>
      </w:pPr>
      <w:r w:rsidRPr="002F663C">
        <w:t>NOTIFICATION</w:t>
      </w:r>
    </w:p>
    <w:p w:rsidR="002F663C" w:rsidRPr="002F663C" w:rsidP="00DD3DD7" w14:paraId="7290DBE6" w14:textId="77777777">
      <w:pPr>
        <w:pStyle w:val="Title3"/>
      </w:pPr>
      <w:r w:rsidRPr="002F663C">
        <w:t>Addendum</w:t>
      </w:r>
    </w:p>
    <w:p w:rsidR="002F663C" w:rsidP="001E2E4A" w14:paraId="3A5104C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325596" w14:textId="77777777">
      <w:pPr>
        <w:rPr>
          <w:rFonts w:eastAsia="Calibri" w:cs="Times New Roman"/>
        </w:rPr>
      </w:pPr>
    </w:p>
    <w:p w:rsidR="002F663C" w:rsidRPr="002F663C" w:rsidP="002F663C" w14:paraId="130A33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9763203" w14:textId="77777777">
      <w:pPr>
        <w:rPr>
          <w:rFonts w:eastAsia="Calibri" w:cs="Times New Roman"/>
        </w:rPr>
      </w:pPr>
    </w:p>
    <w:p w:rsidR="00C14444" w:rsidRPr="002F663C" w:rsidP="002F663C" w14:paraId="166951B1" w14:textId="77777777">
      <w:pPr>
        <w:rPr>
          <w:rFonts w:eastAsia="Calibri" w:cs="Times New Roman"/>
        </w:rPr>
      </w:pPr>
    </w:p>
    <w:p w:rsidR="002F663C" w:rsidRPr="002F663C" w:rsidP="002F663C" w14:paraId="616FBA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Extension of Postponement of Effectiveness for Certain Provisions of Trichloroethylene (TCE); Regulation Under the Toxic Substances Control Act (TSCA)</w:t>
      </w:r>
    </w:p>
    <w:p w:rsidR="002F663C" w:rsidRPr="002F663C" w:rsidP="002F663C" w14:paraId="164F101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C60A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228C9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687D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91F2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23B8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35B6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B3DE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7E6D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0CA19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9C2F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D815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CAE0C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520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FD12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D3866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19DC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37A8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0ABF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C034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A55F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46CBF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7E9B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B3B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E349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29014E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C16E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1EEA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D25EB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3B66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CC0E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C439AE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789B7B9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Notification; extension of postponement of effectiveness</w:t>
            </w:r>
          </w:p>
          <w:p w:rsidR="00467A46" w:rsidP="00EB7B40" w14:paraId="7FE2509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https://members.wto.org/crnattachments/2026/TBT/USA/26_02384_00_e.pdf</w:t>
              </w:r>
            </w:hyperlink>
          </w:p>
        </w:tc>
      </w:tr>
      <w:bookmarkEnd w:id="0"/>
    </w:tbl>
    <w:p w:rsidR="002F663C" w:rsidRPr="002F663C" w:rsidP="002F663C" w14:paraId="09D3A5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77683E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Environmental Protection Agency (EPA or Agency) is extending the postponement of the effectiveness of certain regulatory provisions of the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entitled "Trichloroethylene (TCE); Regulation Under the Toxic Substances Control Act (TSCA)"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G/TBT/N/USA/2062/Add.1</w:t>
        </w:r>
      </w:hyperlink>
      <w:r w:rsidRPr="002F663C">
        <w:rPr>
          <w:rFonts w:eastAsia="Calibri" w:cs="Times New Roman"/>
          <w:szCs w:val="18"/>
        </w:rPr>
        <w:t>) until the conclusion of judicial review. Specifically, this postponement applies to the conditions imposed on the uses with TSCA section 6(g) exemptions.</w:t>
      </w:r>
    </w:p>
    <w:p w:rsidR="004C4799" w:rsidRPr="002F663C" w:rsidP="00B16ACF" w14:paraId="38AFFD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18 May 2026, the conditions imposed on each of the TSCA section 6(g) exemptions, as described in this document, in the final rule published on 17 December 2024,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102568</w:t>
        </w:r>
      </w:hyperlink>
      <w:r w:rsidRPr="002F663C">
        <w:rPr>
          <w:rFonts w:eastAsia="Calibri" w:cs="Times New Roman"/>
          <w:szCs w:val="18"/>
        </w:rPr>
        <w:t xml:space="preserve"> are postponed until the conclusion of judicial review.</w:t>
      </w:r>
    </w:p>
    <w:p w:rsidR="004C4799" w:rsidRPr="002F663C" w:rsidP="00B16ACF" w14:paraId="529C1E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24133, 5 May 2026;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 Code of Federal Regulations (CFR) Part 751</w:t>
        </w:r>
      </w:hyperlink>
      <w:r w:rsidRPr="002F663C">
        <w:rPr>
          <w:rFonts w:eastAsia="Calibri" w:cs="Times New Roman"/>
          <w:szCs w:val="18"/>
        </w:rPr>
        <w:t>:</w:t>
      </w:r>
    </w:p>
    <w:p w:rsidR="004C4799" w:rsidRPr="002F663C" w:rsidP="00B16ACF" w14:paraId="4A3C34D9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https://www.govinfo.gov/content/pkg/FR-2026-05-05/html/2026-08750.htm</w:t>
        </w:r>
      </w:hyperlink>
    </w:p>
    <w:p w:rsidR="004C4799" w:rsidRPr="002F663C" w:rsidP="00B16ACF" w14:paraId="02C43B68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https://www.govinfo.gov/content/pkg/FR-2026-05-05/pdf/2026-08750.pdf</w:t>
        </w:r>
      </w:hyperlink>
    </w:p>
    <w:p w:rsidR="004C4799" w:rsidRPr="002F663C" w:rsidP="00B16ACF" w14:paraId="3D27BE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G/TBT/N/USA/2062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EPA-HQ-OPPT-2020-0642.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https://www.regulations.gov/docket/EPA-HQ-OPPT-2020-0642/document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38CBC28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BF29C4A" w14:textId="77777777">
      <w:pPr>
        <w:jc w:val="center"/>
        <w:rPr>
          <w:b/>
        </w:rPr>
      </w:pPr>
    </w:p>
    <w:p w:rsidR="00A1565D" w:rsidP="003971FF" w14:paraId="2562CEA0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10E5E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BE34E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D4E425" w14:textId="77777777">
      <w:r>
        <w:separator/>
      </w:r>
    </w:p>
  </w:footnote>
  <w:footnote w:type="continuationSeparator" w:id="1">
    <w:p w:rsidR="004D3A6A" w:rsidP="00ED54E0" w14:paraId="442AAF47" w14:textId="77777777">
      <w:r>
        <w:continuationSeparator/>
      </w:r>
    </w:p>
  </w:footnote>
  <w:footnote w:id="2">
    <w:p w:rsidR="007F6EA2" w14:paraId="712052C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F778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AD59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AD7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CBBD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3B7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G/TBT/N/USA/2062/Add.9</w:t>
    </w:r>
    <w:bookmarkEnd w:id="3"/>
  </w:p>
  <w:p w:rsidR="00DD3DD7" w:rsidRPr="00DD3DD7" w:rsidP="00DD3DD7" w14:paraId="556D3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B1C6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1173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EF8F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9B8B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38B7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E818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5001A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5C16EB" w14:textId="77777777">
          <w:pPr>
            <w:jc w:val="right"/>
            <w:rPr>
              <w:b/>
              <w:szCs w:val="16"/>
            </w:rPr>
          </w:pPr>
        </w:p>
      </w:tc>
    </w:tr>
    <w:tr w14:paraId="361C99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00CC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A8A6D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G/TBT/N/USA/2062/Add.9</w:t>
          </w:r>
          <w:bookmarkEnd w:id="4"/>
        </w:p>
        <w:p w:rsidR="00C14444" w:rsidRPr="00C14444" w:rsidP="00C14444" w14:paraId="1F16508B" w14:textId="77777777">
          <w:pPr>
            <w:jc w:val="center"/>
            <w:rPr>
              <w:szCs w:val="16"/>
            </w:rPr>
          </w:pPr>
        </w:p>
      </w:tc>
    </w:tr>
    <w:tr w14:paraId="650F5F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32BA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35266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May 2026</w:t>
          </w:r>
          <w:bookmarkEnd w:id="5"/>
        </w:p>
      </w:tc>
    </w:tr>
    <w:tr w14:paraId="64A218A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C0CBB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538F0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84041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9922E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DCB60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40A6C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1703149">
    <w:abstractNumId w:val="9"/>
  </w:num>
  <w:num w:numId="2" w16cid:durableId="283387811">
    <w:abstractNumId w:val="7"/>
  </w:num>
  <w:num w:numId="3" w16cid:durableId="1806386009">
    <w:abstractNumId w:val="6"/>
  </w:num>
  <w:num w:numId="4" w16cid:durableId="1941378448">
    <w:abstractNumId w:val="5"/>
  </w:num>
  <w:num w:numId="5" w16cid:durableId="1318529826">
    <w:abstractNumId w:val="4"/>
  </w:num>
  <w:num w:numId="6" w16cid:durableId="1816411123">
    <w:abstractNumId w:val="12"/>
  </w:num>
  <w:num w:numId="7" w16cid:durableId="837816589">
    <w:abstractNumId w:val="11"/>
  </w:num>
  <w:num w:numId="8" w16cid:durableId="1827553254">
    <w:abstractNumId w:val="10"/>
  </w:num>
  <w:num w:numId="9" w16cid:durableId="1596942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19594">
    <w:abstractNumId w:val="13"/>
  </w:num>
  <w:num w:numId="11" w16cid:durableId="1614628609">
    <w:abstractNumId w:val="8"/>
  </w:num>
  <w:num w:numId="12" w16cid:durableId="1280842484">
    <w:abstractNumId w:val="3"/>
  </w:num>
  <w:num w:numId="13" w16cid:durableId="1862473519">
    <w:abstractNumId w:val="2"/>
  </w:num>
  <w:num w:numId="14" w16cid:durableId="2103523013">
    <w:abstractNumId w:val="1"/>
  </w:num>
  <w:num w:numId="15" w16cid:durableId="1692758656">
    <w:abstractNumId w:val="0"/>
  </w:num>
  <w:num w:numId="16" w16cid:durableId="9725146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479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27CA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3FAD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744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0/chapter-I/subchapter-R/part-751" TargetMode="External" /><Relationship Id="rId11" Type="http://schemas.openxmlformats.org/officeDocument/2006/relationships/hyperlink" Target="https://www.govinfo.gov/content/pkg/FR-2026-05-05/html/2026-08750.htm" TargetMode="External" /><Relationship Id="rId12" Type="http://schemas.openxmlformats.org/officeDocument/2006/relationships/hyperlink" Target="https://www.govinfo.gov/content/pkg/FR-2026-05-05/pdf/2026-08750.pdf" TargetMode="External" /><Relationship Id="rId13" Type="http://schemas.openxmlformats.org/officeDocument/2006/relationships/hyperlink" Target="https://eping.wto.org/en/Search?domainIds=1&amp;documentSymbol=USA%2F2062" TargetMode="External" /><Relationship Id="rId14" Type="http://schemas.openxmlformats.org/officeDocument/2006/relationships/hyperlink" Target="https://www.regulations.gov/docket/EPA-HQ-OPPT-2020-0642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26_02384_00_e.pdf" TargetMode="External" /><Relationship Id="rId8" Type="http://schemas.openxmlformats.org/officeDocument/2006/relationships/hyperlink" Target="https://www.govinfo.gov/content/pkg/FR-2024-12-17/pdf/2024-29274.pdf" TargetMode="External" /><Relationship Id="rId9" Type="http://schemas.openxmlformats.org/officeDocument/2006/relationships/hyperlink" Target="https://eping.wto.org/en/Search?viewData=G/TBT/N/USA/2062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EC3EE-D2CC-42F5-9428-4D10463E4D6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2026-05-06T08:05:00Z</dcterms:created>
  <dcterms:modified xsi:type="dcterms:W3CDTF">2026-05-06T08:05:00Z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