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AEDADE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34D32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4964CE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6429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510EE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5984B8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TÜRKIYE</w:t>
            </w:r>
          </w:p>
          <w:p w:rsidR="00F85C99" w:rsidRPr="002F6A28" w:rsidP="002F6A28" w14:paraId="0E974C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F146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95885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19B903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7F7C946" w14:textId="77777777">
            <w:pPr>
              <w:spacing w:after="120"/>
            </w:pPr>
            <w:r w:rsidRPr="00C379C8">
              <w:t>Ministry of Agriculture and Forestry/ General Directorate of Food and Control</w:t>
            </w:r>
          </w:p>
        </w:tc>
      </w:tr>
      <w:tr w14:paraId="6DB266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2EDA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67265A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6CEEE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0D44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05851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Bread and Bread Varieties</w:t>
            </w:r>
          </w:p>
        </w:tc>
      </w:tr>
      <w:tr w14:paraId="713D4F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9386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5ACA28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Turkish Food Codex Communiqué on Amending The Communiqué on Bread and Bread Varieties (2012/2); (1 page(s), in Turkish)</w:t>
            </w:r>
          </w:p>
          <w:p w:rsidR="000C3B6C" w:rsidRPr="000C3B6C" w:rsidP="002F6A28" w14:paraId="4AE483E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92C40" w:rsidRPr="00CE6C29" w:rsidP="002F6A28" w14:paraId="3BA5848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https://members.wto.org/crnattachments/2026/TBT/TUR/26_02187_00_x.pdf</w:t>
              </w:r>
            </w:hyperlink>
          </w:p>
          <w:p w:rsidR="00F92C40" w:rsidRPr="00CE6C29" w:rsidP="002F6A28" w14:paraId="57DAAED9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https://www.tarimorman.gov.tr/GKGM/Duyuru/684/Mevzuat-Taslagi-Tgk-Bugday-Unu-Tebligi-Ile-Ekmek-Ve-Ekmek-Cesitleri-Tebliginde</w:t>
              </w:r>
            </w:hyperlink>
          </w:p>
          <w:p w:rsidR="00F92C40" w:rsidRPr="00CE6C29" w:rsidP="002F6A28" w14:paraId="7B729950" w14:textId="77777777">
            <w:pPr>
              <w:rPr>
                <w:iCs/>
              </w:rPr>
            </w:pPr>
            <w:r w:rsidRPr="00CE6C29">
              <w:rPr>
                <w:iCs/>
              </w:rPr>
              <w:t>Türkiye-TBT Enquiry Point</w:t>
            </w:r>
          </w:p>
          <w:p w:rsidR="00F92C40" w:rsidRPr="00CE6C29" w:rsidP="002F6A28" w14:paraId="76709423" w14:textId="77777777">
            <w:pPr>
              <w:rPr>
                <w:iCs/>
              </w:rPr>
            </w:pPr>
            <w:r w:rsidRPr="00CE6C29">
              <w:rPr>
                <w:iCs/>
              </w:rPr>
              <w:t>Ministry of Trade</w:t>
            </w:r>
          </w:p>
          <w:p w:rsidR="00F92C40" w:rsidRPr="00CE6C29" w:rsidP="002F6A28" w14:paraId="57EFE924" w14:textId="77777777">
            <w:pPr>
              <w:rPr>
                <w:iCs/>
              </w:rPr>
            </w:pPr>
            <w:r w:rsidRPr="00CE6C29">
              <w:rPr>
                <w:iCs/>
              </w:rPr>
              <w:t>DG of Product Safety and Inspection</w:t>
            </w:r>
          </w:p>
          <w:p w:rsidR="00F92C40" w:rsidRPr="00CE6C29" w:rsidP="002F6A28" w14:paraId="29CFEF9C" w14:textId="77777777">
            <w:pPr>
              <w:rPr>
                <w:iCs/>
              </w:rPr>
            </w:pPr>
            <w:r w:rsidRPr="00CE6C29">
              <w:rPr>
                <w:iCs/>
              </w:rPr>
              <w:t>Söğütözü</w:t>
            </w:r>
            <w:r w:rsidRPr="00CE6C29">
              <w:rPr>
                <w:iCs/>
              </w:rPr>
              <w:t xml:space="preserve"> Mah. 2176 Sk. No:63, 06510 Çankaya/Ankara/TÜRKİYE</w:t>
            </w:r>
          </w:p>
          <w:p w:rsidR="00F92C40" w:rsidRPr="00CE6C29" w:rsidP="002F6A28" w14:paraId="2927EBDF" w14:textId="77777777">
            <w:pPr>
              <w:rPr>
                <w:iCs/>
              </w:rPr>
            </w:pPr>
            <w:r w:rsidRPr="00CE6C29">
              <w:rPr>
                <w:iCs/>
              </w:rPr>
              <w:t>Telephone: +90 312 204 89 75</w:t>
            </w:r>
          </w:p>
          <w:p w:rsidR="00F92C40" w:rsidRPr="00CE6C29" w:rsidP="002F6A28" w14:paraId="7B908653" w14:textId="77777777">
            <w:pPr>
              <w:rPr>
                <w:iCs/>
              </w:rPr>
            </w:pPr>
            <w:r w:rsidRPr="00CE6C29">
              <w:rPr>
                <w:iCs/>
              </w:rPr>
              <w:t>Fax: +90 312 212 68 64</w:t>
            </w:r>
          </w:p>
          <w:p w:rsidR="00F92C40" w:rsidRPr="00CE6C29" w:rsidP="002F6A28" w14:paraId="727E26D2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tbt@ticaret.gov.tr</w:t>
              </w:r>
            </w:hyperlink>
          </w:p>
          <w:p w:rsidR="00F92C40" w:rsidRPr="00CE6C29" w:rsidP="002F6A28" w14:paraId="6CA42C1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http://www.teknikengel.ticaret.gov.tr</w:t>
              </w:r>
            </w:hyperlink>
          </w:p>
        </w:tc>
      </w:tr>
      <w:tr w14:paraId="1DFC05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0E32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3AA0E8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purpose of this draft Communiqué is to amend Turkish Food Codex Communiqué on Bread and Bread </w:t>
            </w:r>
            <w:r w:rsidRPr="00C379C8" w:rsidR="00FE448B">
              <w:t>VarietiesWith</w:t>
            </w:r>
            <w:r w:rsidRPr="00C379C8" w:rsidR="00FE448B">
              <w:t xml:space="preserve"> the amendment, the use of roasted malt flour, roasted chickpea flour, dark malt extract, and similar ingredients for the purpose of imparting dark colours such as brown/black and/or flavour to the products covered by the Communiqué has been prohibited. </w:t>
            </w:r>
          </w:p>
        </w:tc>
      </w:tr>
      <w:tr w14:paraId="76B8ED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7152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E657EA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0EA0EB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F7220D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861BBE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718B4A" w14:textId="77777777">
            <w:pPr>
              <w:spacing w:before="120" w:after="120"/>
            </w:pPr>
            <w:r w:rsidRPr="002F6A28">
              <w:rPr>
                <w:b/>
                <w:bCs/>
              </w:rPr>
              <w:t xml:space="preserve">- </w:t>
            </w:r>
            <w:r w:rsidRPr="002F6A28">
              <w:t>Veterinary, Phytosanitary, Food and Feed Law No: 5996 (G/SPS/N/TUR/9).</w:t>
            </w:r>
          </w:p>
          <w:p w:rsidR="00EE3A11" w:rsidRPr="002F6A28" w:rsidP="007F13E8" w14:paraId="66F98CF1" w14:textId="77777777">
            <w:pPr>
              <w:spacing w:before="120" w:after="120"/>
            </w:pPr>
            <w:r w:rsidRPr="002F6A28">
              <w:t>- Turkish Food Codex Communiqué on Bread and Bread Types (2012/2)</w:t>
            </w:r>
          </w:p>
        </w:tc>
      </w:tr>
      <w:tr w14:paraId="1F4D07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752B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12214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10 June 2026</w:t>
            </w:r>
          </w:p>
          <w:p w:rsidR="00EE3A11" w:rsidRPr="002F6A28" w:rsidP="008953C4" w14:paraId="52940DA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r w:rsidRPr="00C379C8">
              <w:t>10 July 2026; This Communiqué enters into force on the date of its publication with the transitional period until 31 December 2026.</w:t>
            </w:r>
          </w:p>
          <w:p w:rsidR="00F92C40" w:rsidRPr="00C379C8" w:rsidP="008953C4" w14:paraId="14DC2CCA" w14:textId="77777777">
            <w:pPr>
              <w:spacing w:after="120"/>
            </w:pPr>
            <w:r w:rsidRPr="00C379C8">
              <w:t>"Provisional Article 4</w:t>
            </w:r>
          </w:p>
          <w:p w:rsidR="00F92C40" w:rsidRPr="00C379C8" w:rsidP="008953C4" w14:paraId="5DAF0B30" w14:textId="77777777">
            <w:pPr>
              <w:spacing w:after="120"/>
            </w:pPr>
            <w:r w:rsidRPr="00C379C8">
              <w:t>(1) Food business operators operating within the scope of this Communiqué must comply with the provisions introduced by the Communiqué enacting this article by 31/12/2026."</w:t>
            </w:r>
          </w:p>
        </w:tc>
      </w:tr>
      <w:tr w14:paraId="39D635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9147D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20D405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696E4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June 2026</w:t>
            </w:r>
          </w:p>
          <w:p w:rsidR="000C3B6C" w:rsidRPr="00E3324D" w:rsidP="000C3B6C" w14:paraId="24B816C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54F5FC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119728A" w14:textId="77777777">
            <w:r w:rsidRPr="00CE6C29">
              <w:t>Türkiye-TBT Enquiry Point</w:t>
            </w:r>
          </w:p>
          <w:p w:rsidR="00CE6C29" w:rsidRPr="00CE6C29" w:rsidP="000C3B6C" w14:paraId="184BE28A" w14:textId="77777777">
            <w:r w:rsidRPr="00CE6C29">
              <w:t>Ministry of Trade</w:t>
            </w:r>
          </w:p>
          <w:p w:rsidR="00CE6C29" w:rsidRPr="00CE6C29" w:rsidP="000C3B6C" w14:paraId="323E89C5" w14:textId="77777777">
            <w:r w:rsidRPr="00CE6C29">
              <w:t>DG of Product Safety and Inspection</w:t>
            </w:r>
          </w:p>
          <w:p w:rsidR="00CE6C29" w:rsidRPr="00CE6C29" w:rsidP="000C3B6C" w14:paraId="243828E7" w14:textId="77777777">
            <w:r w:rsidRPr="00CE6C29">
              <w:t>Söğütözü</w:t>
            </w:r>
            <w:r w:rsidRPr="00CE6C29">
              <w:t xml:space="preserve"> Mah. 2176 Sk. No:63, 06510 Çankaya/Ankara/Türkiye</w:t>
            </w:r>
          </w:p>
          <w:p w:rsidR="00CE6C29" w:rsidRPr="00CE6C29" w:rsidP="000C3B6C" w14:paraId="1985F3B2" w14:textId="77777777">
            <w:r w:rsidRPr="00CE6C29">
              <w:t>Telephone: +90 312 204 89 75</w:t>
            </w:r>
          </w:p>
          <w:p w:rsidR="00CE6C29" w:rsidRPr="00CE6C29" w:rsidP="000C3B6C" w14:paraId="42E2BBF8" w14:textId="77777777">
            <w:r w:rsidRPr="00CE6C29">
              <w:t>Fax: +90 312 212 68 64</w:t>
            </w:r>
          </w:p>
          <w:p w:rsidR="00CE6C29" w:rsidRPr="00CE6C29" w:rsidP="000C3B6C" w14:paraId="0F51FDCD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tbt@ticaret.gov.tr</w:t>
              </w:r>
            </w:hyperlink>
          </w:p>
          <w:p w:rsidR="00CE6C29" w:rsidRPr="00CE6C29" w:rsidP="000C3B6C" w14:paraId="578259BE" w14:textId="77777777"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http://www.teknikengel.gov.tr</w:t>
              </w:r>
            </w:hyperlink>
          </w:p>
          <w:p w:rsidR="00CE6C29" w:rsidRPr="00CE6C29" w:rsidP="000C3B6C" w14:paraId="3EB9B7AC" w14:textId="77777777">
            <w:r w:rsidRPr="00CE6C29">
              <w:t>or</w:t>
            </w:r>
          </w:p>
          <w:p w:rsidR="00CE6C29" w:rsidRPr="00CE6C29" w:rsidP="000C3B6C" w14:paraId="75C81FAB" w14:textId="77777777">
            <w:r w:rsidRPr="00CE6C29">
              <w:t>Ministry of Agriculture and Forestry</w:t>
            </w:r>
          </w:p>
          <w:p w:rsidR="00CE6C29" w:rsidRPr="00CE6C29" w:rsidP="000C3B6C" w14:paraId="1973C953" w14:textId="77777777">
            <w:r w:rsidRPr="00CE6C29">
              <w:t>General Directorate of Food and Control</w:t>
            </w:r>
          </w:p>
          <w:p w:rsidR="00CE6C29" w:rsidRPr="00CE6C29" w:rsidP="000C3B6C" w14:paraId="09FF45B4" w14:textId="77777777">
            <w:r w:rsidRPr="00CE6C29">
              <w:t xml:space="preserve">Eskisehir </w:t>
            </w:r>
            <w:r w:rsidRPr="00CE6C29">
              <w:t>Yolu</w:t>
            </w:r>
            <w:r w:rsidRPr="00CE6C29">
              <w:t xml:space="preserve"> 9. Km. </w:t>
            </w:r>
            <w:r w:rsidRPr="00CE6C29">
              <w:t>Lodumlu</w:t>
            </w:r>
            <w:r w:rsidRPr="00CE6C29">
              <w:t xml:space="preserve"> Ankara - Türkiye</w:t>
            </w:r>
          </w:p>
          <w:p w:rsidR="00CE6C29" w:rsidRPr="008F7B4D" w:rsidP="000C3B6C" w14:paraId="2121C7FC" w14:textId="77777777">
            <w:pPr>
              <w:rPr>
                <w:lang w:val="fr-FR"/>
              </w:rPr>
            </w:pPr>
            <w:r w:rsidRPr="008F7B4D">
              <w:rPr>
                <w:lang w:val="fr-FR"/>
              </w:rPr>
              <w:t>Tel: +(90) 312 258 77 53</w:t>
            </w:r>
          </w:p>
          <w:p w:rsidR="00CE6C29" w:rsidRPr="008F7B4D" w:rsidP="000C3B6C" w14:paraId="2801CDDD" w14:textId="77777777">
            <w:pPr>
              <w:rPr>
                <w:lang w:val="fr-FR"/>
              </w:rPr>
            </w:pPr>
            <w:r w:rsidRPr="008F7B4D">
              <w:rPr>
                <w:lang w:val="fr-FR"/>
              </w:rPr>
              <w:t>Fax: +(90) 312 258 77 60</w:t>
            </w:r>
          </w:p>
          <w:p w:rsidR="00CE6C29" w:rsidRPr="008F7B4D" w:rsidP="000C3B6C" w14:paraId="68435D6A" w14:textId="77777777">
            <w:pPr>
              <w:rPr>
                <w:lang w:val="fr-FR"/>
              </w:rPr>
            </w:pPr>
            <w:r w:rsidRPr="008F7B4D">
              <w:rPr>
                <w:lang w:val="fr-FR"/>
              </w:rPr>
              <w:t xml:space="preserve">E-mail/Internet: </w:t>
            </w:r>
            <w:hyperlink r:id="rId11" w:history="1">
              <w:r w:rsidRPr="008F7B4D">
                <w:rPr>
                  <w:color w:val="0000FF"/>
                  <w:u w:val="single"/>
                  <w:lang w:val="fr-FR"/>
                </w:rPr>
                <w:t>sps@tarimorman.gov.tr</w:t>
              </w:r>
            </w:hyperlink>
          </w:p>
          <w:p w:rsidR="00CE6C29" w:rsidRPr="00CE6C29" w:rsidP="000C3B6C" w14:paraId="7B63AC4E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http://www.tarimorman.gov.tr</w:t>
              </w:r>
            </w:hyperlink>
          </w:p>
        </w:tc>
      </w:tr>
    </w:tbl>
    <w:p w:rsidR="00EE3A11" w:rsidRPr="002F6A28" w:rsidP="00887259" w14:paraId="69D90C0C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F7E0B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89502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ABC42B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6603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F94F0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FDC25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B913A3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141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G/TBT/N/TUR/234</w:t>
    </w:r>
    <w:bookmarkEnd w:id="0"/>
  </w:p>
  <w:p w:rsidR="009239F7" w:rsidRPr="002F6A28" w:rsidP="009239F7" w14:paraId="57E694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3E064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8488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64D62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16E48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4AA33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22AA3E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77F66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D34804C" w14:textId="77777777">
          <w:pPr>
            <w:jc w:val="right"/>
            <w:rPr>
              <w:b/>
              <w:szCs w:val="16"/>
            </w:rPr>
          </w:pPr>
        </w:p>
      </w:tc>
    </w:tr>
    <w:tr w14:paraId="5A26F1B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DE828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B43267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G/TBT/N/TUR/234</w:t>
          </w:r>
          <w:bookmarkEnd w:id="2"/>
        </w:p>
      </w:tc>
    </w:tr>
    <w:tr w14:paraId="584E6DB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135D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038D3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24 April 2026</w:t>
          </w:r>
          <w:bookmarkEnd w:id="3"/>
          <w:bookmarkEnd w:id="4"/>
        </w:p>
      </w:tc>
    </w:tr>
    <w:tr w14:paraId="6749029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D32E4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(26-3101)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A2B00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45257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F6591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3C3A9B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606CA4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8864228">
    <w:abstractNumId w:val="9"/>
  </w:num>
  <w:num w:numId="2" w16cid:durableId="754790922">
    <w:abstractNumId w:val="7"/>
  </w:num>
  <w:num w:numId="3" w16cid:durableId="510878393">
    <w:abstractNumId w:val="6"/>
  </w:num>
  <w:num w:numId="4" w16cid:durableId="1037120841">
    <w:abstractNumId w:val="5"/>
  </w:num>
  <w:num w:numId="5" w16cid:durableId="2014913708">
    <w:abstractNumId w:val="4"/>
  </w:num>
  <w:num w:numId="6" w16cid:durableId="778254777">
    <w:abstractNumId w:val="12"/>
  </w:num>
  <w:num w:numId="7" w16cid:durableId="108160886">
    <w:abstractNumId w:val="11"/>
  </w:num>
  <w:num w:numId="8" w16cid:durableId="3480330">
    <w:abstractNumId w:val="10"/>
  </w:num>
  <w:num w:numId="9" w16cid:durableId="119883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2270911">
    <w:abstractNumId w:val="13"/>
  </w:num>
  <w:num w:numId="11" w16cid:durableId="1677339448">
    <w:abstractNumId w:val="8"/>
  </w:num>
  <w:num w:numId="12" w16cid:durableId="1916622252">
    <w:abstractNumId w:val="3"/>
  </w:num>
  <w:num w:numId="13" w16cid:durableId="1218513066">
    <w:abstractNumId w:val="2"/>
  </w:num>
  <w:num w:numId="14" w16cid:durableId="1146123681">
    <w:abstractNumId w:val="1"/>
  </w:num>
  <w:num w:numId="15" w16cid:durableId="1360551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2E56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33A39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32A0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7B4D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6B63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2C40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7A7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teknikengel.gov.tr" TargetMode="External" /><Relationship Id="rId11" Type="http://schemas.openxmlformats.org/officeDocument/2006/relationships/hyperlink" Target="mailto:sps@tarimorman.gov.tr" TargetMode="External" /><Relationship Id="rId12" Type="http://schemas.openxmlformats.org/officeDocument/2006/relationships/hyperlink" Target="http://www.tarimorman.gov.t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UR/26_02187_00_x.pdf" TargetMode="External" /><Relationship Id="rId7" Type="http://schemas.openxmlformats.org/officeDocument/2006/relationships/hyperlink" Target="https://www.tarimorman.gov.tr/GKGM/Duyuru/684/Mevzuat-Taslagi-Tgk-Bugday-Unu-Tebligi-Ile-Ekmek-Ve-Ekmek-Cesitleri-Tebliginde" TargetMode="External" /><Relationship Id="rId8" Type="http://schemas.openxmlformats.org/officeDocument/2006/relationships/hyperlink" Target="mailto:tbt@ticaret.gov.tr" TargetMode="External" /><Relationship Id="rId9" Type="http://schemas.openxmlformats.org/officeDocument/2006/relationships/hyperlink" Target="http://www.teknikengel.ticaret.gov.t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7D5D5-6618-4D8F-A247-31CAB7E80E7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438</Words>
  <Characters>2667</Characters>
  <Application>Microsoft Office Word</Application>
  <DocSecurity>0</DocSecurity>
  <Lines>74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2026-04-24T13:16:00Z</dcterms:created>
  <dcterms:modified xsi:type="dcterms:W3CDTF">2026-04-24T13:19:00Z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