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1133E4BB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EDAA1F1" w14:textId="77777777">
      <w:pPr>
        <w:pStyle w:val="Title3"/>
      </w:pPr>
      <w:r w:rsidRPr="007C4C36">
        <w:t>Corrigendum</w:t>
      </w:r>
    </w:p>
    <w:p w:rsidR="007141CF" w:rsidRPr="007C4C36" w:rsidP="007C4C36" w14:paraId="74836361" w14:textId="77777777">
      <w:r w:rsidRPr="007C4C36">
        <w:t xml:space="preserve">The following communication, dated 24 April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6F886F5B" w14:textId="77777777"/>
    <w:p w:rsidR="004E22AE" w:rsidRPr="007C4C36" w:rsidP="007C4C36" w14:paraId="6024DE48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0170637A" w14:textId="77777777"/>
    <w:p w:rsidR="00D36ADA" w:rsidP="00D36ADA" w14:paraId="4FA4E156" w14:textId="77777777">
      <w:pPr>
        <w:spacing w:after="120"/>
      </w:pPr>
      <w:r>
        <w:rPr>
          <w:u w:val="single"/>
        </w:rPr>
        <w:t>Inmetro Ordinance No. 656, 8 October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69B575FC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03658BEB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218F95C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17C268D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2DFDF8A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4B597A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C713182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3D850FA2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6ECB00C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588181F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1121C0D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1BCF0CCB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7CEAAFC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526585E9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712A96B8" w14:textId="77777777">
      <w:pPr>
        <w:rPr>
          <w:b/>
          <w:bCs/>
        </w:rPr>
      </w:pPr>
    </w:p>
    <w:p w:rsidR="00D36ADA" w:rsidRPr="007E15FC" w:rsidP="00D36ADA" w14:paraId="09E4FBEB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30A12F94" w14:textId="77777777"/>
    <w:p w:rsidR="004E22AE" w:rsidRPr="007C4C36" w:rsidP="003601C0" w14:paraId="32AB0600" w14:textId="77777777">
      <w:pPr>
        <w:spacing w:after="120"/>
      </w:pPr>
      <w:r w:rsidRPr="007C4C36">
        <w:t>Rectification of Inmetro Ordinance No. 656, 8 October 2025, published in the Official Gazette of the Union on 13 October 2025, page 19, section 1.</w:t>
      </w:r>
    </w:p>
    <w:p w:rsidR="004E22AE" w:rsidRPr="007C4C36" w:rsidP="003601C0" w14:paraId="6612018B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https://in.gov.br/web/dou/-/retificacao-701151901</w:t>
        </w:r>
      </w:hyperlink>
    </w:p>
    <w:p w:rsidR="004E22AE" w:rsidRPr="007C4C36" w:rsidP="003601C0" w14:paraId="5BD21FA4" w14:textId="77777777">
      <w:pPr>
        <w:spacing w:after="120"/>
      </w:pPr>
    </w:p>
    <w:p w:rsidR="00333333" w:rsidP="009A7326" w14:paraId="2714B0DE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FD209C4" w14:textId="77777777">
      <w:pPr>
        <w:jc w:val="center"/>
        <w:rPr>
          <w:b/>
        </w:rPr>
      </w:pPr>
    </w:p>
    <w:p w:rsidR="00491829" w:rsidRPr="007C4C36" w:rsidP="007C4C36" w14:paraId="17CD8B3B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944EB89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B22F15E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330805E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847E5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09472F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B068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140757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37A924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G/TBT/N/BRA/1213/Corr.2</w:t>
    </w:r>
    <w:bookmarkEnd w:id="0"/>
  </w:p>
  <w:p w:rsidR="004E22AE" w:rsidRPr="007C4C36" w:rsidP="004E22AE" w14:paraId="6EDE71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6A5AB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7CA737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817AB8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A7EC25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BF2D92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377748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284DBE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999113F" w14:textId="77777777">
          <w:pPr>
            <w:jc w:val="right"/>
            <w:rPr>
              <w:b/>
              <w:szCs w:val="16"/>
            </w:rPr>
          </w:pPr>
        </w:p>
      </w:tc>
    </w:tr>
    <w:tr w14:paraId="4F500104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3AE7AD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4E5649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G/TBT/N/BRA/1213/Corr.2</w:t>
          </w:r>
          <w:bookmarkEnd w:id="2"/>
        </w:p>
      </w:tc>
    </w:tr>
    <w:tr w14:paraId="5BAA587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B43D75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4A8D2C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24 April 2026</w:t>
          </w:r>
          <w:bookmarkEnd w:id="3"/>
          <w:bookmarkEnd w:id="4"/>
        </w:p>
      </w:tc>
    </w:tr>
    <w:tr w14:paraId="0BA16FA6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111582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16E9D9E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6E58A8B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4B44DE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2C08F2D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5A4CB4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5412364">
    <w:abstractNumId w:val="9"/>
  </w:num>
  <w:num w:numId="2" w16cid:durableId="1129319624">
    <w:abstractNumId w:val="7"/>
  </w:num>
  <w:num w:numId="3" w16cid:durableId="410784343">
    <w:abstractNumId w:val="6"/>
  </w:num>
  <w:num w:numId="4" w16cid:durableId="958687969">
    <w:abstractNumId w:val="5"/>
  </w:num>
  <w:num w:numId="5" w16cid:durableId="318924353">
    <w:abstractNumId w:val="4"/>
  </w:num>
  <w:num w:numId="6" w16cid:durableId="1870757556">
    <w:abstractNumId w:val="12"/>
  </w:num>
  <w:num w:numId="7" w16cid:durableId="1015766147">
    <w:abstractNumId w:val="11"/>
  </w:num>
  <w:num w:numId="8" w16cid:durableId="2032023090">
    <w:abstractNumId w:val="10"/>
  </w:num>
  <w:num w:numId="9" w16cid:durableId="938099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4785364">
    <w:abstractNumId w:val="13"/>
  </w:num>
  <w:num w:numId="11" w16cid:durableId="1820344779">
    <w:abstractNumId w:val="8"/>
  </w:num>
  <w:num w:numId="12" w16cid:durableId="214700577">
    <w:abstractNumId w:val="3"/>
  </w:num>
  <w:num w:numId="13" w16cid:durableId="260377247">
    <w:abstractNumId w:val="2"/>
  </w:num>
  <w:num w:numId="14" w16cid:durableId="166290287">
    <w:abstractNumId w:val="1"/>
  </w:num>
  <w:num w:numId="15" w16cid:durableId="913663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20679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D6C15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963FA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3A5295"/>
  <w15:docId w15:val="{1F06A825-06D2-422A-A513-EE83378C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in.gov.br/web/dou/-/retificacao-701151901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2026-04-24T13:32:00Z</dcterms:created>
  <dcterms:modified xsi:type="dcterms:W3CDTF">2026-04-24T13:32:00Z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