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1D1D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EFD98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C1640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257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2678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EB41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D49AA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2C3BD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B7FF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6C2DAC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4F8C3C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870D0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44F5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27AB4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1C97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EDE9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42CF0B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Liquid fuels (ICS code(s): 75.160.20)</w:t>
            </w:r>
          </w:p>
        </w:tc>
      </w:tr>
      <w:tr w14:paraId="605630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E306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A87F7A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1336:2026 Metal cutting oil – Specification; (12 page(s), in English)</w:t>
            </w:r>
          </w:p>
          <w:p w:rsidR="000C3B6C" w:rsidRPr="000C3B6C" w:rsidP="002F6A28" w14:paraId="5D34A9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D785B" w:rsidRPr="00CE6C29" w:rsidP="002F6A28" w14:paraId="4846E47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https://members.wto.org/crnattachments/2026/TBT/KEN/26_02104_00_e.pdf</w:t>
              </w:r>
            </w:hyperlink>
          </w:p>
          <w:p w:rsidR="001D785B" w:rsidRPr="00CE6C29" w:rsidP="002F6A28" w14:paraId="62B87E27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1D785B" w:rsidRPr="00CE6C29" w:rsidP="002F6A28" w14:paraId="5ACC89D7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1D785B" w:rsidRPr="00CE6C29" w:rsidP="002F6A28" w14:paraId="73D0D79E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1D785B" w:rsidRPr="00CE6C29" w:rsidP="002F6A28" w14:paraId="2DECB26C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1D785B" w:rsidRPr="00CE6C29" w:rsidP="002F6A28" w14:paraId="6C85B3F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47F12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7D24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F315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neat cutting oils (straight oils) and soluble cutting oil concentrates (water-miscible fluids).</w:t>
            </w:r>
          </w:p>
        </w:tc>
      </w:tr>
      <w:tr w14:paraId="2D335B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F274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57AA5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30C763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65A91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7E666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2B0E81" w14:textId="77777777">
            <w:pPr>
              <w:spacing w:before="120" w:after="120"/>
            </w:pPr>
            <w:r w:rsidRPr="002F6A28">
              <w:t>ASTM D1662, Standard Test Method for Active Sulfur in Cutting Oils</w:t>
            </w:r>
          </w:p>
          <w:p w:rsidR="00EE3A11" w:rsidRPr="002F6A28" w:rsidP="007F13E8" w14:paraId="7DD82E38" w14:textId="77777777">
            <w:pPr>
              <w:spacing w:before="120" w:after="120"/>
            </w:pPr>
            <w:r w:rsidRPr="002F6A28">
              <w:t>ASTM D445, Standard Test Method for Kinematic Viscosity of Transparent and Opaque Liquids (and Calculation of Dynamic Viscosity)</w:t>
            </w:r>
          </w:p>
          <w:p w:rsidR="00EE3A11" w:rsidRPr="002F6A28" w:rsidP="007F13E8" w14:paraId="697225DC" w14:textId="77777777">
            <w:pPr>
              <w:spacing w:before="120" w:after="120"/>
            </w:pPr>
            <w:r w:rsidRPr="002F6A28">
              <w:t>ISO 3104, Petroleum products — Transparent and opaque liquids — Determination of kinematic viscosity and calculation of dynamic viscosity</w:t>
            </w:r>
          </w:p>
          <w:p w:rsidR="00EE3A11" w:rsidRPr="002F6A28" w:rsidP="007F13E8" w14:paraId="5B234B27" w14:textId="77777777">
            <w:pPr>
              <w:spacing w:before="120" w:after="120"/>
            </w:pPr>
            <w:r w:rsidRPr="002F6A28">
              <w:t>ASTM D92, Standard Test Method for Flash and Fire Points by Cleveland Open Cup Tester</w:t>
            </w:r>
          </w:p>
          <w:p w:rsidR="00EE3A11" w:rsidRPr="002F6A28" w:rsidP="007F13E8" w14:paraId="7406F606" w14:textId="77777777">
            <w:pPr>
              <w:spacing w:before="120" w:after="120"/>
            </w:pPr>
            <w:r w:rsidRPr="002F6A28">
              <w:t>ISO 2592, Petroleum and related products — Determination of flash and fire points — Cleveland open cup method</w:t>
            </w:r>
          </w:p>
          <w:p w:rsidR="00EE3A11" w:rsidRPr="002F6A28" w:rsidP="007F13E8" w14:paraId="4A1942BC" w14:textId="77777777">
            <w:pPr>
              <w:spacing w:before="120" w:after="120"/>
            </w:pPr>
            <w:r w:rsidRPr="002F6A28">
              <w:t>ASTM D97, Standard Test Method for Pour Point of Petroleum Products</w:t>
            </w:r>
          </w:p>
          <w:p w:rsidR="00EE3A11" w:rsidRPr="002F6A28" w:rsidP="007F13E8" w14:paraId="4621F832" w14:textId="77777777">
            <w:pPr>
              <w:spacing w:before="120" w:after="120"/>
            </w:pPr>
            <w:r w:rsidRPr="002F6A28">
              <w:t>ASTM D4052, Standard Test Method for Density, Relative Density, and API Gravity of Liquids by Digital Density Meter</w:t>
            </w:r>
          </w:p>
          <w:p w:rsidR="00EE3A11" w:rsidRPr="002F6A28" w:rsidP="007F13E8" w14:paraId="203B5E19" w14:textId="77777777">
            <w:pPr>
              <w:spacing w:before="120" w:after="120"/>
            </w:pPr>
            <w:r w:rsidRPr="002F6A28">
              <w:t>ASTM D664, Standard Test Method for Acid Number (Neutralization Number) of Petroleum Products by Potentiometric Titration</w:t>
            </w:r>
          </w:p>
          <w:p w:rsidR="00EE3A11" w:rsidRPr="002F6A28" w:rsidP="007F13E8" w14:paraId="2095A6F2" w14:textId="77777777">
            <w:pPr>
              <w:spacing w:before="120" w:after="120"/>
            </w:pPr>
            <w:r w:rsidRPr="002F6A28">
              <w:t>ASTM D482, Standard Test Method for Ash from Petroleum Products</w:t>
            </w:r>
          </w:p>
          <w:p w:rsidR="00EE3A11" w:rsidRPr="002F6A28" w:rsidP="007F13E8" w14:paraId="28325ECB" w14:textId="77777777">
            <w:pPr>
              <w:spacing w:before="120" w:after="120"/>
            </w:pPr>
            <w:r w:rsidRPr="002F6A28">
              <w:t>ASTM D95, Standard Test Method for Water in Petroleum Products and Bituminous Materials by Distillation</w:t>
            </w:r>
          </w:p>
          <w:p w:rsidR="00EE3A11" w:rsidRPr="002F6A28" w:rsidP="007F13E8" w14:paraId="2F6B5329" w14:textId="77777777">
            <w:pPr>
              <w:spacing w:before="120" w:after="120"/>
            </w:pPr>
            <w:r w:rsidRPr="002F6A28">
              <w:t>ISO 2160, Petroleum products — Determination of Total Contamination by the Laboratory Turbidimetric Method</w:t>
            </w:r>
          </w:p>
          <w:p w:rsidR="00EE3A11" w:rsidRPr="002F6A28" w:rsidP="007F13E8" w14:paraId="43621553" w14:textId="77777777">
            <w:pPr>
              <w:spacing w:before="120" w:after="120"/>
            </w:pPr>
            <w:r w:rsidRPr="002F6A28">
              <w:t>IP 154, Determination of Floc Point of Petroleum Products</w:t>
            </w:r>
          </w:p>
          <w:p w:rsidR="00EE3A11" w:rsidRPr="002F6A28" w:rsidP="007F13E8" w14:paraId="24D8EB4B" w14:textId="77777777">
            <w:pPr>
              <w:spacing w:before="120" w:after="120"/>
            </w:pPr>
            <w:r w:rsidRPr="002F6A28">
              <w:t>ASTM D130, Standard Test Method for Corrosiveness to Copper from Petroleum Products by Copper Strip Test</w:t>
            </w:r>
          </w:p>
        </w:tc>
      </w:tr>
      <w:tr w14:paraId="1EFD15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3E3B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8B83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453BB78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86A98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395B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7E89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7E75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6C6914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482B3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9ADC925" w14:textId="77777777">
            <w:r w:rsidRPr="00CE6C29">
              <w:t>Kenya Bureau of Standards</w:t>
            </w:r>
          </w:p>
          <w:p w:rsidR="00CE6C29" w:rsidRPr="00CE6C29" w:rsidP="000C3B6C" w14:paraId="4B0A822F" w14:textId="77777777">
            <w:r w:rsidRPr="00CE6C29">
              <w:t>WTO/TBT National Enquiry Point</w:t>
            </w:r>
          </w:p>
          <w:p w:rsidR="00CE6C29" w:rsidRPr="00CE6C29" w:rsidP="000C3B6C" w14:paraId="6D311492" w14:textId="77777777">
            <w:r w:rsidRPr="00CE6C29">
              <w:t>P.O. Box: 54974-00200, Nairobi, Kenya</w:t>
            </w:r>
          </w:p>
          <w:p w:rsidR="00CE6C29" w:rsidRPr="00CE6C29" w:rsidP="000C3B6C" w14:paraId="0EEF1A88" w14:textId="77777777">
            <w:r w:rsidRPr="00CE6C29">
              <w:t>Telephone: + (254) 020 605490, 605506/6948258</w:t>
            </w:r>
          </w:p>
          <w:p w:rsidR="00CE6C29" w:rsidRPr="00CE6C29" w:rsidP="000C3B6C" w14:paraId="05D97FB1" w14:textId="77777777">
            <w:r w:rsidRPr="00CE6C29">
              <w:t>Fax: + (254) 020 609660/609665</w:t>
            </w:r>
          </w:p>
          <w:p w:rsidR="00CE6C29" w:rsidRPr="00CE6C29" w:rsidP="000C3B6C" w14:paraId="04046A31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6C755A8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2A8F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A5640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97C0E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6092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BD1B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6692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805BE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6039" w:rsidRPr="002F6A28" w:rsidP="009239F7" w14:paraId="34FDDC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G/TBT/N/BDI/746, G/TBT/N/KEN/2036</w:t>
    </w:r>
  </w:p>
  <w:p w:rsidR="00DA6039" w:rsidRPr="002F6A28" w:rsidP="009239F7" w14:paraId="09FDE1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G/TBT/N/RWA/1396, G/TBT/N/</w:t>
    </w:r>
    <w:r w:rsidRPr="002F6A28">
      <w:t>TZA</w:t>
    </w:r>
    <w:r w:rsidRPr="002F6A28">
      <w:t>/1581</w:t>
    </w:r>
  </w:p>
  <w:p w:rsidR="009239F7" w:rsidRPr="002F6A28" w:rsidP="009239F7" w14:paraId="6BCFCC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G/TBT/N/UGA/2349</w:t>
    </w:r>
    <w:bookmarkEnd w:id="0"/>
  </w:p>
  <w:p w:rsidR="009239F7" w:rsidRPr="002F6A28" w:rsidP="009239F7" w14:paraId="1DEC1B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F2A9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4F89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C310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6C83F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100C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8506F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508B8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068E12" w14:textId="77777777">
          <w:pPr>
            <w:jc w:val="right"/>
            <w:rPr>
              <w:b/>
              <w:szCs w:val="16"/>
            </w:rPr>
          </w:pPr>
        </w:p>
      </w:tc>
    </w:tr>
    <w:tr w14:paraId="50965D0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68A4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A6039" w:rsidRPr="002F6A28" w:rsidP="00B801E9" w14:paraId="2971C4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G/TBT/N/BDI/746, G/TBT/N/KEN/2036</w:t>
          </w:r>
        </w:p>
        <w:p w:rsidR="00DA6039" w:rsidRPr="002F6A28" w:rsidP="00B801E9" w14:paraId="0C7B054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G/TBT/N/RWA/1396,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/1581</w:t>
          </w:r>
        </w:p>
        <w:p w:rsidR="009239F7" w:rsidRPr="002F6A28" w:rsidP="00B801E9" w14:paraId="66867DD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G/TBT/N/UGA/2349</w:t>
          </w:r>
          <w:bookmarkEnd w:id="2"/>
        </w:p>
      </w:tc>
    </w:tr>
    <w:tr w14:paraId="02AFB1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7C7B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EB48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30CC434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36600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0F376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6E89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3CE5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3319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99FA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9486327">
    <w:abstractNumId w:val="9"/>
  </w:num>
  <w:num w:numId="2" w16cid:durableId="1088232513">
    <w:abstractNumId w:val="7"/>
  </w:num>
  <w:num w:numId="3" w16cid:durableId="1374623032">
    <w:abstractNumId w:val="6"/>
  </w:num>
  <w:num w:numId="4" w16cid:durableId="655568545">
    <w:abstractNumId w:val="5"/>
  </w:num>
  <w:num w:numId="5" w16cid:durableId="149057948">
    <w:abstractNumId w:val="4"/>
  </w:num>
  <w:num w:numId="6" w16cid:durableId="2139909286">
    <w:abstractNumId w:val="12"/>
  </w:num>
  <w:num w:numId="7" w16cid:durableId="725227259">
    <w:abstractNumId w:val="11"/>
  </w:num>
  <w:num w:numId="8" w16cid:durableId="1696809672">
    <w:abstractNumId w:val="10"/>
  </w:num>
  <w:num w:numId="9" w16cid:durableId="1812404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6786490">
    <w:abstractNumId w:val="13"/>
  </w:num>
  <w:num w:numId="11" w16cid:durableId="1170171193">
    <w:abstractNumId w:val="8"/>
  </w:num>
  <w:num w:numId="12" w16cid:durableId="1007903041">
    <w:abstractNumId w:val="3"/>
  </w:num>
  <w:num w:numId="13" w16cid:durableId="791558414">
    <w:abstractNumId w:val="2"/>
  </w:num>
  <w:num w:numId="14" w16cid:durableId="467550627">
    <w:abstractNumId w:val="1"/>
  </w:num>
  <w:num w:numId="15" w16cid:durableId="213944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785B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4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594A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1525"/>
    <w:rsid w:val="00D9226C"/>
    <w:rsid w:val="00DA20BD"/>
    <w:rsid w:val="00DA6039"/>
    <w:rsid w:val="00DB13FE"/>
    <w:rsid w:val="00DB3EDB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CEF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2104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5A5FE3-ACBB-4FBF-AF42-28755260453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474</Words>
  <Characters>2914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2026-04-16T13:21:00Z</dcterms:created>
  <dcterms:modified xsi:type="dcterms:W3CDTF">2026-04-16T13:23:00Z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