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12E616CB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2005246B" w14:textId="77777777">
      <w:pPr>
        <w:pStyle w:val="Title3"/>
      </w:pPr>
      <w:r w:rsidRPr="007C4C36">
        <w:t>Corrigendum</w:t>
      </w:r>
    </w:p>
    <w:p w:rsidR="007141CF" w:rsidRPr="007C4C36" w:rsidP="007C4C36" w14:paraId="0052D8F8" w14:textId="77777777">
      <w:r w:rsidRPr="007C4C36">
        <w:t xml:space="preserve">The following communication, dated 10 April 2026, is being circulated at the request of the delegation of </w:t>
      </w:r>
      <w:r w:rsidRPr="007C4C36">
        <w:rPr>
          <w:u w:val="single"/>
        </w:rPr>
        <w:t>Canada</w:t>
      </w:r>
      <w:r w:rsidRPr="007C4C36">
        <w:t>.</w:t>
      </w:r>
    </w:p>
    <w:p w:rsidR="004E22AE" w:rsidRPr="007C4C36" w:rsidP="007C4C36" w14:paraId="055A4923" w14:textId="77777777"/>
    <w:p w:rsidR="004E22AE" w:rsidRPr="007C4C36" w:rsidP="007C4C36" w14:paraId="73B4692D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6B33EB07" w14:textId="77777777"/>
    <w:p w:rsidR="00D36ADA" w:rsidP="00D36ADA" w14:paraId="41CC5305" w14:textId="77777777">
      <w:pPr>
        <w:spacing w:after="120"/>
      </w:pPr>
      <w:r>
        <w:rPr>
          <w:u w:val="single"/>
        </w:rPr>
        <w:t>Consultation</w:t>
      </w:r>
      <w:r>
        <w:rPr>
          <w:b/>
          <w:bCs/>
          <w:u w:val="single"/>
        </w:rPr>
        <w:t xml:space="preserve"> </w:t>
      </w:r>
      <w:r>
        <w:rPr>
          <w:u w:val="single"/>
        </w:rPr>
        <w:t>on</w:t>
      </w:r>
      <w:r>
        <w:rPr>
          <w:b/>
          <w:bCs/>
          <w:u w:val="single"/>
        </w:rPr>
        <w:t xml:space="preserve"> </w:t>
      </w:r>
      <w:r>
        <w:rPr>
          <w:u w:val="single"/>
        </w:rPr>
        <w:t>RSS-Gen, Issue 6 : Correction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62A088CA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5699BACF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545C9112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43AC954F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4EE8CF11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443A2343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7E364DD4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0454CC9C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60F9F977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056789B9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701B4383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366D818A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70E43440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7DB57C46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220F6B91" w14:textId="77777777">
      <w:pPr>
        <w:rPr>
          <w:b/>
          <w:bCs/>
        </w:rPr>
      </w:pPr>
    </w:p>
    <w:p w:rsidR="00D36ADA" w:rsidRPr="007E15FC" w:rsidP="00D36ADA" w14:paraId="449E6AC0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0C720FC2" w14:textId="77777777"/>
    <w:p w:rsidR="004E22AE" w:rsidRPr="007C4C36" w:rsidP="003601C0" w14:paraId="0ED34E4F" w14:textId="77777777">
      <w:pPr>
        <w:spacing w:after="120"/>
      </w:pPr>
      <w:r w:rsidRPr="007C4C36">
        <w:t xml:space="preserve">G/TBT/N/CAN/772 - </w:t>
      </w:r>
      <w:r w:rsidRPr="007C4C36">
        <w:rPr>
          <w:b/>
          <w:bCs/>
        </w:rPr>
        <w:t xml:space="preserve">Consultation on RSS-Gen, Issue 6 - </w:t>
      </w:r>
      <w:r w:rsidRPr="007C4C36">
        <w:rPr>
          <w:i/>
          <w:iCs/>
        </w:rPr>
        <w:t>General requirements for compliance of radio apparatus</w:t>
      </w:r>
      <w:r w:rsidRPr="007C4C36">
        <w:t>, sets out the general requirements applicable to licensed and licence-exempt radio apparatus.</w:t>
      </w:r>
    </w:p>
    <w:p w:rsidR="004E22AE" w:rsidRPr="007C4C36" w:rsidP="003601C0" w14:paraId="5B6FF574" w14:textId="77777777">
      <w:pPr>
        <w:spacing w:before="120" w:after="120"/>
      </w:pPr>
      <w:r w:rsidRPr="007C4C36">
        <w:t xml:space="preserve">In section 4, the ICS number identified for the Product covered by this standard is </w:t>
      </w:r>
      <w:r w:rsidRPr="007C4C36">
        <w:rPr>
          <w:b/>
          <w:bCs/>
          <w:i/>
          <w:iCs/>
        </w:rPr>
        <w:t>Radiocommunications (ICS 33.060)</w:t>
      </w:r>
      <w:r w:rsidRPr="007C4C36">
        <w:rPr>
          <w:i/>
          <w:iCs/>
        </w:rPr>
        <w:t>.</w:t>
      </w:r>
    </w:p>
    <w:p w:rsidR="004E22AE" w:rsidRPr="007C4C36" w:rsidP="003601C0" w14:paraId="71284B4A" w14:textId="77777777">
      <w:pPr>
        <w:spacing w:after="120"/>
      </w:pPr>
    </w:p>
    <w:p w:rsidR="00333333" w:rsidP="009A7326" w14:paraId="31DD4228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103FBE25" w14:textId="77777777">
      <w:pPr>
        <w:jc w:val="center"/>
        <w:rPr>
          <w:b/>
        </w:rPr>
      </w:pPr>
    </w:p>
    <w:p w:rsidR="00491829" w:rsidRPr="007C4C36" w:rsidP="007C4C36" w14:paraId="786E3B19" w14:textId="77777777">
      <w:pPr>
        <w:jc w:val="center"/>
        <w:rPr>
          <w:b/>
        </w:rPr>
      </w:pPr>
    </w:p>
    <w:sectPr w:rsidSect="008E33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50AF1A0E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309EA296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0E07A02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2DEE14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2194FD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6BC5DF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2124558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7C4C36" w:rsidP="004E22AE" w14:paraId="2A7CD4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G/TBT/N/CAN/772/Corr.1</w:t>
    </w:r>
    <w:bookmarkEnd w:id="0"/>
  </w:p>
  <w:p w:rsidR="004E22AE" w:rsidRPr="007C4C36" w:rsidP="004E22AE" w14:paraId="11E49F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0AB5EA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7FE6566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7F1A112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5A5549A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14F7F7F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7B23239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5BBCE23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783E438B" w14:textId="77777777">
          <w:pPr>
            <w:jc w:val="right"/>
            <w:rPr>
              <w:b/>
              <w:szCs w:val="16"/>
            </w:rPr>
          </w:pPr>
        </w:p>
      </w:tc>
    </w:tr>
    <w:tr w14:paraId="12D10385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5A3D589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7E7CBFA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7C4C36">
            <w:rPr>
              <w:b/>
              <w:szCs w:val="16"/>
            </w:rPr>
            <w:t>G/TBT/N/CAN/772/Corr.1</w:t>
          </w:r>
          <w:bookmarkEnd w:id="2"/>
        </w:p>
      </w:tc>
    </w:tr>
    <w:tr w14:paraId="5AD9F9DE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7780D26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2415293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10 April 2026</w:t>
          </w:r>
          <w:bookmarkEnd w:id="3"/>
          <w:bookmarkEnd w:id="4"/>
        </w:p>
      </w:tc>
    </w:tr>
    <w:tr w14:paraId="64D37F04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775394E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(26-2828)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5C8491A0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14E49328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20BC98C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7E3D68A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English, French</w:t>
          </w:r>
          <w:bookmarkEnd w:id="9"/>
          <w:bookmarkEnd w:id="8"/>
        </w:p>
      </w:tc>
    </w:tr>
  </w:tbl>
  <w:p w:rsidR="00ED54E0" w:rsidRPr="007C4C36" w14:paraId="1FEE19E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5335350">
    <w:abstractNumId w:val="9"/>
  </w:num>
  <w:num w:numId="2" w16cid:durableId="1932079714">
    <w:abstractNumId w:val="7"/>
  </w:num>
  <w:num w:numId="3" w16cid:durableId="913010195">
    <w:abstractNumId w:val="6"/>
  </w:num>
  <w:num w:numId="4" w16cid:durableId="986275666">
    <w:abstractNumId w:val="5"/>
  </w:num>
  <w:num w:numId="5" w16cid:durableId="822240004">
    <w:abstractNumId w:val="4"/>
  </w:num>
  <w:num w:numId="6" w16cid:durableId="443227635">
    <w:abstractNumId w:val="12"/>
  </w:num>
  <w:num w:numId="7" w16cid:durableId="1903712836">
    <w:abstractNumId w:val="11"/>
  </w:num>
  <w:num w:numId="8" w16cid:durableId="1697081187">
    <w:abstractNumId w:val="10"/>
  </w:num>
  <w:num w:numId="9" w16cid:durableId="1477605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917521">
    <w:abstractNumId w:val="13"/>
  </w:num>
  <w:num w:numId="11" w16cid:durableId="283081686">
    <w:abstractNumId w:val="8"/>
  </w:num>
  <w:num w:numId="12" w16cid:durableId="1023169985">
    <w:abstractNumId w:val="3"/>
  </w:num>
  <w:num w:numId="13" w16cid:durableId="1802922926">
    <w:abstractNumId w:val="2"/>
  </w:num>
  <w:num w:numId="14" w16cid:durableId="651176215">
    <w:abstractNumId w:val="1"/>
  </w:num>
  <w:num w:numId="15" w16cid:durableId="1856990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3337F"/>
    <w:rsid w:val="00182B84"/>
    <w:rsid w:val="001E291F"/>
    <w:rsid w:val="001E6203"/>
    <w:rsid w:val="00233408"/>
    <w:rsid w:val="00251086"/>
    <w:rsid w:val="00266A7F"/>
    <w:rsid w:val="0027067B"/>
    <w:rsid w:val="002807BF"/>
    <w:rsid w:val="002D1DFD"/>
    <w:rsid w:val="00314F47"/>
    <w:rsid w:val="00322B84"/>
    <w:rsid w:val="00333333"/>
    <w:rsid w:val="0034338B"/>
    <w:rsid w:val="003466AC"/>
    <w:rsid w:val="003572B4"/>
    <w:rsid w:val="003601C0"/>
    <w:rsid w:val="0036118C"/>
    <w:rsid w:val="003D2853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724DE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17314"/>
    <w:rsid w:val="007278ED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15FC"/>
    <w:rsid w:val="007E6507"/>
    <w:rsid w:val="007F2B8E"/>
    <w:rsid w:val="00801737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A6F54"/>
    <w:rsid w:val="009A7326"/>
    <w:rsid w:val="00A476D9"/>
    <w:rsid w:val="00A6057A"/>
    <w:rsid w:val="00A74017"/>
    <w:rsid w:val="00AA332C"/>
    <w:rsid w:val="00AC27F8"/>
    <w:rsid w:val="00AD4C72"/>
    <w:rsid w:val="00AE2AEE"/>
    <w:rsid w:val="00AF34C9"/>
    <w:rsid w:val="00B00276"/>
    <w:rsid w:val="00B230EC"/>
    <w:rsid w:val="00B5256D"/>
    <w:rsid w:val="00B52738"/>
    <w:rsid w:val="00B56EDC"/>
    <w:rsid w:val="00B960BB"/>
    <w:rsid w:val="00BB1F84"/>
    <w:rsid w:val="00BB6461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D7D97"/>
    <w:rsid w:val="00CE3EE6"/>
    <w:rsid w:val="00CE4BA1"/>
    <w:rsid w:val="00D000C7"/>
    <w:rsid w:val="00D06A69"/>
    <w:rsid w:val="00D2508A"/>
    <w:rsid w:val="00D36ADA"/>
    <w:rsid w:val="00D41736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EEF441"/>
  <w15:docId w15:val="{AE460DE7-EE17-4915-B1AF-A60B1D723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c9a69853-accc-4f1f-88f5-2f327e6ae42d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Carter-Johnson, Victoria</cp:lastModifiedBy>
  <cp:revision>3</cp:revision>
  <dcterms:created xsi:type="dcterms:W3CDTF">2026-04-10T13:28:00Z</dcterms:created>
  <dcterms:modified xsi:type="dcterms:W3CDTF">2026-04-10T13:32:00Z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c9a69853-accc-4f1f-88f5-2f327e6ae42d</vt:lpwstr>
  </property>
  <property fmtid="{D5CDD505-2E9C-101B-9397-08002B2CF9AE}" pid="4" name="WTOCLASSIFICATION">
    <vt:lpwstr>PUBLIC</vt:lpwstr>
  </property>
</Properties>
</file>