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073C3530" w14:textId="77777777">
      <w:pPr>
        <w:pStyle w:val="Title"/>
        <w:rPr>
          <w:caps w:val="0"/>
          <w:kern w:val="0"/>
        </w:rPr>
      </w:pPr>
      <w:r w:rsidRPr="009D0EBF">
        <w:rPr>
          <w:caps w:val="0"/>
          <w:kern w:val="0"/>
        </w:rPr>
        <w:t>NOTIFICATION</w:t>
      </w:r>
    </w:p>
    <w:p w:rsidR="00D90ADD" w:rsidRPr="009D0EBF" w:rsidP="009D0EBF" w14:paraId="2BD13487" w14:textId="77777777">
      <w:pPr>
        <w:pStyle w:val="Title3"/>
      </w:pPr>
      <w:r w:rsidRPr="009D0EBF">
        <w:t>Revision</w:t>
      </w:r>
    </w:p>
    <w:p w:rsidR="00D90ADD" w:rsidRPr="009D0EBF" w:rsidP="009D0EBF" w14:paraId="13D8DA77" w14:textId="77777777">
      <w:pPr>
        <w:jc w:val="center"/>
      </w:pPr>
      <w:r w:rsidRPr="009D0EBF">
        <w:t>The following notification is being circulated in accordance with Article 10.6.</w:t>
      </w:r>
    </w:p>
    <w:p w:rsidR="00D90ADD" w:rsidRPr="009D0EBF" w:rsidP="009D0EBF" w14:paraId="0141BC49"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07"/>
        <w:gridCol w:w="8373"/>
      </w:tblGrid>
      <w:tr w14:paraId="4F26066E" w14:textId="77777777" w:rsidTr="00A00801">
        <w:tblPrEx>
          <w:tblW w:w="5000" w:type="pct"/>
          <w:tblLayout w:type="fixed"/>
          <w:tblLook w:val="0000"/>
        </w:tblPrEx>
        <w:tc>
          <w:tcPr>
            <w:tcW w:w="338" w:type="pct"/>
            <w:tcBorders>
              <w:top w:val="double" w:sz="4" w:space="0" w:color="auto"/>
            </w:tcBorders>
          </w:tcPr>
          <w:p w:rsidR="004C341F" w:rsidRPr="009D0EBF" w:rsidP="009D0EBF" w14:paraId="51E0E0B6" w14:textId="77777777">
            <w:pPr>
              <w:spacing w:before="120" w:after="120"/>
              <w:jc w:val="center"/>
            </w:pPr>
            <w:r w:rsidRPr="009D0EBF">
              <w:rPr>
                <w:b/>
              </w:rPr>
              <w:t>1.</w:t>
            </w:r>
          </w:p>
        </w:tc>
        <w:tc>
          <w:tcPr>
            <w:tcW w:w="4662" w:type="pct"/>
            <w:tcBorders>
              <w:top w:val="double" w:sz="4" w:space="0" w:color="auto"/>
            </w:tcBorders>
          </w:tcPr>
          <w:p w:rsidR="004C341F" w:rsidRPr="009D0EBF" w:rsidP="006A4935" w14:paraId="3B1975B1" w14:textId="77777777">
            <w:pPr>
              <w:spacing w:before="120" w:after="120"/>
            </w:pPr>
            <w:r w:rsidRPr="009D0EBF">
              <w:rPr>
                <w:b/>
              </w:rPr>
              <w:t>Notifying Member:</w:t>
            </w:r>
            <w:r w:rsidRPr="008C0973" w:rsidR="004B48EF">
              <w:rPr>
                <w:bCs/>
              </w:rPr>
              <w:t xml:space="preserve"> </w:t>
            </w:r>
            <w:r w:rsidRPr="008C0973" w:rsidR="004B48EF">
              <w:rPr>
                <w:bCs/>
                <w:u w:val="single"/>
              </w:rPr>
              <w:t>UNITED STATES OF AMERICA</w:t>
            </w:r>
          </w:p>
          <w:p w:rsidR="004C341F" w:rsidRPr="009D0EBF" w:rsidP="009D0EBF" w14:paraId="5AC4E8DB" w14:textId="77777777">
            <w:pPr>
              <w:spacing w:after="120"/>
            </w:pPr>
            <w:r w:rsidRPr="009D0EBF">
              <w:rPr>
                <w:b/>
              </w:rPr>
              <w:t>If applicable, name of local government involved (Articles 3.2 and 7.2):</w:t>
            </w:r>
            <w:r w:rsidRPr="009D0EBF" w:rsidR="004B48EF">
              <w:t xml:space="preserve"> </w:t>
            </w:r>
          </w:p>
        </w:tc>
      </w:tr>
      <w:tr w14:paraId="4693CA32" w14:textId="77777777" w:rsidTr="00A00801">
        <w:tblPrEx>
          <w:tblW w:w="5000" w:type="pct"/>
          <w:tblLayout w:type="fixed"/>
          <w:tblLook w:val="0000"/>
        </w:tblPrEx>
        <w:tc>
          <w:tcPr>
            <w:tcW w:w="338" w:type="pct"/>
          </w:tcPr>
          <w:p w:rsidR="004C341F" w:rsidRPr="009D0EBF" w:rsidP="009D0EBF" w14:paraId="00D180E2" w14:textId="77777777">
            <w:pPr>
              <w:spacing w:before="120" w:after="120"/>
              <w:jc w:val="center"/>
            </w:pPr>
            <w:r w:rsidRPr="009D0EBF">
              <w:rPr>
                <w:b/>
              </w:rPr>
              <w:t>2.</w:t>
            </w:r>
          </w:p>
        </w:tc>
        <w:tc>
          <w:tcPr>
            <w:tcW w:w="4662" w:type="pct"/>
          </w:tcPr>
          <w:p w:rsidR="004C341F" w:rsidRPr="009D0EBF" w:rsidP="00324BA8" w14:paraId="004A0631" w14:textId="77777777">
            <w:pPr>
              <w:spacing w:before="120" w:after="120"/>
            </w:pPr>
            <w:r w:rsidRPr="009D0EBF">
              <w:rPr>
                <w:b/>
              </w:rPr>
              <w:t>Agency responsible:</w:t>
            </w:r>
            <w:r w:rsidRPr="009D0EBF" w:rsidR="004B48EF">
              <w:t xml:space="preserve"> </w:t>
            </w:r>
          </w:p>
          <w:p w:rsidR="004B48EF" w:rsidRPr="009D0EBF" w:rsidP="00324BA8" w14:paraId="32DC4019" w14:textId="77777777">
            <w:pPr>
              <w:spacing w:after="120"/>
            </w:pPr>
            <w:r w:rsidRPr="009D0EBF">
              <w:t>Occupational Safety and Health Administration (OSHA), Department of Labor</w:t>
            </w:r>
          </w:p>
        </w:tc>
      </w:tr>
      <w:tr w14:paraId="221F38BA" w14:textId="77777777" w:rsidTr="00A00801">
        <w:tblPrEx>
          <w:tblW w:w="5000" w:type="pct"/>
          <w:tblLayout w:type="fixed"/>
          <w:tblLook w:val="0000"/>
        </w:tblPrEx>
        <w:tc>
          <w:tcPr>
            <w:tcW w:w="338" w:type="pct"/>
          </w:tcPr>
          <w:p w:rsidR="004C341F" w:rsidRPr="009D0EBF" w:rsidP="009D0EBF" w14:paraId="2EC0BCB4" w14:textId="77777777">
            <w:pPr>
              <w:spacing w:before="120" w:after="120"/>
              <w:jc w:val="center"/>
              <w:rPr>
                <w:b/>
              </w:rPr>
            </w:pPr>
            <w:r w:rsidRPr="009D0EBF">
              <w:rPr>
                <w:b/>
              </w:rPr>
              <w:t>3.</w:t>
            </w:r>
          </w:p>
        </w:tc>
        <w:tc>
          <w:tcPr>
            <w:tcW w:w="4662" w:type="pct"/>
          </w:tcPr>
          <w:p w:rsidR="004C341F" w:rsidRPr="009D0EBF" w:rsidP="009D0EBF" w14:paraId="33140561" w14:textId="77777777">
            <w:pPr>
              <w:spacing w:before="120" w:after="120"/>
              <w:rPr>
                <w:b/>
              </w:rPr>
            </w:pPr>
            <w:r w:rsidRPr="009D0EBF">
              <w:rPr>
                <w:b/>
              </w:rPr>
              <w:t>Notified under Article 2.9.2 [X], 2.10.1 [ ], 5.6.2 [ ],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w:t>
            </w:r>
            <w:r w:rsidR="00B65395">
              <w:rPr>
                <w:b/>
              </w:rPr>
              <w:t>O</w:t>
            </w:r>
            <w:r w:rsidRPr="009D0EBF">
              <w:rPr>
                <w:b/>
              </w:rPr>
              <w:t>ther</w:t>
            </w:r>
            <w:r w:rsidR="00B73EE6">
              <w:rPr>
                <w:b/>
              </w:rPr>
              <w:t>:</w:t>
            </w:r>
            <w:r w:rsidRPr="00E42A3E" w:rsidR="00B73EE6">
              <w:t xml:space="preserve"> </w:t>
            </w:r>
          </w:p>
        </w:tc>
      </w:tr>
      <w:tr w14:paraId="0A704C91" w14:textId="77777777" w:rsidTr="00A00801">
        <w:tblPrEx>
          <w:tblW w:w="5000" w:type="pct"/>
          <w:tblLayout w:type="fixed"/>
          <w:tblLook w:val="0000"/>
        </w:tblPrEx>
        <w:tc>
          <w:tcPr>
            <w:tcW w:w="338" w:type="pct"/>
          </w:tcPr>
          <w:p w:rsidR="004C341F" w:rsidRPr="009D0EBF" w:rsidP="009D0EBF" w14:paraId="22CFECEC" w14:textId="77777777">
            <w:pPr>
              <w:spacing w:before="120" w:after="120"/>
              <w:jc w:val="center"/>
            </w:pPr>
            <w:r w:rsidRPr="009D0EBF">
              <w:rPr>
                <w:b/>
              </w:rPr>
              <w:t>4.</w:t>
            </w:r>
          </w:p>
        </w:tc>
        <w:tc>
          <w:tcPr>
            <w:tcW w:w="4662" w:type="pct"/>
          </w:tcPr>
          <w:p w:rsidR="004C341F" w:rsidRPr="009D0EBF" w:rsidP="009D0EBF" w14:paraId="1DC0D9CD" w14:textId="77777777">
            <w:pPr>
              <w:spacing w:before="120" w:after="120"/>
            </w:pPr>
            <w:r w:rsidRPr="00324BA8">
              <w:rPr>
                <w:b/>
                <w:bCs/>
              </w:rPr>
              <w:t>Products covered (HS codes or national tariff lines. ICS numbers may be provided in addition, where applicable):</w:t>
            </w:r>
            <w:r w:rsidRPr="009D0EBF" w:rsidR="004B48EF">
              <w:t xml:space="preserve"> Personal protective equipment (fall protection systems) Occupational safety. Industrial hygiene (ICS code(s): 13.100); Accident and disaster control (ICS code(s): 13.200); Protective equipment (ICS code(s): 13.340)</w:t>
            </w:r>
          </w:p>
        </w:tc>
      </w:tr>
      <w:tr w14:paraId="250F0C78" w14:textId="77777777" w:rsidTr="00A00801">
        <w:tblPrEx>
          <w:tblW w:w="5000" w:type="pct"/>
          <w:tblLayout w:type="fixed"/>
          <w:tblLook w:val="0000"/>
        </w:tblPrEx>
        <w:tc>
          <w:tcPr>
            <w:tcW w:w="338" w:type="pct"/>
          </w:tcPr>
          <w:p w:rsidR="004C341F" w:rsidRPr="009D0EBF" w:rsidP="009D0EBF" w14:paraId="113607E8" w14:textId="77777777">
            <w:pPr>
              <w:spacing w:before="120" w:after="120"/>
              <w:jc w:val="center"/>
            </w:pPr>
            <w:r w:rsidRPr="009D0EBF">
              <w:rPr>
                <w:b/>
              </w:rPr>
              <w:t>5.</w:t>
            </w:r>
          </w:p>
        </w:tc>
        <w:tc>
          <w:tcPr>
            <w:tcW w:w="4662" w:type="pct"/>
          </w:tcPr>
          <w:p w:rsidR="004C341F" w:rsidP="009D0EBF" w14:paraId="60DA0FB8" w14:textId="77777777">
            <w:pPr>
              <w:spacing w:before="120" w:after="120"/>
            </w:pPr>
            <w:r w:rsidRPr="00324BA8">
              <w:rPr>
                <w:b/>
                <w:bCs/>
                <w:iCs/>
              </w:rPr>
              <w:t>Details of notified document(s) (title, number of pages</w:t>
            </w:r>
            <w:r w:rsidR="00E47B8C">
              <w:rPr>
                <w:b/>
                <w:bCs/>
                <w:iCs/>
              </w:rPr>
              <w:t xml:space="preserve"> </w:t>
            </w:r>
            <w:r w:rsidRPr="00E47B8C" w:rsidR="00E47B8C">
              <w:rPr>
                <w:b/>
                <w:bCs/>
                <w:iCs/>
              </w:rPr>
              <w:t>and languages</w:t>
            </w:r>
            <w:r w:rsidRPr="00324BA8">
              <w:rPr>
                <w:b/>
                <w:bCs/>
                <w:iCs/>
              </w:rPr>
              <w:t>, means of access):</w:t>
            </w:r>
            <w:r w:rsidRPr="002F78E9" w:rsidR="0069402C">
              <w:t xml:space="preserve"> Walking-Working Surfaces; (6 page(s), in English)</w:t>
            </w:r>
          </w:p>
          <w:p w:rsidR="00324BA8" w:rsidRPr="001701DB" w:rsidP="009D0EBF" w14:paraId="2899E7C7" w14:textId="77777777">
            <w:pPr>
              <w:spacing w:before="120" w:after="120"/>
            </w:pPr>
            <w:r w:rsidRPr="00324BA8">
              <w:rPr>
                <w:b/>
                <w:bCs/>
                <w:iCs/>
              </w:rPr>
              <w:t>Link to notified document(s) and/or contact details for agency or authority which can provide copies upon request:</w:t>
            </w:r>
            <w:r w:rsidR="001701DB">
              <w:rPr>
                <w:iCs/>
              </w:rPr>
              <w:t xml:space="preserve"> </w:t>
            </w:r>
          </w:p>
          <w:p w:rsidR="001701DB" w:rsidP="009D0EBF" w14:paraId="335D8048" w14:textId="77777777">
            <w:pPr>
              <w:pBdr>
                <w:top w:val="none" w:sz="0" w:space="4" w:color="auto"/>
                <w:bottom w:val="none" w:sz="0" w:space="4" w:color="auto"/>
              </w:pBdr>
              <w:spacing w:after="120"/>
              <w:rPr>
                <w:iCs/>
              </w:rPr>
            </w:pPr>
            <w:hyperlink r:id="rId6" w:tgtFrame="_blank" w:history="1">
              <w:r>
                <w:rPr>
                  <w:iCs/>
                  <w:color w:val="0000FF"/>
                  <w:u w:val="single"/>
                </w:rPr>
                <w:t>https://members.wto.org/crnattachments/2026/TBT/USA/26_01936_00_e.pdf</w:t>
              </w:r>
            </w:hyperlink>
          </w:p>
        </w:tc>
      </w:tr>
      <w:tr w14:paraId="772AC7E9" w14:textId="77777777" w:rsidTr="00A00801">
        <w:tblPrEx>
          <w:tblW w:w="5000" w:type="pct"/>
          <w:tblLayout w:type="fixed"/>
          <w:tblLook w:val="0000"/>
        </w:tblPrEx>
        <w:tc>
          <w:tcPr>
            <w:tcW w:w="338" w:type="pct"/>
          </w:tcPr>
          <w:p w:rsidR="004C341F" w:rsidRPr="009D0EBF" w:rsidP="009D0EBF" w14:paraId="4D5E27EB" w14:textId="77777777">
            <w:pPr>
              <w:spacing w:before="120" w:after="120"/>
              <w:jc w:val="center"/>
            </w:pPr>
            <w:r w:rsidRPr="009D0EBF">
              <w:rPr>
                <w:b/>
              </w:rPr>
              <w:t>6.</w:t>
            </w:r>
          </w:p>
        </w:tc>
        <w:tc>
          <w:tcPr>
            <w:tcW w:w="4662" w:type="pct"/>
          </w:tcPr>
          <w:p w:rsidR="004C341F" w:rsidRPr="009D0EBF" w:rsidP="009D0EBF" w14:paraId="302E316C" w14:textId="77777777">
            <w:pPr>
              <w:spacing w:before="120" w:after="120"/>
            </w:pPr>
            <w:r w:rsidRPr="009D0EBF">
              <w:rPr>
                <w:b/>
              </w:rPr>
              <w:t>Description of content:</w:t>
            </w:r>
            <w:r w:rsidRPr="002176BC" w:rsidR="004B48EF">
              <w:t xml:space="preserve"> Proposed rule; request for comments - This proposed rule removes a deadline in OSHA's Walking-Working Surfaces standard by which all fixed ladders that extend more than 24 feet above a lower level must be equipped with personal fall arrest systems or ladder safety systems. Additionally, OSHA is seeking comment on repealing or revising the requirement that employers use personal fall arrest systems on all fixed ladders over 24 feet tall and instead permitting employers to continue to use ladder cages or wells.</w:t>
            </w:r>
          </w:p>
        </w:tc>
      </w:tr>
      <w:tr w14:paraId="0796EB86" w14:textId="77777777" w:rsidTr="00A00801">
        <w:tblPrEx>
          <w:tblW w:w="5000" w:type="pct"/>
          <w:tblLayout w:type="fixed"/>
          <w:tblLook w:val="0000"/>
        </w:tblPrEx>
        <w:tc>
          <w:tcPr>
            <w:tcW w:w="338" w:type="pct"/>
          </w:tcPr>
          <w:p w:rsidR="004C341F" w:rsidRPr="009D0EBF" w:rsidP="009D0EBF" w14:paraId="3F442104" w14:textId="77777777">
            <w:pPr>
              <w:spacing w:before="120" w:after="120"/>
              <w:jc w:val="center"/>
            </w:pPr>
            <w:r w:rsidRPr="009D0EBF">
              <w:rPr>
                <w:b/>
              </w:rPr>
              <w:t>7.</w:t>
            </w:r>
          </w:p>
        </w:tc>
        <w:tc>
          <w:tcPr>
            <w:tcW w:w="4662" w:type="pct"/>
          </w:tcPr>
          <w:p w:rsidR="004C341F" w:rsidRPr="009D0EBF" w:rsidP="009D0EBF" w14:paraId="33B37B88" w14:textId="77777777">
            <w:pPr>
              <w:spacing w:before="120" w:after="120"/>
            </w:pPr>
            <w:r w:rsidRPr="009D0EBF">
              <w:rPr>
                <w:b/>
              </w:rPr>
              <w:t>Objective and rationale, including the nature of urgent problems where applicable:</w:t>
            </w:r>
            <w:r w:rsidRPr="00BF5532" w:rsidR="004B48EF">
              <w:t xml:space="preserve"> Protection of human health or safety; Cost saving and productivity enhancement</w:t>
            </w:r>
            <w:r w:rsidRPr="00BF5532">
              <w:t xml:space="preserve"> </w:t>
            </w:r>
          </w:p>
        </w:tc>
      </w:tr>
      <w:tr w14:paraId="38AB809C" w14:textId="77777777" w:rsidTr="00A00801">
        <w:tblPrEx>
          <w:tblW w:w="5000" w:type="pct"/>
          <w:tblLayout w:type="fixed"/>
          <w:tblLook w:val="0000"/>
        </w:tblPrEx>
        <w:tc>
          <w:tcPr>
            <w:tcW w:w="338" w:type="pct"/>
          </w:tcPr>
          <w:p w:rsidR="004C341F" w:rsidRPr="009D0EBF" w:rsidP="009D0EBF" w14:paraId="43D6225C" w14:textId="77777777">
            <w:pPr>
              <w:spacing w:before="120" w:after="120"/>
              <w:jc w:val="center"/>
            </w:pPr>
            <w:r w:rsidRPr="009D0EBF">
              <w:rPr>
                <w:b/>
              </w:rPr>
              <w:t>8.</w:t>
            </w:r>
          </w:p>
        </w:tc>
        <w:tc>
          <w:tcPr>
            <w:tcW w:w="4662" w:type="pct"/>
          </w:tcPr>
          <w:p w:rsidR="00324BA8" w:rsidRPr="001701DB" w:rsidP="00511F3C" w14:paraId="08F1037C" w14:textId="77777777">
            <w:pPr>
              <w:spacing w:before="120" w:after="120"/>
            </w:pPr>
            <w:r w:rsidRPr="001257DD">
              <w:rPr>
                <w:b/>
                <w:bCs/>
              </w:rPr>
              <w:t>Relevant documents:</w:t>
            </w:r>
            <w:r w:rsidRPr="004B3635" w:rsidR="004B48EF">
              <w:t xml:space="preserve"> </w:t>
            </w:r>
          </w:p>
          <w:p w:rsidR="004B48EF" w:rsidRPr="004B3635" w:rsidP="00511F3C" w14:paraId="211F5A48" w14:textId="77777777">
            <w:pPr>
              <w:spacing w:before="120" w:after="120"/>
            </w:pPr>
            <w:r w:rsidRPr="004B3635">
              <w:t xml:space="preserve">91 Federal Register (FR) 17165, </w:t>
            </w:r>
            <w:hyperlink r:id="rId7" w:history="1">
              <w:r w:rsidRPr="004B3635">
                <w:rPr>
                  <w:color w:val="0000FF"/>
                  <w:u w:val="single"/>
                </w:rPr>
                <w:t>29</w:t>
              </w:r>
            </w:hyperlink>
            <w:r w:rsidRPr="004B3635">
              <w:t xml:space="preserve"> Code of Federal Regulations (CFR) </w:t>
            </w:r>
            <w:hyperlink r:id="rId8" w:history="1">
              <w:r w:rsidRPr="004B3635">
                <w:rPr>
                  <w:color w:val="0000FF"/>
                  <w:u w:val="single"/>
                </w:rPr>
                <w:t>Part 1910</w:t>
              </w:r>
            </w:hyperlink>
            <w:r w:rsidRPr="004B3635">
              <w:t>:</w:t>
            </w:r>
          </w:p>
          <w:p w:rsidR="004B48EF" w:rsidRPr="004B3635" w:rsidP="00511F3C" w14:paraId="4AD73267" w14:textId="77777777">
            <w:pPr>
              <w:spacing w:before="120" w:after="120"/>
            </w:pPr>
            <w:hyperlink r:id="rId9" w:history="1">
              <w:r w:rsidRPr="004B3635">
                <w:rPr>
                  <w:color w:val="0000FF"/>
                  <w:u w:val="single"/>
                </w:rPr>
                <w:t>https://www.govinfo.gov/content/pkg/FR-2026-04-06/html/2026-06578.htm</w:t>
              </w:r>
            </w:hyperlink>
          </w:p>
          <w:p w:rsidR="004B48EF" w:rsidRPr="004B3635" w:rsidP="00511F3C" w14:paraId="3CB586BD" w14:textId="77777777">
            <w:pPr>
              <w:spacing w:before="120" w:after="120"/>
            </w:pPr>
            <w:hyperlink r:id="rId10" w:history="1">
              <w:r w:rsidRPr="004B3635">
                <w:rPr>
                  <w:color w:val="0000FF"/>
                  <w:u w:val="single"/>
                </w:rPr>
                <w:t>https://www.govinfo.gov/content/pkg/FR-2026-04-06/pdf/2026-06578.pdf</w:t>
              </w:r>
            </w:hyperlink>
          </w:p>
          <w:p w:rsidR="004B48EF" w:rsidRPr="004B3635" w:rsidP="00511F3C" w14:paraId="1AFEDB07" w14:textId="77777777">
            <w:pPr>
              <w:spacing w:before="120" w:after="120"/>
            </w:pPr>
            <w:r w:rsidRPr="004B3635">
              <w:t xml:space="preserve">This proposed rule; request for comments is identified by Docket Number OSHA-2025-0072. The Docket Folder is available on Regulations.gov at </w:t>
            </w:r>
            <w:hyperlink r:id="rId11" w:history="1">
              <w:r w:rsidRPr="004B3635">
                <w:rPr>
                  <w:color w:val="0000FF"/>
                  <w:u w:val="single"/>
                </w:rPr>
                <w:t>https://www.regulations.gov/docket/OSHA-2025-0072/document</w:t>
              </w:r>
            </w:hyperlink>
            <w:r w:rsidRPr="004B3635">
              <w:t xml:space="preserve"> and provides access to primary documents as well as comments received. Documents are also accessible from </w:t>
            </w:r>
            <w:hyperlink r:id="rId12" w:history="1">
              <w:r w:rsidRPr="004B3635">
                <w:rPr>
                  <w:color w:val="0000FF"/>
                  <w:u w:val="single"/>
                </w:rPr>
                <w:t>Regulations.gov</w:t>
              </w:r>
            </w:hyperlink>
            <w:r w:rsidRPr="004B3635">
              <w:t xml:space="preserve"> by searching the Docket Number.</w:t>
            </w:r>
          </w:p>
          <w:p w:rsidR="004B48EF" w:rsidRPr="004B3635" w:rsidP="00511F3C" w14:paraId="3E255144" w14:textId="77777777">
            <w:pPr>
              <w:spacing w:before="120" w:after="120"/>
            </w:pPr>
            <w:r w:rsidRPr="004B3635">
              <w:t xml:space="preserve">Previous actions notified under the symbol </w:t>
            </w:r>
            <w:hyperlink r:id="rId13" w:history="1">
              <w:r w:rsidRPr="004B3635">
                <w:rPr>
                  <w:color w:val="0000FF"/>
                  <w:u w:val="single"/>
                </w:rPr>
                <w:t>G/TBT/N/USA/550</w:t>
              </w:r>
            </w:hyperlink>
            <w:r w:rsidRPr="004B3635">
              <w:t xml:space="preserve"> are identified by Docket Number </w:t>
            </w:r>
            <w:hyperlink r:id="rId14" w:history="1">
              <w:r w:rsidRPr="004B3635">
                <w:rPr>
                  <w:color w:val="0000FF"/>
                  <w:u w:val="single"/>
                </w:rPr>
                <w:t>OSHA-2007-0072</w:t>
              </w:r>
            </w:hyperlink>
            <w:r w:rsidRPr="004B3635">
              <w:t xml:space="preserve">; the link provides access to primary and supporting documents as well as comments received. Documents are also accessible from </w:t>
            </w:r>
            <w:hyperlink r:id="rId12" w:history="1">
              <w:r w:rsidRPr="004B3635">
                <w:rPr>
                  <w:color w:val="0000FF"/>
                  <w:u w:val="single"/>
                </w:rPr>
                <w:t>Regulations.gov</w:t>
              </w:r>
            </w:hyperlink>
            <w:r w:rsidRPr="004B3635">
              <w:t xml:space="preserve"> by searching the Docket Number.</w:t>
            </w:r>
          </w:p>
        </w:tc>
      </w:tr>
      <w:tr w14:paraId="424F9FE7" w14:textId="77777777" w:rsidTr="00A00801">
        <w:tblPrEx>
          <w:tblW w:w="5000" w:type="pct"/>
          <w:tblLayout w:type="fixed"/>
          <w:tblLook w:val="0000"/>
        </w:tblPrEx>
        <w:tc>
          <w:tcPr>
            <w:tcW w:w="338" w:type="pct"/>
          </w:tcPr>
          <w:p w:rsidR="004B48EF" w:rsidRPr="009D0EBF" w:rsidP="009D0EBF" w14:paraId="2671B185" w14:textId="77777777">
            <w:pPr>
              <w:spacing w:before="120" w:after="120"/>
              <w:jc w:val="center"/>
              <w:rPr>
                <w:b/>
              </w:rPr>
            </w:pPr>
            <w:r w:rsidRPr="009D0EBF">
              <w:rPr>
                <w:b/>
              </w:rPr>
              <w:t>9.</w:t>
            </w:r>
          </w:p>
        </w:tc>
        <w:tc>
          <w:tcPr>
            <w:tcW w:w="4662" w:type="pct"/>
          </w:tcPr>
          <w:p w:rsidR="004B48EF" w:rsidRPr="009D0EBF" w:rsidP="00EA2511" w14:paraId="72B414C7" w14:textId="77777777">
            <w:pPr>
              <w:spacing w:before="120" w:after="120"/>
            </w:pPr>
            <w:r w:rsidRPr="009D0EBF">
              <w:rPr>
                <w:b/>
              </w:rPr>
              <w:t>Proposed date of adoption:</w:t>
            </w:r>
            <w:r w:rsidR="004B69CA">
              <w:rPr>
                <w:bCs/>
              </w:rPr>
              <w:t xml:space="preserve"> To be determined</w:t>
            </w:r>
          </w:p>
          <w:p w:rsidR="004B48EF" w:rsidRPr="009D0EBF" w:rsidP="00EA2511" w14:paraId="018E11DB" w14:textId="77777777">
            <w:pPr>
              <w:spacing w:after="120"/>
            </w:pPr>
            <w:r w:rsidRPr="009D0EBF">
              <w:rPr>
                <w:b/>
              </w:rPr>
              <w:t>Proposed date of entry into force:</w:t>
            </w:r>
            <w:r w:rsidR="0022230B">
              <w:rPr>
                <w:bCs/>
              </w:rPr>
              <w:t xml:space="preserve"> To be determined</w:t>
            </w:r>
          </w:p>
        </w:tc>
      </w:tr>
      <w:tr w14:paraId="1E20123F" w14:textId="77777777" w:rsidTr="00A00801">
        <w:tblPrEx>
          <w:tblW w:w="5000" w:type="pct"/>
          <w:tblLayout w:type="fixed"/>
          <w:tblLook w:val="0000"/>
        </w:tblPrEx>
        <w:tc>
          <w:tcPr>
            <w:tcW w:w="338" w:type="pct"/>
            <w:tcBorders>
              <w:bottom w:val="double" w:sz="4" w:space="0" w:color="auto"/>
            </w:tcBorders>
          </w:tcPr>
          <w:p w:rsidR="004C341F" w:rsidRPr="009D0EBF" w:rsidP="009D0EBF" w14:paraId="03B6343E" w14:textId="77777777">
            <w:pPr>
              <w:spacing w:before="120" w:after="120"/>
              <w:jc w:val="center"/>
            </w:pPr>
            <w:r w:rsidRPr="009D0EBF">
              <w:rPr>
                <w:b/>
              </w:rPr>
              <w:t>10.</w:t>
            </w:r>
          </w:p>
        </w:tc>
        <w:tc>
          <w:tcPr>
            <w:tcW w:w="4662" w:type="pct"/>
            <w:tcBorders>
              <w:bottom w:val="double" w:sz="4" w:space="0" w:color="auto"/>
            </w:tcBorders>
          </w:tcPr>
          <w:p w:rsidR="00324BA8" w:rsidRPr="001701DB" w:rsidP="009D0EBF" w14:paraId="7FFEECDC" w14:textId="77777777">
            <w:pPr>
              <w:spacing w:before="120" w:after="120"/>
            </w:pPr>
            <w:r w:rsidRPr="00324BA8">
              <w:rPr>
                <w:b/>
                <w:bCs/>
              </w:rPr>
              <w:t>Provision of comments</w:t>
            </w:r>
          </w:p>
          <w:p w:rsidR="004C341F" w:rsidP="009D0EBF" w14:paraId="71D1B8EB" w14:textId="77777777">
            <w:pPr>
              <w:spacing w:before="120" w:after="120"/>
              <w:rPr>
                <w:bCs/>
              </w:rPr>
            </w:pPr>
            <w:r w:rsidRPr="009D0EBF">
              <w:rPr>
                <w:b/>
              </w:rPr>
              <w:t>Final date for comments:</w:t>
            </w:r>
            <w:r w:rsidRPr="004B3635" w:rsidR="004B48EF">
              <w:t xml:space="preserve"> 5 June 2026</w:t>
            </w:r>
          </w:p>
          <w:p w:rsidR="00324BA8" w:rsidP="009D0EBF" w14:paraId="15AFF919" w14:textId="77777777">
            <w:pPr>
              <w:spacing w:before="120" w:after="120"/>
              <w:rPr>
                <w:b/>
                <w:bCs/>
              </w:rPr>
            </w:pPr>
            <w:r w:rsidRPr="00324BA8">
              <w:rPr>
                <w:b/>
                <w:bCs/>
              </w:rPr>
              <w:t>[ ] 60 days from notification</w:t>
            </w:r>
            <w:r w:rsidRPr="00511F3C" w:rsidR="00511F3C">
              <w:t xml:space="preserve"> </w:t>
            </w:r>
          </w:p>
          <w:p w:rsidR="00511F3C" w:rsidRPr="00511F3C" w:rsidP="009D0EBF" w14:paraId="1AF3F2F3" w14:textId="77777777">
            <w:pPr>
              <w:spacing w:before="120" w:after="120"/>
            </w:pPr>
            <w:r w:rsidRPr="00511F3C">
              <w:t>Comments and other information, including requests for a hearing, must be received on or before 5 June 2026.</w:t>
            </w:r>
          </w:p>
          <w:p w:rsidR="00511F3C" w:rsidRPr="00511F3C" w:rsidP="009D0EBF" w14:paraId="1BBC16F7" w14:textId="77777777">
            <w:pPr>
              <w:spacing w:before="120" w:after="120"/>
            </w:pPr>
            <w:r w:rsidRPr="00511F3C">
              <w:t>Informal public hearing: OSHA will schedule an informal public hearing on the rule if requested during the comment period. If a hearing is requested, the location and date of the hearing, procedures for interested parties to notify the agency of their intention to participate, and procedures for participants to submit their testimony and documentary evidence will be announced in the Federal Register.</w:t>
            </w:r>
          </w:p>
          <w:p w:rsidR="00511F3C" w:rsidRPr="00511F3C" w:rsidP="009D0EBF" w14:paraId="19C9CE89" w14:textId="77777777">
            <w:pPr>
              <w:spacing w:before="120" w:after="120"/>
            </w:pPr>
            <w:r w:rsidRPr="00511F3C">
              <w:t xml:space="preserve">WTO Members and their stakeholders are asked to submit comments to the </w:t>
            </w:r>
            <w:hyperlink r:id="rId15" w:history="1">
              <w:r w:rsidRPr="00511F3C">
                <w:rPr>
                  <w:color w:val="0000FF"/>
                  <w:u w:val="single"/>
                </w:rPr>
                <w:t>USA TBT Enquiry Point</w:t>
              </w:r>
            </w:hyperlink>
            <w:r w:rsidRPr="00511F3C">
              <w:t xml:space="preserve"> by or before </w:t>
            </w:r>
            <w:hyperlink r:id="rId16" w:history="1">
              <w:r w:rsidRPr="00511F3C">
                <w:rPr>
                  <w:color w:val="0000FF"/>
                  <w:u w:val="single"/>
                </w:rPr>
                <w:t>4pm</w:t>
              </w:r>
            </w:hyperlink>
            <w:r w:rsidRPr="00511F3C">
              <w:t xml:space="preserve"> </w:t>
            </w:r>
            <w:hyperlink r:id="rId17" w:history="1">
              <w:r w:rsidRPr="00511F3C">
                <w:rPr>
                  <w:color w:val="0000FF"/>
                  <w:u w:val="single"/>
                </w:rPr>
                <w:t>Eastern Time</w:t>
              </w:r>
            </w:hyperlink>
            <w:r w:rsidRPr="00511F3C">
              <w:t xml:space="preserve"> on 5 June 2026. Comments received by the USA TBT Enquiry Point from WTO Members and their stakeholders will be shared with OSHA and will also be submitted to the </w:t>
            </w:r>
            <w:hyperlink r:id="rId11" w:history="1">
              <w:r w:rsidRPr="00511F3C">
                <w:rPr>
                  <w:color w:val="0000FF"/>
                  <w:u w:val="single"/>
                </w:rPr>
                <w:t>Docket</w:t>
              </w:r>
            </w:hyperlink>
            <w:r w:rsidRPr="00511F3C">
              <w:t xml:space="preserve"> on </w:t>
            </w:r>
            <w:hyperlink r:id="rId12" w:history="1">
              <w:r w:rsidRPr="00511F3C">
                <w:rPr>
                  <w:color w:val="0000FF"/>
                  <w:u w:val="single"/>
                </w:rPr>
                <w:t>Regulations.gov</w:t>
              </w:r>
            </w:hyperlink>
            <w:r w:rsidRPr="00511F3C">
              <w:t xml:space="preserve"> if received within the comment period.</w:t>
            </w:r>
          </w:p>
          <w:p w:rsidR="00324BA8" w:rsidRPr="001701DB" w:rsidP="009D0EBF" w14:paraId="6E051836" w14:textId="77777777">
            <w:pPr>
              <w:spacing w:before="120" w:after="120"/>
            </w:pPr>
            <w:r w:rsidRPr="00324BA8">
              <w:rPr>
                <w:b/>
                <w:bCs/>
              </w:rPr>
              <w:t>Contact details of agency or authority designated to handle comments regarding the notification:</w:t>
            </w:r>
            <w:r w:rsidR="001701DB">
              <w:t xml:space="preserve"> </w:t>
            </w:r>
          </w:p>
          <w:p w:rsidR="001701DB" w:rsidP="009D0EBF" w14:paraId="547EC388" w14:textId="77777777">
            <w:pPr>
              <w:spacing w:after="120"/>
            </w:pPr>
            <w:r>
              <w:t xml:space="preserve">Please submit comments to the USA WTO TBT Enquiry Point by E-mail: </w:t>
            </w:r>
            <w:hyperlink r:id="rId15" w:history="1">
              <w:r>
                <w:rPr>
                  <w:color w:val="0000FF"/>
                  <w:u w:val="single"/>
                </w:rPr>
                <w:t>usatbtep@nist.gov</w:t>
              </w:r>
            </w:hyperlink>
          </w:p>
        </w:tc>
      </w:tr>
    </w:tbl>
    <w:p w:rsidR="004B48EF" w:rsidRPr="009D0EBF" w:rsidP="00324BA8" w14:paraId="4F68CC8F" w14:textId="77777777">
      <w:pPr>
        <w:jc w:val="center"/>
      </w:pPr>
    </w:p>
    <w:sectPr w:rsidSect="00E94F70">
      <w:headerReference w:type="even" r:id="rId18"/>
      <w:headerReference w:type="default" r:id="rId19"/>
      <w:footerReference w:type="even" r:id="rId20"/>
      <w:footerReference w:type="default" r:id="rId21"/>
      <w:headerReference w:type="first" r:id="rId22"/>
      <w:footerReference w:type="first" r:id="rId2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5EC82423"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2C8997E7"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024FA73C"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666AE5C7"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2DFE0033" w14:textId="77777777">
    <w:pPr>
      <w:pStyle w:val="Header"/>
      <w:pBdr>
        <w:bottom w:val="single" w:sz="4" w:space="1" w:color="auto"/>
      </w:pBdr>
      <w:tabs>
        <w:tab w:val="clear" w:pos="4513"/>
        <w:tab w:val="clear" w:pos="9027"/>
      </w:tabs>
      <w:jc w:val="center"/>
    </w:pPr>
  </w:p>
  <w:p w:rsidR="004B69CA" w:rsidRPr="009D0EBF" w:rsidP="00D90ADD" w14:paraId="045A7681"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1D80DB6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2540DF" w:rsidP="00D90ADD" w14:paraId="53D83E25" w14:textId="77777777">
    <w:pPr>
      <w:pStyle w:val="Header"/>
      <w:pBdr>
        <w:bottom w:val="single" w:sz="4" w:space="1" w:color="auto"/>
      </w:pBdr>
      <w:tabs>
        <w:tab w:val="clear" w:pos="4513"/>
        <w:tab w:val="clear" w:pos="9027"/>
      </w:tabs>
      <w:jc w:val="center"/>
      <w:rPr>
        <w:lang w:val="es-ES"/>
      </w:rPr>
    </w:pPr>
    <w:bookmarkStart w:id="0" w:name="spsSymbolHeader"/>
    <w:r w:rsidRPr="002540DF">
      <w:rPr>
        <w:lang w:val="es-ES"/>
      </w:rPr>
      <w:t>G/TBT/N/USA/550/Rev.1</w:t>
    </w:r>
    <w:bookmarkEnd w:id="0"/>
  </w:p>
  <w:p w:rsidR="00D90ADD" w:rsidRPr="002540DF" w:rsidP="00D90ADD" w14:paraId="29D4F5C6" w14:textId="77777777">
    <w:pPr>
      <w:pStyle w:val="Header"/>
      <w:pBdr>
        <w:bottom w:val="single" w:sz="4" w:space="1" w:color="auto"/>
      </w:pBdr>
      <w:tabs>
        <w:tab w:val="clear" w:pos="4513"/>
        <w:tab w:val="clear" w:pos="9027"/>
      </w:tabs>
      <w:jc w:val="center"/>
      <w:rPr>
        <w:lang w:val="es-ES"/>
      </w:rPr>
    </w:pPr>
  </w:p>
  <w:p w:rsidR="00D90ADD" w:rsidRPr="009D0EBF" w:rsidP="00D90ADD" w14:paraId="69E568B8"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20EF591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B21D03A"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3A4D286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3D13C964" w14:textId="77777777">
          <w:pPr>
            <w:jc w:val="right"/>
            <w:rPr>
              <w:b/>
              <w:color w:val="FF0000"/>
              <w:szCs w:val="16"/>
            </w:rPr>
          </w:pPr>
        </w:p>
      </w:tc>
    </w:tr>
    <w:bookmarkEnd w:id="1"/>
    <w:tr w14:paraId="37FB5DD6"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1B3E252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3A24FC99" w14:textId="77777777">
          <w:pPr>
            <w:jc w:val="right"/>
            <w:rPr>
              <w:b/>
              <w:szCs w:val="16"/>
            </w:rPr>
          </w:pPr>
        </w:p>
      </w:tc>
    </w:tr>
    <w:tr w14:paraId="63B5C8E4"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414BB5EE" w14:textId="77777777">
          <w:pPr>
            <w:jc w:val="left"/>
            <w:rPr>
              <w:noProof/>
              <w:lang w:eastAsia="en-GB"/>
            </w:rPr>
          </w:pPr>
        </w:p>
      </w:tc>
      <w:tc>
        <w:tcPr>
          <w:tcW w:w="5448" w:type="dxa"/>
          <w:gridSpan w:val="2"/>
          <w:shd w:val="clear" w:color="auto" w:fill="FFFFFF"/>
          <w:tcMar>
            <w:left w:w="108" w:type="dxa"/>
            <w:right w:w="108" w:type="dxa"/>
          </w:tcMar>
        </w:tcPr>
        <w:p w:rsidR="00D90ADD" w:rsidRPr="002540DF" w:rsidP="00C82B33" w14:paraId="108F477A" w14:textId="77777777">
          <w:pPr>
            <w:jc w:val="right"/>
            <w:rPr>
              <w:b/>
              <w:szCs w:val="16"/>
              <w:lang w:val="es-ES"/>
            </w:rPr>
          </w:pPr>
          <w:bookmarkStart w:id="2" w:name="bmkSymbols"/>
          <w:r w:rsidRPr="002540DF">
            <w:rPr>
              <w:b/>
              <w:szCs w:val="16"/>
              <w:lang w:val="es-ES"/>
            </w:rPr>
            <w:t>G/TBT/N/USA/550/Rev.1</w:t>
          </w:r>
          <w:bookmarkEnd w:id="2"/>
        </w:p>
      </w:tc>
    </w:tr>
    <w:tr w14:paraId="12864344"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2540DF" w:rsidP="00F10043" w14:paraId="4FE8CE29" w14:textId="77777777">
          <w:pPr>
            <w:rPr>
              <w:lang w:val="es-ES"/>
            </w:rPr>
          </w:pPr>
        </w:p>
      </w:tc>
      <w:tc>
        <w:tcPr>
          <w:tcW w:w="5448" w:type="dxa"/>
          <w:gridSpan w:val="2"/>
          <w:shd w:val="clear" w:color="auto" w:fill="FFFFFF"/>
          <w:tcMar>
            <w:left w:w="108" w:type="dxa"/>
            <w:right w:w="108" w:type="dxa"/>
          </w:tcMar>
          <w:vAlign w:val="center"/>
        </w:tcPr>
        <w:p w:rsidR="00ED54E0" w:rsidRPr="00D90ADD" w:rsidP="00C82B33" w14:paraId="3139D3FC" w14:textId="77777777">
          <w:pPr>
            <w:jc w:val="right"/>
            <w:rPr>
              <w:szCs w:val="16"/>
            </w:rPr>
          </w:pPr>
          <w:bookmarkStart w:id="3" w:name="spsDateDistribution"/>
          <w:bookmarkStart w:id="4" w:name="bmkDate"/>
          <w:r w:rsidRPr="00D90ADD">
            <w:rPr>
              <w:szCs w:val="16"/>
            </w:rPr>
            <w:t>8 April 2026</w:t>
          </w:r>
          <w:bookmarkEnd w:id="3"/>
          <w:bookmarkEnd w:id="4"/>
        </w:p>
      </w:tc>
    </w:tr>
    <w:tr w14:paraId="685A367D"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43CF3D94" w14:textId="77777777">
          <w:pPr>
            <w:jc w:val="left"/>
            <w:rPr>
              <w:b/>
            </w:rPr>
          </w:pPr>
          <w:bookmarkStart w:id="5" w:name="bmkSerial"/>
          <w:r>
            <w:rPr>
              <w:rFonts w:ascii="Verdana" w:eastAsia="Verdana" w:hAnsi="Verdana" w:cs="Verdana"/>
              <w:b w:val="0"/>
              <w:color w:val="FF0000"/>
              <w:sz w:val="18"/>
            </w:rPr>
            <w:t>(26-2738)</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007A2140"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496FAFCF"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67E959FC"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7E2E1885"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9"/>
          <w:bookmarkEnd w:id="8"/>
        </w:p>
      </w:tc>
    </w:tr>
  </w:tbl>
  <w:p w:rsidR="00ED54E0" w:rsidRPr="009D0EBF" w14:paraId="5CB87E0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46373902">
    <w:abstractNumId w:val="9"/>
  </w:num>
  <w:num w:numId="2" w16cid:durableId="630870015">
    <w:abstractNumId w:val="7"/>
  </w:num>
  <w:num w:numId="3" w16cid:durableId="150566878">
    <w:abstractNumId w:val="6"/>
  </w:num>
  <w:num w:numId="4" w16cid:durableId="1849976767">
    <w:abstractNumId w:val="5"/>
  </w:num>
  <w:num w:numId="5" w16cid:durableId="219905160">
    <w:abstractNumId w:val="4"/>
  </w:num>
  <w:num w:numId="6" w16cid:durableId="1680035114">
    <w:abstractNumId w:val="12"/>
  </w:num>
  <w:num w:numId="7" w16cid:durableId="354042368">
    <w:abstractNumId w:val="11"/>
  </w:num>
  <w:num w:numId="8" w16cid:durableId="979193903">
    <w:abstractNumId w:val="10"/>
  </w:num>
  <w:num w:numId="9" w16cid:durableId="19109238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3785737">
    <w:abstractNumId w:val="13"/>
  </w:num>
  <w:num w:numId="11" w16cid:durableId="1005716663">
    <w:abstractNumId w:val="8"/>
  </w:num>
  <w:num w:numId="12" w16cid:durableId="2141485344">
    <w:abstractNumId w:val="3"/>
  </w:num>
  <w:num w:numId="13" w16cid:durableId="1396587941">
    <w:abstractNumId w:val="2"/>
  </w:num>
  <w:num w:numId="14" w16cid:durableId="209155023">
    <w:abstractNumId w:val="1"/>
  </w:num>
  <w:num w:numId="15" w16cid:durableId="1972858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03BD1"/>
    <w:rsid w:val="000272F6"/>
    <w:rsid w:val="00037AC4"/>
    <w:rsid w:val="000423BF"/>
    <w:rsid w:val="00046D9E"/>
    <w:rsid w:val="000659E9"/>
    <w:rsid w:val="000A12A3"/>
    <w:rsid w:val="000A3EFB"/>
    <w:rsid w:val="000A4945"/>
    <w:rsid w:val="000B31E1"/>
    <w:rsid w:val="00100018"/>
    <w:rsid w:val="0011356B"/>
    <w:rsid w:val="001257DD"/>
    <w:rsid w:val="0013337F"/>
    <w:rsid w:val="00150A34"/>
    <w:rsid w:val="001701DB"/>
    <w:rsid w:val="00173D7A"/>
    <w:rsid w:val="00181C92"/>
    <w:rsid w:val="00182B84"/>
    <w:rsid w:val="001B18EE"/>
    <w:rsid w:val="001B468E"/>
    <w:rsid w:val="001B5654"/>
    <w:rsid w:val="001B6060"/>
    <w:rsid w:val="001C5710"/>
    <w:rsid w:val="001D0299"/>
    <w:rsid w:val="001D045F"/>
    <w:rsid w:val="001D1D8D"/>
    <w:rsid w:val="001D61A4"/>
    <w:rsid w:val="001E291F"/>
    <w:rsid w:val="00203270"/>
    <w:rsid w:val="002176BC"/>
    <w:rsid w:val="0022230B"/>
    <w:rsid w:val="00231951"/>
    <w:rsid w:val="00233408"/>
    <w:rsid w:val="002540DF"/>
    <w:rsid w:val="0026497C"/>
    <w:rsid w:val="00267546"/>
    <w:rsid w:val="0027067B"/>
    <w:rsid w:val="0029715D"/>
    <w:rsid w:val="002B1E77"/>
    <w:rsid w:val="002B69C3"/>
    <w:rsid w:val="002C68CF"/>
    <w:rsid w:val="002D50AA"/>
    <w:rsid w:val="002F78E9"/>
    <w:rsid w:val="00300269"/>
    <w:rsid w:val="00324BA8"/>
    <w:rsid w:val="00353CB2"/>
    <w:rsid w:val="003572B4"/>
    <w:rsid w:val="003E6C00"/>
    <w:rsid w:val="003F5EEF"/>
    <w:rsid w:val="00400D4D"/>
    <w:rsid w:val="0041081F"/>
    <w:rsid w:val="00457D6A"/>
    <w:rsid w:val="00467032"/>
    <w:rsid w:val="0046754A"/>
    <w:rsid w:val="00472BE4"/>
    <w:rsid w:val="00485A38"/>
    <w:rsid w:val="00486F72"/>
    <w:rsid w:val="004913FD"/>
    <w:rsid w:val="004B3635"/>
    <w:rsid w:val="004B48EF"/>
    <w:rsid w:val="004B69CA"/>
    <w:rsid w:val="004C341F"/>
    <w:rsid w:val="004E050B"/>
    <w:rsid w:val="004E1F98"/>
    <w:rsid w:val="004F203A"/>
    <w:rsid w:val="00511F3C"/>
    <w:rsid w:val="005336B8"/>
    <w:rsid w:val="00543B49"/>
    <w:rsid w:val="005441B3"/>
    <w:rsid w:val="00547B5F"/>
    <w:rsid w:val="005B04B9"/>
    <w:rsid w:val="005B63A3"/>
    <w:rsid w:val="005B68C7"/>
    <w:rsid w:val="005B7054"/>
    <w:rsid w:val="005B7BC0"/>
    <w:rsid w:val="005C7C63"/>
    <w:rsid w:val="005D5981"/>
    <w:rsid w:val="005D6223"/>
    <w:rsid w:val="005E3073"/>
    <w:rsid w:val="005F30CB"/>
    <w:rsid w:val="005F4259"/>
    <w:rsid w:val="00600C85"/>
    <w:rsid w:val="00612644"/>
    <w:rsid w:val="00617604"/>
    <w:rsid w:val="006230D8"/>
    <w:rsid w:val="0063410B"/>
    <w:rsid w:val="00646F7D"/>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06E"/>
    <w:rsid w:val="00772BB5"/>
    <w:rsid w:val="00782291"/>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9F6DEF"/>
    <w:rsid w:val="00A00801"/>
    <w:rsid w:val="00A1381D"/>
    <w:rsid w:val="00A14E08"/>
    <w:rsid w:val="00A6057A"/>
    <w:rsid w:val="00A74017"/>
    <w:rsid w:val="00A75DAA"/>
    <w:rsid w:val="00A83C94"/>
    <w:rsid w:val="00A94ADB"/>
    <w:rsid w:val="00A97452"/>
    <w:rsid w:val="00AA332C"/>
    <w:rsid w:val="00AC1D2C"/>
    <w:rsid w:val="00AC27F8"/>
    <w:rsid w:val="00AC75D9"/>
    <w:rsid w:val="00AD4C72"/>
    <w:rsid w:val="00AE2AEE"/>
    <w:rsid w:val="00B00276"/>
    <w:rsid w:val="00B0778D"/>
    <w:rsid w:val="00B107D5"/>
    <w:rsid w:val="00B10D01"/>
    <w:rsid w:val="00B12603"/>
    <w:rsid w:val="00B2087B"/>
    <w:rsid w:val="00B226AA"/>
    <w:rsid w:val="00B230EC"/>
    <w:rsid w:val="00B30408"/>
    <w:rsid w:val="00B52738"/>
    <w:rsid w:val="00B56EDC"/>
    <w:rsid w:val="00B64BA2"/>
    <w:rsid w:val="00B650D6"/>
    <w:rsid w:val="00B65395"/>
    <w:rsid w:val="00B657DE"/>
    <w:rsid w:val="00B72A39"/>
    <w:rsid w:val="00B73EE6"/>
    <w:rsid w:val="00B753AF"/>
    <w:rsid w:val="00B77D9F"/>
    <w:rsid w:val="00B80CAD"/>
    <w:rsid w:val="00BA4022"/>
    <w:rsid w:val="00BB1F84"/>
    <w:rsid w:val="00BB263B"/>
    <w:rsid w:val="00BB2BFC"/>
    <w:rsid w:val="00BE5468"/>
    <w:rsid w:val="00BF5532"/>
    <w:rsid w:val="00C02C7E"/>
    <w:rsid w:val="00C11EAC"/>
    <w:rsid w:val="00C305D7"/>
    <w:rsid w:val="00C30F2A"/>
    <w:rsid w:val="00C3606A"/>
    <w:rsid w:val="00C42F0F"/>
    <w:rsid w:val="00C43456"/>
    <w:rsid w:val="00C443BA"/>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47B8C"/>
    <w:rsid w:val="00E544BB"/>
    <w:rsid w:val="00E56545"/>
    <w:rsid w:val="00E91874"/>
    <w:rsid w:val="00E94F70"/>
    <w:rsid w:val="00EA2511"/>
    <w:rsid w:val="00EA5D4F"/>
    <w:rsid w:val="00EB6C56"/>
    <w:rsid w:val="00ED54E0"/>
    <w:rsid w:val="00EE1F8F"/>
    <w:rsid w:val="00F10043"/>
    <w:rsid w:val="00F32397"/>
    <w:rsid w:val="00F36DF7"/>
    <w:rsid w:val="00F40595"/>
    <w:rsid w:val="00F4118F"/>
    <w:rsid w:val="00F4523B"/>
    <w:rsid w:val="00F636B2"/>
    <w:rsid w:val="00F66C50"/>
    <w:rsid w:val="00F72BEF"/>
    <w:rsid w:val="00F80D5C"/>
    <w:rsid w:val="00FA4309"/>
    <w:rsid w:val="00FA5EBC"/>
    <w:rsid w:val="00FC09B7"/>
    <w:rsid w:val="00FD224A"/>
    <w:rsid w:val="00FE0068"/>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850B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6-04-06/pdf/2026-06578.pdf" TargetMode="External" /><Relationship Id="rId11" Type="http://schemas.openxmlformats.org/officeDocument/2006/relationships/hyperlink" Target="https://www.regulations.gov/docket/OSHA-2025-0072/document" TargetMode="External" /><Relationship Id="rId12" Type="http://schemas.openxmlformats.org/officeDocument/2006/relationships/hyperlink" Target="https://www.regulations.gov/" TargetMode="External" /><Relationship Id="rId13" Type="http://schemas.openxmlformats.org/officeDocument/2006/relationships/hyperlink" Target="https://eping.wto.org/en/Search/Index?viewData=G/TBT/N/USA/550" TargetMode="External" /><Relationship Id="rId14" Type="http://schemas.openxmlformats.org/officeDocument/2006/relationships/hyperlink" Target="https://www.regulations.gov/docket/OSHA-2007-0072/document" TargetMode="External" /><Relationship Id="rId15" Type="http://schemas.openxmlformats.org/officeDocument/2006/relationships/hyperlink" Target="mailto:usatbtep@nist.gov" TargetMode="External" /><Relationship Id="rId16" Type="http://schemas.openxmlformats.org/officeDocument/2006/relationships/hyperlink" Target="http://time-time.net/times/time-zones/usa-canada/current-eastern-time-est.php" TargetMode="External" /><Relationship Id="rId17" Type="http://schemas.openxmlformats.org/officeDocument/2006/relationships/hyperlink" Target="https://24timezones.com/time-zone/et"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footer" Target="foot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1936_00_e.pdf" TargetMode="External" /><Relationship Id="rId7" Type="http://schemas.openxmlformats.org/officeDocument/2006/relationships/hyperlink" Target="https://www.ecfr.gov/current/title-29" TargetMode="External" /><Relationship Id="rId8" Type="http://schemas.openxmlformats.org/officeDocument/2006/relationships/hyperlink" Target="https://www.ecfr.gov/current/title-29/subtitle-B/chapter-XVII/part-1910" TargetMode="External" /><Relationship Id="rId9" Type="http://schemas.openxmlformats.org/officeDocument/2006/relationships/hyperlink" Target="https://www.govinfo.gov/content/pkg/FR-2026-04-06/html/2026-06578.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2D22-BBE2-4D67-8F9D-6682A211B514}">
  <ds:schemaRefs>
    <ds:schemaRef ds:uri="http://schemas.titus.com/TitusProperties/"/>
    <ds:schemaRef ds:uri=""/>
  </ds:schemaRefs>
</ds:datastoreItem>
</file>

<file path=customXml/itemProps2.xml><?xml version="1.0" encoding="utf-8"?>
<ds:datastoreItem xmlns:ds="http://schemas.openxmlformats.org/officeDocument/2006/customXml" ds:itemID="{307CC89B-F7F4-4854-AF08-3863BF01A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1</TotalTime>
  <Pages>2</Pages>
  <Words>555</Words>
  <Characters>3338</Characters>
  <Application>Microsoft Office Word</Application>
  <DocSecurity>0</DocSecurity>
  <Lines>72</Lines>
  <Paragraphs>40</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2026-04-08T08:43:00Z</dcterms:created>
  <dcterms:modified xsi:type="dcterms:W3CDTF">2026-04-08T08:56:00Z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WTO OFFICIAL</vt:lpwstr>
  </property>
</Properties>
</file>