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380AB3B" w14:textId="77777777">
      <w:pPr>
        <w:pStyle w:val="Title"/>
      </w:pPr>
      <w:r w:rsidRPr="00EF68C9">
        <w:t>NOTIFICACIÓN</w:t>
      </w:r>
    </w:p>
    <w:p w:rsidR="002F663C" w:rsidRPr="00EF68C9" w:rsidP="00D31A79" w14:paraId="4A35A4BD" w14:textId="77777777">
      <w:pPr>
        <w:pStyle w:val="Title3"/>
      </w:pPr>
      <w:r w:rsidRPr="00EF68C9">
        <w:t>Addendum</w:t>
      </w:r>
    </w:p>
    <w:p w:rsidR="002F663C" w:rsidP="00B22706" w14:paraId="06FDCA3E" w14:textId="77777777">
      <w:r w:rsidRPr="00EF68C9">
        <w:t>La siguiente comunicación, de fecha 27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Guatemala</w:t>
      </w:r>
      <w:r w:rsidRPr="00EF68C9">
        <w:t>.</w:t>
      </w:r>
    </w:p>
    <w:p w:rsidR="00B22706" w:rsidRPr="00EF68C9" w:rsidP="00B22706" w14:paraId="51446F5C" w14:textId="77777777">
      <w:pPr>
        <w:rPr>
          <w:rFonts w:eastAsia="Calibri" w:cs="Times New Roman"/>
        </w:rPr>
      </w:pPr>
    </w:p>
    <w:p w:rsidR="002F663C" w:rsidRPr="00EF68C9" w:rsidP="00EF68C9" w14:paraId="4970F72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DC6B877" w14:textId="77777777"/>
    <w:p w:rsidR="00B22706" w:rsidRPr="00EF68C9" w:rsidP="00EF68C9" w14:paraId="1B9F552B" w14:textId="77777777"/>
    <w:p w:rsidR="002F663C" w:rsidRPr="00EF68C9" w:rsidP="00EF68C9" w14:paraId="4A93255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PARA LA REGULACIÓN Y CONTROL SANITARIO DE LOS PRODUCTOS FARMACÉUTICOS Y AFINES</w:t>
      </w:r>
    </w:p>
    <w:p w:rsidR="002F663C" w:rsidRPr="00EF68C9" w:rsidP="00EF68C9" w14:paraId="0A0C68D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9B986A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91E47E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CECF11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D6F28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C83F2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12 de mayo de 2026</w:t>
            </w:r>
          </w:p>
        </w:tc>
      </w:tr>
      <w:tr w14:paraId="3365190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8EA11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6AA03E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D8F9B7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87CEB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B6505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242BFE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4D14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D29A8E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EF0FCF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5C9BE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79F8CF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40A389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E2539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51D4A9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FC416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755E8A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DDF9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AB462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525D48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24F50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5CBF4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C7C943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FDEA3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7DAEF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512DE1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B288225" w14:textId="77777777"/>
    <w:p w:rsidR="003918E9" w:rsidRPr="00F95856" w:rsidP="00B03883" w14:paraId="3C15A76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El Gobierno de la República de Guatemala informa que notificó el 11 de febrero de 2026 con la signatura G/TBT/N/GTM/106, el proyecto de Reglamento para la Regulación y control sanitario de los productos farmacéuticos y afines </w:t>
      </w:r>
    </w:p>
    <w:p w:rsidR="00EF68C9" w:rsidRPr="00EF68C9" w:rsidP="00B03883" w14:paraId="25C2D0DD" w14:textId="77777777">
      <w:pPr>
        <w:spacing w:before="120" w:after="120"/>
      </w:pPr>
      <w:r w:rsidRPr="00EF68C9">
        <w:t>En este sentido, se comunica a los países miembros de OMC, que se extiende el plazo al 12/05/2026</w:t>
      </w:r>
      <w:r w:rsidRPr="00EF68C9">
        <w:rPr>
          <w:b/>
          <w:bCs/>
        </w:rPr>
        <w:t xml:space="preserve"> </w:t>
      </w:r>
      <w:r w:rsidRPr="00EF68C9">
        <w:t>para recibir comentarios u observaciones.</w:t>
      </w:r>
    </w:p>
    <w:p w:rsidR="00EF68C9" w:rsidRPr="00EF68C9" w:rsidP="00B03883" w14:paraId="3DD37099" w14:textId="77777777">
      <w:pPr>
        <w:spacing w:before="120" w:after="120"/>
      </w:pPr>
      <w:r w:rsidRPr="00EF68C9">
        <w:t>El documento puede ser consultado en la siguiente dirección electrónica:</w:t>
      </w:r>
    </w:p>
    <w:p w:rsidR="00EF68C9" w:rsidRPr="00EF68C9" w:rsidP="00B03883" w14:paraId="73936DE7" w14:textId="77777777">
      <w:pPr>
        <w:spacing w:before="120" w:after="120"/>
      </w:pPr>
      <w:hyperlink r:id="rId7" w:history="1">
        <w:r w:rsidRPr="00EF68C9">
          <w:rPr>
            <w:color w:val="0000FF"/>
            <w:u w:val="single"/>
          </w:rPr>
          <w:t>https://members.wto.org/crnattachments/2026/TBT/GTM/26_00839_00_s.pdf</w:t>
        </w:r>
      </w:hyperlink>
    </w:p>
    <w:p w:rsidR="00EF68C9" w:rsidRPr="00EF68C9" w:rsidP="00B03883" w14:paraId="79EC2C54" w14:textId="77777777">
      <w:pPr>
        <w:spacing w:before="120" w:after="120"/>
      </w:pPr>
      <w:r w:rsidRPr="00EF68C9">
        <w:rPr>
          <w:b/>
          <w:bCs/>
        </w:rPr>
        <w:t>Organismo o autoridad encargado de tramitar las observaciones:</w:t>
      </w:r>
    </w:p>
    <w:p w:rsidR="00EF68C9" w:rsidRPr="00EF68C9" w:rsidP="00B03883" w14:paraId="746D84A1" w14:textId="77777777">
      <w:pPr>
        <w:spacing w:before="120" w:after="120"/>
      </w:pPr>
      <w:r w:rsidRPr="00EF68C9">
        <w:t>Departamento de Regulación y Control de Productos Farmacéuticos y Afines</w:t>
      </w:r>
    </w:p>
    <w:p w:rsidR="00EF68C9" w:rsidRPr="00EF68C9" w:rsidP="00B03883" w14:paraId="288606E8" w14:textId="77777777">
      <w:pPr>
        <w:spacing w:before="120" w:after="120"/>
      </w:pPr>
      <w:r w:rsidRPr="00EF68C9">
        <w:t>Número de teléfono: 2231-2950</w:t>
      </w:r>
    </w:p>
    <w:p w:rsidR="00EF68C9" w:rsidRPr="00EF68C9" w:rsidP="00B03883" w14:paraId="38C3B3D8" w14:textId="77777777">
      <w:pPr>
        <w:spacing w:before="120" w:after="120"/>
      </w:pPr>
      <w:r w:rsidRPr="00EF68C9">
        <w:t xml:space="preserve">Correos: </w:t>
      </w:r>
      <w:hyperlink r:id="rId8" w:history="1">
        <w:r w:rsidRPr="00EF68C9">
          <w:rPr>
            <w:color w:val="0000FF"/>
            <w:u w:val="single"/>
          </w:rPr>
          <w:t>jefaturadrcpfa@mspas.gob.gt</w:t>
        </w:r>
      </w:hyperlink>
      <w:r w:rsidRPr="00EF68C9">
        <w:t xml:space="preserve"> ; </w:t>
      </w:r>
      <w:hyperlink r:id="rId9" w:history="1">
        <w:r w:rsidRPr="00EF68C9">
          <w:rPr>
            <w:color w:val="0000FF"/>
            <w:u w:val="single"/>
          </w:rPr>
          <w:t>normativadrcpfa@mspas.gob.gt</w:t>
        </w:r>
      </w:hyperlink>
    </w:p>
    <w:p w:rsidR="00D60927" w:rsidRPr="00B22706" w:rsidP="003918E9" w14:paraId="46D73CD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AE042A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2A7A87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C7320A9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71DD97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6A5D51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A1C908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3C2D83A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4EDD50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55CB5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G/TBT/N/GTM/106/Add.1</w:t>
    </w:r>
    <w:bookmarkEnd w:id="9"/>
  </w:p>
  <w:p w:rsidR="00470C19" w:rsidP="00583508" w14:paraId="40B496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AED90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A76FDE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EE16E4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94F839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9C169B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1F6A76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E80441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4086A2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C0099B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E1704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G/TBT/N/GTM/106/Add.1</w:t>
          </w:r>
          <w:bookmarkEnd w:id="16"/>
        </w:p>
      </w:tc>
    </w:tr>
    <w:tr w14:paraId="158240B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1DCFD0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5E3215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30 de marzo de 2026</w:t>
          </w:r>
          <w:bookmarkEnd w:id="17"/>
        </w:p>
      </w:tc>
    </w:tr>
    <w:tr w14:paraId="5F7EBD8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0F8DACF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(26-2500)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5EF117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6614A1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C39CB1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030420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D63A4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886596">
    <w:abstractNumId w:val="9"/>
  </w:num>
  <w:num w:numId="2" w16cid:durableId="736628528">
    <w:abstractNumId w:val="7"/>
  </w:num>
  <w:num w:numId="3" w16cid:durableId="100957029">
    <w:abstractNumId w:val="6"/>
  </w:num>
  <w:num w:numId="4" w16cid:durableId="2055738708">
    <w:abstractNumId w:val="5"/>
  </w:num>
  <w:num w:numId="5" w16cid:durableId="244607652">
    <w:abstractNumId w:val="4"/>
  </w:num>
  <w:num w:numId="6" w16cid:durableId="1681271908">
    <w:abstractNumId w:val="12"/>
  </w:num>
  <w:num w:numId="7" w16cid:durableId="187838801">
    <w:abstractNumId w:val="11"/>
  </w:num>
  <w:num w:numId="8" w16cid:durableId="1030762541">
    <w:abstractNumId w:val="10"/>
  </w:num>
  <w:num w:numId="9" w16cid:durableId="13245039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4203622">
    <w:abstractNumId w:val="13"/>
  </w:num>
  <w:num w:numId="11" w16cid:durableId="1888494877">
    <w:abstractNumId w:val="8"/>
  </w:num>
  <w:num w:numId="12" w16cid:durableId="1930120240">
    <w:abstractNumId w:val="3"/>
  </w:num>
  <w:num w:numId="13" w16cid:durableId="676156750">
    <w:abstractNumId w:val="2"/>
  </w:num>
  <w:num w:numId="14" w16cid:durableId="150758276">
    <w:abstractNumId w:val="1"/>
  </w:num>
  <w:num w:numId="15" w16cid:durableId="1325282959">
    <w:abstractNumId w:val="0"/>
  </w:num>
  <w:num w:numId="16" w16cid:durableId="37231400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6529D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54634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4DF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9B27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GTM/26_00839_00_s.pdf" TargetMode="External" /><Relationship Id="rId8" Type="http://schemas.openxmlformats.org/officeDocument/2006/relationships/hyperlink" Target="mailto:jefaturadrcpfa@mspas.gob.gt" TargetMode="External" /><Relationship Id="rId9" Type="http://schemas.openxmlformats.org/officeDocument/2006/relationships/hyperlink" Target="mailto:normativadrcpfa@mspas.gob.g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D0244B-3255-47C8-A9A5-D24E0AE052B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2026-03-30T07:25:00Z</dcterms:created>
  <dcterms:modified xsi:type="dcterms:W3CDTF">2026-03-30T07:25:00Z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