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FA499C7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8AC4777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43E6C10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6E35E36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39C44E6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B005574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JAPAN</w:t>
            </w:r>
          </w:p>
          <w:p w:rsidR="00F85C99" w:rsidRPr="002F6A28" w:rsidP="002F6A28" w14:paraId="16DB180A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101477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461502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44D3732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14B4E22" w14:textId="77777777">
            <w:pPr>
              <w:spacing w:after="120"/>
            </w:pPr>
            <w:r w:rsidRPr="00C379C8">
              <w:t>Ministry of Internal Affairs and Communications</w:t>
            </w:r>
          </w:p>
        </w:tc>
      </w:tr>
      <w:tr w14:paraId="2701CA8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91E92C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4F14571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E40637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AC38C0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ADF294F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Specified radio equipment which is installed in automobiles</w:t>
            </w:r>
          </w:p>
        </w:tc>
      </w:tr>
      <w:tr w14:paraId="7521071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735773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592A894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Partial Amendment of the Ordinance on Technical Standards Conformity Certification of Specified Radio Equipment; (1 page(s), in English)</w:t>
            </w:r>
          </w:p>
          <w:p w:rsidR="000C3B6C" w:rsidRPr="000C3B6C" w:rsidP="002F6A28" w14:paraId="4FE0AFEC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1C72AA" w:rsidRPr="00CE6C29" w:rsidP="002F6A28" w14:paraId="79C9CFBE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https://members.wto.org/crnattachments/2026/TBT/JPN/26_01549_00_e.pdf</w:t>
              </w:r>
            </w:hyperlink>
          </w:p>
          <w:p w:rsidR="001C72AA" w:rsidRPr="00CE6C29" w:rsidP="002F6A28" w14:paraId="4E339226" w14:textId="77777777">
            <w:pPr>
              <w:rPr>
                <w:iCs/>
              </w:rPr>
            </w:pPr>
            <w:r w:rsidRPr="00CE6C29">
              <w:rPr>
                <w:iCs/>
              </w:rPr>
              <w:t>Japan Enquiry Point</w:t>
            </w:r>
          </w:p>
          <w:p w:rsidR="001C72AA" w:rsidRPr="00CE6C29" w:rsidP="002F6A28" w14:paraId="2B7AABD3" w14:textId="77777777">
            <w:pPr>
              <w:rPr>
                <w:iCs/>
              </w:rPr>
            </w:pPr>
            <w:r w:rsidRPr="00CE6C29">
              <w:rPr>
                <w:iCs/>
              </w:rPr>
              <w:t>International Trade Division,</w:t>
            </w:r>
          </w:p>
          <w:p w:rsidR="001C72AA" w:rsidRPr="00CE6C29" w:rsidP="002F6A28" w14:paraId="1C1E8656" w14:textId="77777777">
            <w:pPr>
              <w:rPr>
                <w:iCs/>
              </w:rPr>
            </w:pPr>
            <w:r w:rsidRPr="00CE6C29">
              <w:rPr>
                <w:iCs/>
              </w:rPr>
              <w:t>Economic Affairs Bureau,</w:t>
            </w:r>
          </w:p>
          <w:p w:rsidR="001C72AA" w:rsidRPr="00CE6C29" w:rsidP="002F6A28" w14:paraId="5A144C0F" w14:textId="77777777">
            <w:pPr>
              <w:rPr>
                <w:iCs/>
              </w:rPr>
            </w:pPr>
            <w:r w:rsidRPr="00CE6C29">
              <w:rPr>
                <w:iCs/>
              </w:rPr>
              <w:t>Ministry of Foreign Affairs</w:t>
            </w:r>
          </w:p>
          <w:p w:rsidR="001C72AA" w:rsidRPr="00EE3EE3" w:rsidP="002F6A28" w14:paraId="57B6CBD7" w14:textId="77777777">
            <w:pPr>
              <w:rPr>
                <w:iCs/>
                <w:lang w:val="fr-CH"/>
              </w:rPr>
            </w:pPr>
            <w:r w:rsidRPr="00EE3EE3">
              <w:rPr>
                <w:iCs/>
                <w:lang w:val="fr-CH"/>
              </w:rPr>
              <w:t>Fax: (+81 3) 5501 8343</w:t>
            </w:r>
          </w:p>
          <w:p w:rsidR="001C72AA" w:rsidRPr="00EE3EE3" w:rsidP="002F6A28" w14:paraId="1AB6E2A1" w14:textId="77777777">
            <w:pPr>
              <w:spacing w:after="120"/>
              <w:rPr>
                <w:iCs/>
                <w:lang w:val="fr-CH"/>
              </w:rPr>
            </w:pPr>
            <w:r w:rsidRPr="00EE3EE3">
              <w:rPr>
                <w:iCs/>
                <w:lang w:val="fr-CH"/>
              </w:rPr>
              <w:t xml:space="preserve">E-mail: </w:t>
            </w:r>
            <w:hyperlink r:id="rId7" w:history="1">
              <w:r w:rsidRPr="00EE3EE3">
                <w:rPr>
                  <w:iCs/>
                  <w:color w:val="0000FF"/>
                  <w:u w:val="single"/>
                  <w:lang w:val="fr-CH"/>
                </w:rPr>
                <w:t>enquiry@mofa.go.jp</w:t>
              </w:r>
            </w:hyperlink>
          </w:p>
        </w:tc>
      </w:tr>
      <w:tr w14:paraId="612FAD3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F18E31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8CC504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Japan will add the following types of specified radio equipment such as TPMS, RKE (UHF band), Automotive Radar, In-vehicle Detection Sensor, UWB and Wireless LAN (2.4GHz / 5.2GHz / 5.6GHz / 6GHz (</w:t>
            </w:r>
            <w:r w:rsidRPr="00C379C8" w:rsidR="00FE448B">
              <w:rPr>
                <w:rFonts w:ascii="Cambria Math" w:eastAsia="Cambria Math" w:hAnsi="Cambria Math" w:cs="Cambria Math"/>
              </w:rPr>
              <w:t>≦</w:t>
            </w:r>
            <w:r w:rsidRPr="00C379C8" w:rsidR="00FE448B">
              <w:t>25mW)) to the Ordinance as a target for special specified radio equipment which is subject to the self-confirmation system.</w:t>
            </w:r>
          </w:p>
        </w:tc>
      </w:tr>
      <w:tr w14:paraId="697E40A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D1534D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199848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Japan will accelerate the certification process for some specified radio equipment installed in automobiles by subjecting the equipment to the self-confirmation system.</w:t>
            </w:r>
          </w:p>
        </w:tc>
      </w:tr>
      <w:tr w14:paraId="4A11F96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2B82378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3D9A1EF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CA30EDF" w14:textId="77777777">
            <w:pPr>
              <w:spacing w:before="120" w:after="120"/>
            </w:pPr>
            <w:r w:rsidRPr="002F6A28">
              <w:t>The basic law is the Radio Act (1950 Law No.131).</w:t>
            </w:r>
          </w:p>
          <w:p w:rsidR="00EE3A11" w:rsidRPr="002F6A28" w:rsidP="007F13E8" w14:paraId="767E67BC" w14:textId="77777777">
            <w:pPr>
              <w:spacing w:before="120" w:after="120"/>
            </w:pPr>
            <w:hyperlink r:id="rId8" w:history="1">
              <w:r w:rsidRPr="002F6A28">
                <w:rPr>
                  <w:color w:val="0000FF"/>
                  <w:u w:val="single"/>
                </w:rPr>
                <w:t>https://www.japaneselawtranslation.go.jp/en/laws/view/3205</w:t>
              </w:r>
            </w:hyperlink>
          </w:p>
          <w:p w:rsidR="00EE3A11" w:rsidRPr="002F6A28" w:rsidP="007F13E8" w14:paraId="6A5E989F" w14:textId="77777777">
            <w:pPr>
              <w:spacing w:before="120" w:after="120"/>
            </w:pPr>
            <w:r w:rsidRPr="002F6A28">
              <w:t>The amendment will be published in "KAMPO"(Official Government Gazette) when adopted.(available in Japanese)</w:t>
            </w:r>
          </w:p>
        </w:tc>
      </w:tr>
      <w:tr w14:paraId="126FD0D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E98F47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CE7B7EC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June, 2026</w:t>
            </w:r>
          </w:p>
          <w:p w:rsidR="00EE3A11" w:rsidRPr="002F6A28" w:rsidP="008953C4" w14:paraId="2087BD24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June, 2026</w:t>
            </w:r>
          </w:p>
        </w:tc>
      </w:tr>
      <w:tr w14:paraId="2C6E655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6AB9BE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6087BD0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526CDCB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19 May 2026</w:t>
            </w:r>
          </w:p>
          <w:p w:rsidR="000C3B6C" w:rsidRPr="00E3324D" w:rsidP="000C3B6C" w14:paraId="355D14E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EF7BE61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114F6EA0" w14:textId="77777777">
            <w:r w:rsidRPr="00CE6C29">
              <w:t>Japan Enquiry Point</w:t>
            </w:r>
          </w:p>
          <w:p w:rsidR="00CE6C29" w:rsidRPr="00CE6C29" w:rsidP="000C3B6C" w14:paraId="2F53AC5E" w14:textId="77777777">
            <w:r w:rsidRPr="00CE6C29">
              <w:t>International Trade Division, Economic Affairs Bureau, Ministry of Foreign Affairs</w:t>
            </w:r>
          </w:p>
          <w:p w:rsidR="00CE6C29" w:rsidRPr="00EE3EE3" w:rsidP="000C3B6C" w14:paraId="38086D7D" w14:textId="77777777">
            <w:pPr>
              <w:rPr>
                <w:lang w:val="fr-CH"/>
              </w:rPr>
            </w:pPr>
            <w:r w:rsidRPr="00EE3EE3">
              <w:rPr>
                <w:lang w:val="fr-CH"/>
              </w:rPr>
              <w:t>Fax: (+81 3) 5501 8343</w:t>
            </w:r>
          </w:p>
          <w:p w:rsidR="00CE6C29" w:rsidRPr="00EE3EE3" w:rsidP="000C3B6C" w14:paraId="365D17FF" w14:textId="77777777">
            <w:pPr>
              <w:spacing w:after="120"/>
              <w:rPr>
                <w:lang w:val="fr-CH"/>
              </w:rPr>
            </w:pPr>
            <w:r w:rsidRPr="00EE3EE3">
              <w:rPr>
                <w:lang w:val="fr-CH"/>
              </w:rPr>
              <w:t xml:space="preserve">E-mail: </w:t>
            </w:r>
            <w:hyperlink r:id="rId7" w:history="1">
              <w:r w:rsidRPr="00EE3EE3">
                <w:rPr>
                  <w:color w:val="0000FF"/>
                  <w:u w:val="single"/>
                  <w:lang w:val="fr-CH"/>
                </w:rPr>
                <w:t>enquiry@mofa.go.jp</w:t>
              </w:r>
            </w:hyperlink>
          </w:p>
        </w:tc>
      </w:tr>
    </w:tbl>
    <w:p w:rsidR="00EE3A11" w:rsidRPr="00EE3EE3" w:rsidP="00887259" w14:paraId="22324399" w14:textId="77777777">
      <w:pPr>
        <w:jc w:val="center"/>
        <w:rPr>
          <w:lang w:val="fr-CH"/>
        </w:rPr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1B69D74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B185272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EA5A7C3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95298E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0C01D5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532B3D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52A87D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5EEFB1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G/TBT/N/JPN/904</w:t>
    </w:r>
    <w:bookmarkEnd w:id="0"/>
  </w:p>
  <w:p w:rsidR="009239F7" w:rsidRPr="002F6A28" w:rsidP="009239F7" w14:paraId="0C22746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0D9246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555929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2AB61B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20F61F6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32DE4B2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32BDB96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3CFCC1F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5D68EAA" w14:textId="77777777">
          <w:pPr>
            <w:jc w:val="right"/>
            <w:rPr>
              <w:b/>
              <w:szCs w:val="16"/>
            </w:rPr>
          </w:pPr>
        </w:p>
      </w:tc>
    </w:tr>
    <w:tr w14:paraId="70E4BDAB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493DC7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77C9173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G/TBT/N/JPN/904</w:t>
          </w:r>
          <w:bookmarkEnd w:id="2"/>
        </w:p>
      </w:tc>
    </w:tr>
    <w:tr w14:paraId="393DCB4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24D419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8DAB425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20 March 2026</w:t>
          </w:r>
          <w:bookmarkEnd w:id="3"/>
          <w:bookmarkEnd w:id="4"/>
        </w:p>
      </w:tc>
    </w:tr>
    <w:tr w14:paraId="5906DF7B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2AD3D57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(26-2229)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B16E975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3FE748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7B85170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5193B22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33C9052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59759813">
    <w:abstractNumId w:val="9"/>
  </w:num>
  <w:num w:numId="2" w16cid:durableId="849174104">
    <w:abstractNumId w:val="7"/>
  </w:num>
  <w:num w:numId="3" w16cid:durableId="513039182">
    <w:abstractNumId w:val="6"/>
  </w:num>
  <w:num w:numId="4" w16cid:durableId="1796292566">
    <w:abstractNumId w:val="5"/>
  </w:num>
  <w:num w:numId="5" w16cid:durableId="1036202016">
    <w:abstractNumId w:val="4"/>
  </w:num>
  <w:num w:numId="6" w16cid:durableId="1615014446">
    <w:abstractNumId w:val="12"/>
  </w:num>
  <w:num w:numId="7" w16cid:durableId="1213881872">
    <w:abstractNumId w:val="11"/>
  </w:num>
  <w:num w:numId="8" w16cid:durableId="1305500067">
    <w:abstractNumId w:val="10"/>
  </w:num>
  <w:num w:numId="9" w16cid:durableId="7503948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72300672">
    <w:abstractNumId w:val="13"/>
  </w:num>
  <w:num w:numId="11" w16cid:durableId="558051419">
    <w:abstractNumId w:val="8"/>
  </w:num>
  <w:num w:numId="12" w16cid:durableId="71122762">
    <w:abstractNumId w:val="3"/>
  </w:num>
  <w:num w:numId="13" w16cid:durableId="94912687">
    <w:abstractNumId w:val="2"/>
  </w:num>
  <w:num w:numId="14" w16cid:durableId="1576745925">
    <w:abstractNumId w:val="1"/>
  </w:num>
  <w:num w:numId="15" w16cid:durableId="538595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C72A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B633B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3EE3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A408F7F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JPN/26_01549_00_e.pdf" TargetMode="External" /><Relationship Id="rId7" Type="http://schemas.openxmlformats.org/officeDocument/2006/relationships/hyperlink" Target="mailto:enquiry@mofa.go.jp" TargetMode="External" /><Relationship Id="rId8" Type="http://schemas.openxmlformats.org/officeDocument/2006/relationships/hyperlink" Target="https://www.japaneselawtranslation.go.jp/en/laws/view/3205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F854A38-BCB6-4B8B-8BA1-2D31AEAF1AC3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2026-03-20T08:28:00Z</dcterms:created>
  <dcterms:modified xsi:type="dcterms:W3CDTF">2026-03-20T08:28:00Z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