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5E1B8BAB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61C9FEF4" w14:textId="77777777">
      <w:pPr>
        <w:pStyle w:val="Title3"/>
      </w:pPr>
      <w:r w:rsidRPr="007C4C36">
        <w:t>Corrigendum</w:t>
      </w:r>
    </w:p>
    <w:p w:rsidR="007141CF" w:rsidRPr="007C4C36" w:rsidP="007C4C36" w14:paraId="1D46BCB2" w14:textId="77777777">
      <w:r w:rsidRPr="007C4C36">
        <w:t xml:space="preserve">The following communication, dated 18 March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3DC1BB47" w14:textId="77777777"/>
    <w:p w:rsidR="004E22AE" w:rsidRPr="007C4C36" w:rsidP="007C4C36" w14:paraId="4C3A58A0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7566D70D" w14:textId="77777777"/>
    <w:p w:rsidR="00D36ADA" w:rsidP="00D36ADA" w14:paraId="05550144" w14:textId="77777777">
      <w:pPr>
        <w:spacing w:after="120"/>
      </w:pPr>
      <w:r>
        <w:rPr>
          <w:u w:val="single"/>
        </w:rPr>
        <w:t>ANP Resolution No. 996, 3 March 2026.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09414D2E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291E44C7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292968F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93A8ABF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5E97B3B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1779247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4ACA01A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D86CD26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60DB60FF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D79A8A7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F47CEF4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05968E0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5B25083A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36B980FF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7BD28E42" w14:textId="77777777">
      <w:pPr>
        <w:rPr>
          <w:b/>
          <w:bCs/>
        </w:rPr>
      </w:pPr>
    </w:p>
    <w:p w:rsidR="00D36ADA" w:rsidRPr="007E15FC" w:rsidP="00D36ADA" w14:paraId="57A86845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72B5074A" w14:textId="77777777"/>
    <w:p w:rsidR="004E22AE" w:rsidRPr="007C4C36" w:rsidP="003601C0" w14:paraId="25E59520" w14:textId="77777777">
      <w:pPr>
        <w:spacing w:after="120"/>
      </w:pPr>
      <w:r w:rsidRPr="007C4C36">
        <w:t>To inform the full text of G/TBT/N/BRA/1625.</w:t>
      </w:r>
    </w:p>
    <w:p w:rsidR="004E22AE" w:rsidRPr="007C4C36" w:rsidP="003601C0" w14:paraId="7396AE2F" w14:textId="77777777">
      <w:pPr>
        <w:spacing w:after="120"/>
      </w:pPr>
      <w:hyperlink r:id="rId6" w:tgtFrame="_blank" w:history="1">
        <w:r w:rsidRPr="007C4C36">
          <w:rPr>
            <w:color w:val="0000FF"/>
            <w:u w:val="single"/>
          </w:rPr>
          <w:t>https://members.wto.org/crnattachments/2026/TBT/BRA/26_01550_00_x.pdf</w:t>
        </w:r>
      </w:hyperlink>
    </w:p>
    <w:p w:rsidR="00333333" w:rsidP="009A7326" w14:paraId="76A53ECD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3C6736E2" w14:textId="77777777">
      <w:pPr>
        <w:jc w:val="center"/>
        <w:rPr>
          <w:b/>
        </w:rPr>
      </w:pPr>
    </w:p>
    <w:p w:rsidR="00491829" w:rsidRPr="007C4C36" w:rsidP="007C4C36" w14:paraId="5EB1520B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C78E29C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D085587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1202423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F9D39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2DAE8D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1C7E57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35FB3C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B26610" w:rsidP="004E22AE" w14:paraId="790528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0" w:name="spsSymbolHeader"/>
    <w:r w:rsidRPr="00B26610">
      <w:rPr>
        <w:lang w:val="pt-BR"/>
      </w:rPr>
      <w:t>G/TBT/N/BRA/1625/Corr.1</w:t>
    </w:r>
    <w:bookmarkEnd w:id="0"/>
  </w:p>
  <w:p w:rsidR="004E22AE" w:rsidRPr="00B26610" w:rsidP="004E22AE" w14:paraId="55EF37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4E22AE" w:rsidRPr="007C4C36" w:rsidP="004E22AE" w14:paraId="552A5B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55152E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DD3E2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76EEAB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52F264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40C45FE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4EA714E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AD97938" w14:textId="77777777">
          <w:pPr>
            <w:jc w:val="right"/>
            <w:rPr>
              <w:b/>
              <w:szCs w:val="16"/>
            </w:rPr>
          </w:pPr>
        </w:p>
      </w:tc>
    </w:tr>
    <w:tr w14:paraId="6E836A31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65E5E3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B26610" w:rsidP="004E22AE" w14:paraId="3F530213" w14:textId="77777777">
          <w:pPr>
            <w:jc w:val="right"/>
            <w:rPr>
              <w:b/>
              <w:szCs w:val="16"/>
              <w:lang w:val="pt-BR"/>
            </w:rPr>
          </w:pPr>
          <w:bookmarkStart w:id="2" w:name="bmkSymbols"/>
          <w:r w:rsidRPr="00B26610">
            <w:rPr>
              <w:b/>
              <w:szCs w:val="16"/>
              <w:lang w:val="pt-BR"/>
            </w:rPr>
            <w:t>G/TBT/N/BRA/1625/Corr.1</w:t>
          </w:r>
          <w:bookmarkEnd w:id="2"/>
        </w:p>
      </w:tc>
    </w:tr>
    <w:tr w14:paraId="442A246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B26610" w:rsidP="000F4B07" w14:paraId="428DCB18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4B523C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18 March 2026</w:t>
          </w:r>
          <w:bookmarkEnd w:id="3"/>
          <w:bookmarkEnd w:id="4"/>
        </w:p>
      </w:tc>
    </w:tr>
    <w:tr w14:paraId="4CF7818C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1FC3ED4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A724616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72541548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4E31C39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6629F2C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1EC16C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5562177">
    <w:abstractNumId w:val="9"/>
  </w:num>
  <w:num w:numId="2" w16cid:durableId="811139165">
    <w:abstractNumId w:val="7"/>
  </w:num>
  <w:num w:numId="3" w16cid:durableId="997029908">
    <w:abstractNumId w:val="6"/>
  </w:num>
  <w:num w:numId="4" w16cid:durableId="2114939468">
    <w:abstractNumId w:val="5"/>
  </w:num>
  <w:num w:numId="5" w16cid:durableId="98570333">
    <w:abstractNumId w:val="4"/>
  </w:num>
  <w:num w:numId="6" w16cid:durableId="387924323">
    <w:abstractNumId w:val="12"/>
  </w:num>
  <w:num w:numId="7" w16cid:durableId="1467314597">
    <w:abstractNumId w:val="11"/>
  </w:num>
  <w:num w:numId="8" w16cid:durableId="1589263722">
    <w:abstractNumId w:val="10"/>
  </w:num>
  <w:num w:numId="9" w16cid:durableId="426969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9478147">
    <w:abstractNumId w:val="13"/>
  </w:num>
  <w:num w:numId="11" w16cid:durableId="8411300">
    <w:abstractNumId w:val="8"/>
  </w:num>
  <w:num w:numId="12" w16cid:durableId="2092389184">
    <w:abstractNumId w:val="3"/>
  </w:num>
  <w:num w:numId="13" w16cid:durableId="1204094642">
    <w:abstractNumId w:val="2"/>
  </w:num>
  <w:num w:numId="14" w16cid:durableId="154999107">
    <w:abstractNumId w:val="1"/>
  </w:num>
  <w:num w:numId="15" w16cid:durableId="161567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19F0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3E2E4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26610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EE78A4"/>
    <w:rsid w:val="00F003BA"/>
    <w:rsid w:val="00F32397"/>
    <w:rsid w:val="00F40595"/>
    <w:rsid w:val="00F81EE4"/>
    <w:rsid w:val="00F9685D"/>
    <w:rsid w:val="00FA1D56"/>
    <w:rsid w:val="00FA5EBC"/>
    <w:rsid w:val="00FD224A"/>
    <w:rsid w:val="00FF2554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841944"/>
  <w15:docId w15:val="{B0E72DF6-798A-47CE-8551-7B63F8CD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1550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3</cp:revision>
  <dcterms:created xsi:type="dcterms:W3CDTF">2026-03-18T14:07:00Z</dcterms:created>
  <dcterms:modified xsi:type="dcterms:W3CDTF">2026-03-18T14:23:00Z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PUBLIC</vt:lpwstr>
  </property>
</Properties>
</file>