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F4567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A566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5165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AAD79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DBDD8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2F502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D239F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4DE2B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2D79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8FDD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5219858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96990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33FA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1F5E1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94A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C6C6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B7A07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300D23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F7CC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7041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(4156) </w:t>
            </w:r>
            <w:r w:rsidRPr="00C379C8" w:rsidR="00EE3A11">
              <w:t>DTZS,Tamarind</w:t>
            </w:r>
            <w:r w:rsidRPr="00C379C8" w:rsidR="00EE3A11">
              <w:t xml:space="preserve"> (</w:t>
            </w:r>
            <w:r w:rsidRPr="00C379C8" w:rsidR="00EE3A11">
              <w:t>ukwaju</w:t>
            </w:r>
            <w:r w:rsidRPr="00C379C8" w:rsidR="00EE3A11">
              <w:t>) pulp – Specification, Second edition; (9 page(s), in English)</w:t>
            </w:r>
          </w:p>
          <w:p w:rsidR="000C3B6C" w:rsidRPr="000C3B6C" w:rsidP="002F6A28" w14:paraId="12908F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A7F5B" w:rsidRPr="00CE6C29" w:rsidP="002F6A28" w14:paraId="4ED464D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https://members.wto.org/crnattachments/2026/TBT/TZA/26_01356_00_e.pdf</w:t>
              </w:r>
            </w:hyperlink>
          </w:p>
          <w:p w:rsidR="003A7F5B" w:rsidRPr="00CE6C29" w:rsidP="002F6A28" w14:paraId="452D56BC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A7F5B" w:rsidRPr="00CE6C29" w:rsidP="002F6A28" w14:paraId="776540D6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3A7F5B" w:rsidRPr="005161D8" w:rsidP="002F6A28" w14:paraId="02754A15" w14:textId="77777777">
            <w:pPr>
              <w:rPr>
                <w:iCs/>
                <w:lang w:val="es-ES_tradnl"/>
              </w:rPr>
            </w:pPr>
            <w:r w:rsidRPr="005161D8">
              <w:rPr>
                <w:iCs/>
                <w:lang w:val="es-ES_tradnl"/>
              </w:rPr>
              <w:t>P. O. Box 9524</w:t>
            </w:r>
          </w:p>
          <w:p w:rsidR="003A7F5B" w:rsidRPr="005161D8" w:rsidP="002F6A28" w14:paraId="68A7B050" w14:textId="77777777">
            <w:pPr>
              <w:rPr>
                <w:iCs/>
                <w:lang w:val="es-ES_tradnl"/>
              </w:rPr>
            </w:pPr>
            <w:r w:rsidRPr="005161D8">
              <w:rPr>
                <w:iCs/>
                <w:lang w:val="es-ES_tradnl"/>
              </w:rPr>
              <w:t>DAR ES SALAAM, TANZANIA</w:t>
            </w:r>
          </w:p>
          <w:p w:rsidR="003A7F5B" w:rsidRPr="005161D8" w:rsidP="002F6A28" w14:paraId="0423DF1C" w14:textId="77777777">
            <w:pPr>
              <w:rPr>
                <w:iCs/>
                <w:lang w:val="pt-BR"/>
              </w:rPr>
            </w:pPr>
            <w:r w:rsidRPr="005161D8">
              <w:rPr>
                <w:iCs/>
                <w:lang w:val="pt-BR"/>
              </w:rPr>
              <w:t>Tel. No: +255 22 245 0298/+255 22 245 0206</w:t>
            </w:r>
          </w:p>
          <w:p w:rsidR="003A7F5B" w:rsidRPr="005161D8" w:rsidP="002F6A28" w14:paraId="6F32EAD1" w14:textId="77777777">
            <w:pPr>
              <w:rPr>
                <w:iCs/>
                <w:lang w:val="pt-BR"/>
              </w:rPr>
            </w:pPr>
            <w:r w:rsidRPr="005161D8">
              <w:rPr>
                <w:iCs/>
                <w:lang w:val="pt-BR"/>
              </w:rPr>
              <w:t xml:space="preserve">Email: </w:t>
            </w:r>
            <w:hyperlink r:id="rId7" w:history="1">
              <w:r w:rsidRPr="005161D8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3A7F5B" w:rsidRPr="005161D8" w:rsidP="002F6A28" w14:paraId="0F67563B" w14:textId="77777777">
            <w:pPr>
              <w:rPr>
                <w:iCs/>
                <w:lang w:val="pt-BR"/>
              </w:rPr>
            </w:pPr>
            <w:r w:rsidRPr="005161D8">
              <w:rPr>
                <w:iCs/>
                <w:lang w:val="pt-BR"/>
              </w:rPr>
              <w:t>Website: www.tbs.go.tz</w:t>
            </w:r>
          </w:p>
          <w:p w:rsidR="003A7F5B" w:rsidRPr="005161D8" w:rsidP="002F6A28" w14:paraId="0A63C41E" w14:textId="77777777">
            <w:pPr>
              <w:rPr>
                <w:iCs/>
                <w:lang w:val="pt-BR"/>
              </w:rPr>
            </w:pPr>
            <w:r w:rsidRPr="005161D8">
              <w:rPr>
                <w:iCs/>
                <w:lang w:val="pt-BR"/>
              </w:rPr>
              <w:t>Telefax: +255 22 2450959</w:t>
            </w:r>
          </w:p>
          <w:p w:rsidR="003A7F5B" w:rsidRPr="005161D8" w:rsidP="002F6A28" w14:paraId="30676C98" w14:textId="77777777">
            <w:pPr>
              <w:rPr>
                <w:iCs/>
                <w:lang w:val="pt-BR"/>
              </w:rPr>
            </w:pPr>
            <w:r w:rsidRPr="005161D8">
              <w:rPr>
                <w:iCs/>
                <w:lang w:val="pt-BR"/>
              </w:rPr>
              <w:t xml:space="preserve">E-mail: </w:t>
            </w:r>
            <w:hyperlink r:id="rId8" w:history="1">
              <w:r w:rsidRPr="005161D8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3A7F5B" w:rsidRPr="00CE6C29" w:rsidP="002F6A28" w14:paraId="0ABDD7D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0B46B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0B3C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11556B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methods of sampling and testing for tamarind pulp, obtained from the mature fruits of Tamarindus indica intended for human consumption</w:t>
            </w:r>
          </w:p>
          <w:p w:rsidR="00FE448B" w:rsidRPr="00C379C8" w:rsidP="002F6A28" w14:paraId="0AABED1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84BD6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8ABC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62A47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2F19B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7AC6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11206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A2F2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554F22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7E5BA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33, Spices and condiments - Sampling</w:t>
            </w:r>
          </w:p>
          <w:p w:rsidR="00EE3A11" w:rsidRPr="002F6A28" w:rsidP="007F13E8" w14:paraId="233EF7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 of hygiene for food processing units — General</w:t>
            </w:r>
          </w:p>
          <w:p w:rsidR="00EE3A11" w:rsidRPr="002F6A28" w:rsidP="007F13E8" w14:paraId="41AD62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113, Code of hygienic practices for processed fruits and vegetables</w:t>
            </w:r>
          </w:p>
          <w:p w:rsidR="00EE3A11" w:rsidRPr="002F6A28" w:rsidP="007F13E8" w14:paraId="33A2F2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Foodstuffs — General guidance for the Enumeration of microorganisms - Colony count technique at 30 °C</w:t>
            </w:r>
          </w:p>
          <w:p w:rsidR="00EE3A11" w:rsidRPr="002F6A28" w:rsidP="007F13E8" w14:paraId="0D34A6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122/ ISO 6579, Microbiology of food and feeding stuffs – Horizontal method for the detection of salmonella </w:t>
            </w:r>
            <w:r w:rsidRPr="002F6A28">
              <w:t>spp</w:t>
            </w:r>
          </w:p>
          <w:p w:rsidR="00EE3A11" w:rsidRPr="002F6A28" w:rsidP="007F13E8" w14:paraId="37E310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— Horizontal method for enumeration of coagulase positive staphylococcus and other species</w:t>
            </w:r>
          </w:p>
          <w:p w:rsidR="00EE3A11" w:rsidRPr="002F6A28" w:rsidP="007F13E8" w14:paraId="1D0D2A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— General guidance for enumeration of yeast and mould — Colony count technique at 25 °C 289.</w:t>
            </w:r>
          </w:p>
          <w:p w:rsidR="00EE3A11" w:rsidRPr="002F6A28" w:rsidP="007F13E8" w14:paraId="1D3527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163, Fruits and vegetables — Sampling</w:t>
            </w:r>
          </w:p>
          <w:p w:rsidR="00EE3A11" w:rsidRPr="002F6A28" w:rsidP="007F13E8" w14:paraId="1B2742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4C3619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Packaging and </w:t>
            </w:r>
            <w:r w:rsidRPr="002F6A28">
              <w:t>labeling</w:t>
            </w:r>
            <w:r w:rsidRPr="002F6A28">
              <w:t xml:space="preserve"> of goods</w:t>
            </w:r>
          </w:p>
          <w:p w:rsidR="00EE3A11" w:rsidRPr="002F6A28" w:rsidP="007F13E8" w14:paraId="5270B8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729, Microbiology — General guidance for the enumeration of coliforms — Colony count technique</w:t>
            </w:r>
          </w:p>
          <w:p w:rsidR="00EE3A11" w:rsidRPr="002F6A28" w:rsidP="007F13E8" w14:paraId="497147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 (Part 2)/ISO 16649 (Part 2), Microbiology of food and animal feeding stuffs – Horizontal method for the enumeration of -b-glucuronidase-positive </w:t>
            </w:r>
            <w:r w:rsidRPr="002F6A28">
              <w:t>Escheria</w:t>
            </w:r>
            <w:r w:rsidRPr="002F6A28">
              <w:t xml:space="preserve"> coli – Part 2 – Colony-count technique at 44 0C using 5-bromo-4-chloro-3-indolyl-b-D-glucuronide</w:t>
            </w:r>
          </w:p>
          <w:p w:rsidR="00EE3A11" w:rsidRPr="002F6A28" w:rsidP="007F13E8" w14:paraId="19E17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731/ ISO 7251, Microbiology of food and feeding-stuffs – Horizontal method for the detection and enumeration of presumptive Escherichia Coli – Most Probable Number Technique</w:t>
            </w:r>
          </w:p>
          <w:p w:rsidR="00EE3A11" w:rsidRPr="002F6A28" w:rsidP="007F13E8" w14:paraId="7ABEFD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799/ISO 16050, Foodstuffs – Determination of aflatoxin B1, and the total content of aflatoxins B1, B2, G1 and G2 in cereals, nuts and derived products – High-performance liquid chromatographic method</w:t>
            </w:r>
          </w:p>
          <w:p w:rsidR="00EE3A11" w:rsidRPr="002F6A28" w:rsidP="007F13E8" w14:paraId="0C0340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963 (Part 2):2007, Starch and derived products – Heavy metals content – Part 2 – Determination of mercury content by atomic absorption spectrometry</w:t>
            </w:r>
          </w:p>
          <w:p w:rsidR="00EE3A11" w:rsidRPr="002F6A28" w:rsidP="007F13E8" w14:paraId="73CC4F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1315/ ISO 927, Spice and Condiments - Determination of Extraneous matter and foreign matter content</w:t>
            </w:r>
          </w:p>
          <w:p w:rsidR="00EE3A11" w:rsidRPr="002F6A28" w:rsidP="007F13E8" w14:paraId="0022E9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1326/ ISO 662, Animal and vegetable fats and oils - Determination of moisture and volatile matter content</w:t>
            </w:r>
          </w:p>
          <w:p w:rsidR="00EE3A11" w:rsidRPr="002F6A28" w:rsidP="007F13E8" w14:paraId="5673FC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1488/ ISO 750, Fruits, vegetables and derived products – Sampling and methods of </w:t>
            </w:r>
            <w:r w:rsidRPr="002F6A28">
              <w:t>test .</w:t>
            </w:r>
            <w:r w:rsidRPr="002F6A28">
              <w:t xml:space="preserve"> Part 2: Determination of titratable acidy</w:t>
            </w:r>
          </w:p>
          <w:p w:rsidR="00EE3A11" w:rsidRPr="002F6A28" w:rsidP="007F13E8" w14:paraId="3AA648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1495, Fruits and vegetables — Determination of copper Content</w:t>
            </w:r>
          </w:p>
          <w:p w:rsidR="00EE3A11" w:rsidRPr="002F6A28" w:rsidP="007F13E8" w14:paraId="1825B8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1502, Fruits and vegetables — Determination of arsenic content</w:t>
            </w:r>
          </w:p>
          <w:p w:rsidR="00EE3A11" w:rsidRPr="002F6A28" w:rsidP="007F13E8" w14:paraId="7A2FEA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1503/ ISO 763, Fruit and vegetable products — Determination of ash insoluble </w:t>
            </w:r>
            <w:r w:rsidRPr="002F6A28">
              <w:t>inhydrochloric</w:t>
            </w:r>
            <w:r w:rsidRPr="002F6A28">
              <w:t xml:space="preserve"> acid</w:t>
            </w:r>
          </w:p>
          <w:p w:rsidR="00EE3A11" w:rsidRPr="002F6A28" w:rsidP="007F13E8" w14:paraId="1B55D2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1581-1, Determination of cadmium content – Method graphite furnace atomic absorption spectrometry</w:t>
            </w:r>
          </w:p>
          <w:p w:rsidR="00EE3A11" w:rsidRPr="002F6A28" w:rsidP="007F13E8" w14:paraId="46804C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1581-2, Determination of cadmium content – Method flame atomic absorption spectrometry</w:t>
            </w:r>
          </w:p>
        </w:tc>
      </w:tr>
      <w:tr w14:paraId="322BA5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DB30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8DF2F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330AA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7BF97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F8903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5D40D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8D03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06C06A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EC2D2C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1DA038" w14:textId="77777777">
            <w:r w:rsidRPr="00CE6C29">
              <w:t>Contact person(s):</w:t>
            </w:r>
          </w:p>
          <w:p w:rsidR="00CE6C29" w:rsidRPr="00CE6C29" w:rsidP="000C3B6C" w14:paraId="12986275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7B05DB5F" w14:textId="77777777">
            <w:r w:rsidRPr="00CE6C29">
              <w:t>Tanzania Bureau of Standards (TBS)</w:t>
            </w:r>
          </w:p>
          <w:p w:rsidR="00CE6C29" w:rsidRPr="005161D8" w:rsidP="000C3B6C" w14:paraId="2ABDC68C" w14:textId="77777777">
            <w:pPr>
              <w:rPr>
                <w:lang w:val="pt-BR"/>
              </w:rPr>
            </w:pPr>
            <w:r w:rsidRPr="005161D8">
              <w:rPr>
                <w:lang w:val="pt-BR"/>
              </w:rPr>
              <w:t>Morogoro/Sam Nujoma Road, Ubungo</w:t>
            </w:r>
          </w:p>
          <w:p w:rsidR="00CE6C29" w:rsidRPr="005161D8" w:rsidP="000C3B6C" w14:paraId="4D76A63A" w14:textId="77777777">
            <w:pPr>
              <w:rPr>
                <w:lang w:val="pt-BR"/>
              </w:rPr>
            </w:pPr>
            <w:r w:rsidRPr="005161D8">
              <w:rPr>
                <w:lang w:val="pt-BR"/>
              </w:rPr>
              <w:t>P O Box 9524</w:t>
            </w:r>
          </w:p>
          <w:p w:rsidR="00CE6C29" w:rsidRPr="00CE6C29" w:rsidP="000C3B6C" w14:paraId="5BD3CFD7" w14:textId="77777777">
            <w:r w:rsidRPr="00CE6C29">
              <w:t>Dar Es Salaam</w:t>
            </w:r>
          </w:p>
          <w:p w:rsidR="00CE6C29" w:rsidRPr="00CE6C29" w:rsidP="000C3B6C" w14:paraId="67D963F6" w14:textId="77777777">
            <w:r w:rsidRPr="00CE6C29">
              <w:t>Tel: +(255) 22 2450206</w:t>
            </w:r>
          </w:p>
          <w:p w:rsidR="00CE6C29" w:rsidRPr="00CE6C29" w:rsidP="000C3B6C" w14:paraId="19DCD40C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C285846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57C1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D1124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BEFA6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12FF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D4E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4422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F96F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BDC1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G/TBT/N/TZA/1529</w:t>
    </w:r>
    <w:bookmarkEnd w:id="0"/>
  </w:p>
  <w:p w:rsidR="009239F7" w:rsidRPr="002F6A28" w:rsidP="009239F7" w14:paraId="62A8E0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A7FA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E33D9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0D16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6ABF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402D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A96E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2680E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2C82F9" w14:textId="77777777">
          <w:pPr>
            <w:jc w:val="right"/>
            <w:rPr>
              <w:b/>
              <w:szCs w:val="16"/>
            </w:rPr>
          </w:pPr>
        </w:p>
      </w:tc>
    </w:tr>
    <w:tr w14:paraId="7183BD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0ED7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5CBB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G/TBT/N/TZA/1529</w:t>
          </w:r>
          <w:bookmarkEnd w:id="2"/>
        </w:p>
      </w:tc>
    </w:tr>
    <w:tr w14:paraId="61C569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1063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079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0EB50CD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6B19C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C989B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1AC8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B997E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04401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815E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0761338">
    <w:abstractNumId w:val="9"/>
  </w:num>
  <w:num w:numId="2" w16cid:durableId="2060781304">
    <w:abstractNumId w:val="7"/>
  </w:num>
  <w:num w:numId="3" w16cid:durableId="1520974005">
    <w:abstractNumId w:val="6"/>
  </w:num>
  <w:num w:numId="4" w16cid:durableId="412164692">
    <w:abstractNumId w:val="5"/>
  </w:num>
  <w:num w:numId="5" w16cid:durableId="1148128333">
    <w:abstractNumId w:val="4"/>
  </w:num>
  <w:num w:numId="6" w16cid:durableId="1937518722">
    <w:abstractNumId w:val="12"/>
  </w:num>
  <w:num w:numId="7" w16cid:durableId="518012214">
    <w:abstractNumId w:val="11"/>
  </w:num>
  <w:num w:numId="8" w16cid:durableId="285896116">
    <w:abstractNumId w:val="10"/>
  </w:num>
  <w:num w:numId="9" w16cid:durableId="77749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2552867">
    <w:abstractNumId w:val="13"/>
  </w:num>
  <w:num w:numId="11" w16cid:durableId="39744987">
    <w:abstractNumId w:val="8"/>
  </w:num>
  <w:num w:numId="12" w16cid:durableId="177888895">
    <w:abstractNumId w:val="3"/>
  </w:num>
  <w:num w:numId="13" w16cid:durableId="1855532201">
    <w:abstractNumId w:val="2"/>
  </w:num>
  <w:num w:numId="14" w16cid:durableId="17126871">
    <w:abstractNumId w:val="1"/>
  </w:num>
  <w:num w:numId="15" w16cid:durableId="862211122">
    <w:abstractNumId w:val="0"/>
  </w:num>
  <w:num w:numId="16" w16cid:durableId="726027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7F5B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62B8"/>
    <w:rsid w:val="004C274C"/>
    <w:rsid w:val="004C27A4"/>
    <w:rsid w:val="004E51B2"/>
    <w:rsid w:val="004F203A"/>
    <w:rsid w:val="005104AF"/>
    <w:rsid w:val="005161D8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647F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22E5"/>
    <w:rsid w:val="00ED54E0"/>
    <w:rsid w:val="00ED66D3"/>
    <w:rsid w:val="00EE3A11"/>
    <w:rsid w:val="00EE4445"/>
    <w:rsid w:val="00F0047B"/>
    <w:rsid w:val="00F263FA"/>
    <w:rsid w:val="00F32397"/>
    <w:rsid w:val="00F33DDB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5536A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6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027A8-9436-4C2C-969D-A334F3E4F74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2026-03-10T09:25:00Z</dcterms:created>
  <dcterms:modified xsi:type="dcterms:W3CDTF">2026-03-10T09:28:00Z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