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C938BF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36D44A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1F027F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F6481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53A126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FE029C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UNITED ARAB EMIRATES, KINGDOM OF BAHRAIN, THE STATE OF KUWAIT, OMAN, QATAR, KINGDOM OF SAUDI ARABIA</w:t>
            </w:r>
          </w:p>
          <w:p w:rsidR="00F85C99" w:rsidRPr="002F6A28" w:rsidP="002F6A28" w14:paraId="05AF413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45D6C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B6413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3F158E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CECD2BD" w14:textId="77777777">
            <w:pPr>
              <w:spacing w:after="120"/>
            </w:pPr>
            <w:r w:rsidRPr="00C379C8">
              <w:t>Ministry of Industry &amp; Advanced Technology (</w:t>
            </w:r>
            <w:r w:rsidRPr="00C379C8">
              <w:t>MOIAT</w:t>
            </w:r>
            <w:r w:rsidRPr="00C379C8">
              <w:t>)</w:t>
            </w:r>
          </w:p>
        </w:tc>
      </w:tr>
      <w:tr w14:paraId="2B89F0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10EF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7CAD63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6B585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DD230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F951E3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Fruits. Vegetables (ICS code(s): 67.080)</w:t>
            </w:r>
          </w:p>
        </w:tc>
      </w:tr>
      <w:tr w14:paraId="5F21CF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D8887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9F7164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GCC Technical Regulations for Vegetable Ghee and Ghee Blend; (8 page(s), in English), (8 page(s), in Arabic)</w:t>
            </w:r>
          </w:p>
          <w:p w:rsidR="000C3B6C" w:rsidRPr="000C3B6C" w:rsidP="002F6A28" w14:paraId="771EFA6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33AB5" w:rsidRPr="00CE6C29" w:rsidP="002F6A28" w14:paraId="7A796CB3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https://members.wto.org/crnattachments/2026/TBT/ARE/26_00931_00_x.pdf</w:t>
              </w:r>
            </w:hyperlink>
          </w:p>
          <w:p w:rsidR="00833AB5" w:rsidRPr="00CE6C29" w:rsidP="002F6A28" w14:paraId="1F4C1839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https://members.wto.org/crnattachments/2026/TBT/ARE/26_00931_00_e.pdf</w:t>
              </w:r>
            </w:hyperlink>
          </w:p>
          <w:p w:rsidR="00833AB5" w:rsidRPr="00CE6C29" w:rsidP="002F6A28" w14:paraId="454A0CA9" w14:textId="77777777">
            <w:pPr>
              <w:rPr>
                <w:iCs/>
              </w:rPr>
            </w:pPr>
            <w:r w:rsidRPr="00CE6C29">
              <w:rPr>
                <w:iCs/>
              </w:rPr>
              <w:t>Ministry of Industry &amp; Advanced Technology (</w:t>
            </w:r>
            <w:r w:rsidRPr="00CE6C29">
              <w:rPr>
                <w:iCs/>
              </w:rPr>
              <w:t>MOIAT</w:t>
            </w:r>
            <w:r w:rsidRPr="00CE6C29">
              <w:rPr>
                <w:iCs/>
              </w:rPr>
              <w:t>)</w:t>
            </w:r>
          </w:p>
          <w:p w:rsidR="00833AB5" w:rsidRPr="00CE6C29" w:rsidP="002F6A28" w14:paraId="44D493F3" w14:textId="77777777">
            <w:pPr>
              <w:rPr>
                <w:iCs/>
              </w:rPr>
            </w:pPr>
            <w:r w:rsidRPr="00CE6C29">
              <w:rPr>
                <w:iCs/>
              </w:rPr>
              <w:t>P O Box: 2166</w:t>
            </w:r>
          </w:p>
          <w:p w:rsidR="00833AB5" w:rsidRPr="00CE6C29" w:rsidP="002F6A28" w14:paraId="2A3CA1FA" w14:textId="77777777">
            <w:pPr>
              <w:rPr>
                <w:iCs/>
              </w:rPr>
            </w:pPr>
            <w:r w:rsidRPr="00CE6C29">
              <w:rPr>
                <w:iCs/>
              </w:rPr>
              <w:t>Abu Dhabi</w:t>
            </w:r>
          </w:p>
          <w:p w:rsidR="00833AB5" w:rsidRPr="00CE6C29" w:rsidP="002F6A28" w14:paraId="731EBF58" w14:textId="77777777">
            <w:pPr>
              <w:rPr>
                <w:iCs/>
              </w:rPr>
            </w:pPr>
            <w:r w:rsidRPr="00CE6C29">
              <w:rPr>
                <w:iCs/>
              </w:rPr>
              <w:t>United Arab Emirates</w:t>
            </w:r>
          </w:p>
          <w:p w:rsidR="00833AB5" w:rsidRPr="00CE6C29" w:rsidP="002F6A28" w14:paraId="7D9F96C4" w14:textId="77777777">
            <w:pPr>
              <w:rPr>
                <w:iCs/>
              </w:rPr>
            </w:pPr>
            <w:r w:rsidRPr="00CE6C29">
              <w:rPr>
                <w:iCs/>
              </w:rPr>
              <w:t>Tel.: (+971) (4) 2084456</w:t>
            </w:r>
          </w:p>
          <w:p w:rsidR="00833AB5" w:rsidRPr="00CE6C29" w:rsidP="002F6A28" w14:paraId="6E67CA85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uaetbt@moiat.gov.ae</w:t>
              </w:r>
            </w:hyperlink>
          </w:p>
          <w:p w:rsidR="00833AB5" w:rsidRPr="00CE6C29" w:rsidP="002F6A28" w14:paraId="1ED1511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http://www.moiat.gov.ae</w:t>
              </w:r>
            </w:hyperlink>
          </w:p>
        </w:tc>
      </w:tr>
      <w:tr w14:paraId="040F99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1025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973A1B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GSO standard covers vegetable ghee and blends of vegetable and animal ghee (fully hydrogenated and non-hydrogenated edible vegetable oils and their mixtures) intended for direct human consumption.</w:t>
            </w:r>
          </w:p>
        </w:tc>
      </w:tr>
      <w:tr w14:paraId="5C06FA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7E1AC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1D5396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Quality requirements; Harmonization</w:t>
            </w:r>
          </w:p>
        </w:tc>
      </w:tr>
      <w:tr w14:paraId="7046E9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2D27B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FD3E73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F5A24E9" w14:textId="77777777">
            <w:pPr>
              <w:spacing w:before="120" w:after="120"/>
            </w:pPr>
            <w:r w:rsidRPr="002F6A28">
              <w:t>-</w:t>
            </w:r>
          </w:p>
        </w:tc>
      </w:tr>
      <w:tr w14:paraId="69D54D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B6A021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CDEC5E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95B2CD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18BEE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717067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960F92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84202E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April 2026</w:t>
            </w:r>
          </w:p>
          <w:p w:rsidR="000C3B6C" w:rsidRPr="00E3324D" w:rsidP="000C3B6C" w14:paraId="4777818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EB04DA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C9F5841" w14:textId="77777777">
            <w:r w:rsidRPr="00CE6C29">
              <w:t>Ministry of Industry &amp; Advanced Technology (</w:t>
            </w:r>
            <w:r w:rsidRPr="00CE6C29">
              <w:t>MOIAT</w:t>
            </w:r>
            <w:r w:rsidRPr="00CE6C29">
              <w:t>)</w:t>
            </w:r>
          </w:p>
          <w:p w:rsidR="00CE6C29" w:rsidRPr="00CE6C29" w:rsidP="000C3B6C" w14:paraId="6809A0FC" w14:textId="77777777">
            <w:r w:rsidRPr="00CE6C29">
              <w:t>P O Box: 2166</w:t>
            </w:r>
          </w:p>
          <w:p w:rsidR="00CE6C29" w:rsidRPr="00CE6C29" w:rsidP="000C3B6C" w14:paraId="5471C88D" w14:textId="77777777">
            <w:r w:rsidRPr="00CE6C29">
              <w:t>Abu Dhabi</w:t>
            </w:r>
          </w:p>
          <w:p w:rsidR="00CE6C29" w:rsidRPr="00CE6C29" w:rsidP="000C3B6C" w14:paraId="2C279D5E" w14:textId="77777777">
            <w:r w:rsidRPr="00CE6C29">
              <w:t>United Arab Emirates</w:t>
            </w:r>
          </w:p>
          <w:p w:rsidR="00CE6C29" w:rsidRPr="00CE6C29" w:rsidP="000C3B6C" w14:paraId="06CCF851" w14:textId="77777777">
            <w:r w:rsidRPr="00CE6C29">
              <w:t>Tel.: (+971) (4) 2084456</w:t>
            </w:r>
          </w:p>
          <w:p w:rsidR="00CE6C29" w:rsidRPr="00CE6C29" w:rsidP="000C3B6C" w14:paraId="005EF4C0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uaetbt@moiat.gov.ae</w:t>
              </w:r>
            </w:hyperlink>
          </w:p>
          <w:p w:rsidR="00CE6C29" w:rsidRPr="00CE6C29" w:rsidP="000C3B6C" w14:paraId="55E01B80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http://www.moiat.gov.ae</w:t>
              </w:r>
            </w:hyperlink>
          </w:p>
        </w:tc>
      </w:tr>
    </w:tbl>
    <w:p w:rsidR="00EE3A11" w:rsidRPr="002F6A28" w:rsidP="00887259" w14:paraId="4051DC50" w14:textId="77777777">
      <w:pPr>
        <w:jc w:val="center"/>
      </w:pPr>
    </w:p>
    <w:sectPr w:rsidSect="00D155A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D155A2" w:rsidP="00D155A2" w14:paraId="4DDAD2A8" w14:textId="592803E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D155A2" w:rsidP="00D155A2" w14:paraId="773CFDE1" w14:textId="2F5D451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4F8809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155A2" w:rsidRPr="00D155A2" w:rsidP="00D155A2" w14:paraId="159FB0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155A2">
      <w:t>G/TBT/N/ARE/696 • G/TBT/N/</w:t>
    </w:r>
    <w:r w:rsidRPr="00D155A2">
      <w:t>BHR</w:t>
    </w:r>
    <w:r w:rsidRPr="00D155A2">
      <w:t>/774 • G/TBT/N/</w:t>
    </w:r>
    <w:r w:rsidRPr="00D155A2">
      <w:t>KWT</w:t>
    </w:r>
    <w:r w:rsidRPr="00D155A2">
      <w:t>/758 • G/TBT/N/</w:t>
    </w:r>
    <w:r w:rsidRPr="00D155A2">
      <w:t>OMN</w:t>
    </w:r>
    <w:r w:rsidRPr="00D155A2">
      <w:t>/597 • G/TBT/N/QAT/748 • G/TBT/N/SAU/1430</w:t>
    </w:r>
  </w:p>
  <w:p w:rsidR="00D155A2" w:rsidRPr="00D155A2" w:rsidP="00D155A2" w14:paraId="3FC6B7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155A2" w:rsidRPr="00D155A2" w:rsidP="00D155A2" w14:paraId="09EEB322" w14:textId="2A349F0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155A2">
      <w:t xml:space="preserve">- </w:t>
    </w:r>
    <w:r w:rsidRPr="00D155A2">
      <w:fldChar w:fldCharType="begin"/>
    </w:r>
    <w:r w:rsidRPr="00D155A2">
      <w:instrText xml:space="preserve"> PAGE </w:instrText>
    </w:r>
    <w:r w:rsidRPr="00D155A2">
      <w:fldChar w:fldCharType="separate"/>
    </w:r>
    <w:r w:rsidRPr="00D155A2">
      <w:t>2</w:t>
    </w:r>
    <w:r w:rsidRPr="00D155A2">
      <w:fldChar w:fldCharType="end"/>
    </w:r>
    <w:r w:rsidRPr="00D155A2">
      <w:t xml:space="preserve"> -</w:t>
    </w:r>
  </w:p>
  <w:p w:rsidR="009239F7" w:rsidRPr="00D155A2" w:rsidP="00D155A2" w14:paraId="51AA356E" w14:textId="535F4BE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155A2" w:rsidRPr="00D155A2" w:rsidP="00D155A2" w14:paraId="331CF4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155A2">
      <w:t>G/TBT/N/ARE/696 • G/TBT/N/</w:t>
    </w:r>
    <w:r w:rsidRPr="00D155A2">
      <w:t>BHR</w:t>
    </w:r>
    <w:r w:rsidRPr="00D155A2">
      <w:t>/774 • G/TBT/N/</w:t>
    </w:r>
    <w:r w:rsidRPr="00D155A2">
      <w:t>KWT</w:t>
    </w:r>
    <w:r w:rsidRPr="00D155A2">
      <w:t>/758 • G/TBT/N/</w:t>
    </w:r>
    <w:r w:rsidRPr="00D155A2">
      <w:t>OMN</w:t>
    </w:r>
    <w:r w:rsidRPr="00D155A2">
      <w:t>/597 • G/TBT/N/QAT/748 • G/TBT/N/SAU/1430</w:t>
    </w:r>
  </w:p>
  <w:p w:rsidR="00D155A2" w:rsidRPr="00D155A2" w:rsidP="00D155A2" w14:paraId="099C7C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155A2" w:rsidRPr="00D155A2" w:rsidP="00D155A2" w14:paraId="6550B5AF" w14:textId="78E1CD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155A2">
      <w:t xml:space="preserve">- </w:t>
    </w:r>
    <w:r w:rsidRPr="00D155A2">
      <w:fldChar w:fldCharType="begin"/>
    </w:r>
    <w:r w:rsidRPr="00D155A2">
      <w:instrText xml:space="preserve"> PAGE </w:instrText>
    </w:r>
    <w:r w:rsidRPr="00D155A2">
      <w:fldChar w:fldCharType="separate"/>
    </w:r>
    <w:r w:rsidRPr="00D155A2">
      <w:rPr>
        <w:noProof/>
      </w:rPr>
      <w:t>2</w:t>
    </w:r>
    <w:r w:rsidRPr="00D155A2">
      <w:fldChar w:fldCharType="end"/>
    </w:r>
    <w:r w:rsidRPr="00D155A2">
      <w:t xml:space="preserve"> -</w:t>
    </w:r>
  </w:p>
  <w:p w:rsidR="009239F7" w:rsidRPr="00D155A2" w:rsidP="00D155A2" w14:paraId="2A2983B1" w14:textId="6F2B25A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90EB4C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945CFD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C029C1" w14:textId="23810C0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02E3CE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439B35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4A31A22" w14:textId="77777777">
          <w:pPr>
            <w:jc w:val="right"/>
            <w:rPr>
              <w:b/>
              <w:szCs w:val="16"/>
            </w:rPr>
          </w:pPr>
        </w:p>
      </w:tc>
    </w:tr>
    <w:tr w14:paraId="02DFBF6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8E4413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155A2" w:rsidP="00B801E9" w14:paraId="782DA97C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G/TBT/N/ARE/696, G/TBT/N/</w:t>
          </w:r>
          <w:r>
            <w:rPr>
              <w:b/>
              <w:szCs w:val="16"/>
            </w:rPr>
            <w:t>BHR</w:t>
          </w:r>
          <w:r>
            <w:rPr>
              <w:b/>
              <w:szCs w:val="16"/>
            </w:rPr>
            <w:t>/774</w:t>
          </w:r>
        </w:p>
        <w:p w:rsidR="00D155A2" w:rsidP="00B801E9" w14:paraId="4D5AC5DC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r>
            <w:rPr>
              <w:b/>
              <w:szCs w:val="16"/>
            </w:rPr>
            <w:t>KWT</w:t>
          </w:r>
          <w:r>
            <w:rPr>
              <w:b/>
              <w:szCs w:val="16"/>
            </w:rPr>
            <w:t>/758, G/TBT/N/</w:t>
          </w:r>
          <w:r>
            <w:rPr>
              <w:b/>
              <w:szCs w:val="16"/>
            </w:rPr>
            <w:t>OMN</w:t>
          </w:r>
          <w:r>
            <w:rPr>
              <w:b/>
              <w:szCs w:val="16"/>
            </w:rPr>
            <w:t>/597</w:t>
          </w:r>
        </w:p>
        <w:p w:rsidR="00D155A2" w:rsidP="00B801E9" w14:paraId="03A737B6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G/TBT/N/QAT/748, G/TBT/N/SAU/1430</w:t>
          </w:r>
        </w:p>
        <w:bookmarkEnd w:id="1"/>
        <w:p w:rsidR="009239F7" w:rsidRPr="002F6A28" w:rsidP="00B801E9" w14:paraId="65EAFC59" w14:textId="2E656A2E">
          <w:pPr>
            <w:jc w:val="right"/>
            <w:rPr>
              <w:b/>
              <w:szCs w:val="16"/>
            </w:rPr>
          </w:pPr>
        </w:p>
      </w:tc>
    </w:tr>
    <w:tr w14:paraId="65A3D82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BE501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1390BA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16 February 2026</w:t>
          </w:r>
          <w:bookmarkEnd w:id="2"/>
          <w:bookmarkEnd w:id="3"/>
        </w:p>
      </w:tc>
    </w:tr>
    <w:tr w14:paraId="306C9D6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9A947C8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(26-1079)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E33B326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0FC91E0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1E082FD" w14:textId="27AFF53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D0E11AE" w14:textId="552B8A6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31918F8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772200">
    <w:abstractNumId w:val="9"/>
  </w:num>
  <w:num w:numId="2" w16cid:durableId="1664508465">
    <w:abstractNumId w:val="7"/>
  </w:num>
  <w:num w:numId="3" w16cid:durableId="83304744">
    <w:abstractNumId w:val="6"/>
  </w:num>
  <w:num w:numId="4" w16cid:durableId="1668433995">
    <w:abstractNumId w:val="5"/>
  </w:num>
  <w:num w:numId="5" w16cid:durableId="1387069580">
    <w:abstractNumId w:val="4"/>
  </w:num>
  <w:num w:numId="6" w16cid:durableId="1087963458">
    <w:abstractNumId w:val="12"/>
  </w:num>
  <w:num w:numId="7" w16cid:durableId="445539579">
    <w:abstractNumId w:val="11"/>
  </w:num>
  <w:num w:numId="8" w16cid:durableId="129907359">
    <w:abstractNumId w:val="10"/>
  </w:num>
  <w:num w:numId="9" w16cid:durableId="1120203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0600158">
    <w:abstractNumId w:val="13"/>
  </w:num>
  <w:num w:numId="11" w16cid:durableId="526597963">
    <w:abstractNumId w:val="8"/>
  </w:num>
  <w:num w:numId="12" w16cid:durableId="315574994">
    <w:abstractNumId w:val="3"/>
  </w:num>
  <w:num w:numId="13" w16cid:durableId="1975525528">
    <w:abstractNumId w:val="2"/>
  </w:num>
  <w:num w:numId="14" w16cid:durableId="1577858722">
    <w:abstractNumId w:val="1"/>
  </w:num>
  <w:num w:numId="15" w16cid:durableId="1668366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1B5E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3AB5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1594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55A2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44BF2"/>
    <w:rsid w:val="00F650F7"/>
    <w:rsid w:val="00F66CC8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0F244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ARE/26_00931_00_x.pdf" TargetMode="External" /><Relationship Id="rId7" Type="http://schemas.openxmlformats.org/officeDocument/2006/relationships/hyperlink" Target="https://members.wto.org/crnattachments/2026/TBT/ARE/26_00931_00_e.pdf" TargetMode="External" /><Relationship Id="rId8" Type="http://schemas.openxmlformats.org/officeDocument/2006/relationships/hyperlink" Target="mailto:uaetbt@moiat.gov.ae" TargetMode="External" /><Relationship Id="rId9" Type="http://schemas.openxmlformats.org/officeDocument/2006/relationships/hyperlink" Target="http://www.moiat.gov.a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04D02E-CEC6-4877-AFAE-B2A8C35DA6E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2026-02-16T09:30:00Z</dcterms:created>
  <dcterms:modified xsi:type="dcterms:W3CDTF">2026-02-16T09:34:00Z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G/TBT/N/ARE/696</vt:lpwstr>
  </property>
  <property fmtid="{D5CDD505-2E9C-101B-9397-08002B2CF9AE}" pid="3" name="Symbol2">
    <vt:lpwstr>G/TBT/N/BHR/774</vt:lpwstr>
  </property>
  <property fmtid="{D5CDD505-2E9C-101B-9397-08002B2CF9AE}" pid="4" name="Symbol3">
    <vt:lpwstr>G/TBT/N/KWT/758</vt:lpwstr>
  </property>
  <property fmtid="{D5CDD505-2E9C-101B-9397-08002B2CF9AE}" pid="5" name="Symbol4">
    <vt:lpwstr>G/TBT/N/OMN/597</vt:lpwstr>
  </property>
  <property fmtid="{D5CDD505-2E9C-101B-9397-08002B2CF9AE}" pid="6" name="Symbol5">
    <vt:lpwstr>G/TBT/N/QAT/748</vt:lpwstr>
  </property>
  <property fmtid="{D5CDD505-2E9C-101B-9397-08002B2CF9AE}" pid="7" name="Symbol6">
    <vt:lpwstr>G/TBT/N/SAU/1430</vt:lpwstr>
  </property>
  <property fmtid="{D5CDD505-2E9C-101B-9397-08002B2CF9AE}" pid="8" name="TitusGUID">
    <vt:lpwstr>ed4ed1c2-475a-44f4-91f5-9f966da0b6a6</vt:lpwstr>
  </property>
  <property fmtid="{D5CDD505-2E9C-101B-9397-08002B2CF9AE}" pid="9" name="WTOCLASSIFICATION">
    <vt:lpwstr>WTO OFFICIAL</vt:lpwstr>
  </property>
</Properties>
</file>