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3BF6F6F" w14:textId="77777777">
      <w:pPr>
        <w:pStyle w:val="Title"/>
      </w:pPr>
      <w:r w:rsidRPr="002F663C">
        <w:t>NOTIFICATION</w:t>
      </w:r>
    </w:p>
    <w:p w:rsidR="002F663C" w:rsidRPr="002F663C" w:rsidP="00DD3DD7" w14:paraId="5222CE6A" w14:textId="77777777">
      <w:pPr>
        <w:pStyle w:val="Title3"/>
      </w:pPr>
      <w:r w:rsidRPr="002F663C">
        <w:t>Addendum</w:t>
      </w:r>
    </w:p>
    <w:p w:rsidR="002F663C" w:rsidP="001E2E4A" w14:paraId="1C55913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12 February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Czech Republic</w:t>
      </w:r>
      <w:r w:rsidRPr="002F663C">
        <w:rPr>
          <w:rFonts w:eastAsia="Calibri" w:cs="Times New Roman"/>
        </w:rPr>
        <w:t>.</w:t>
      </w:r>
    </w:p>
    <w:p w:rsidR="001E2E4A" w:rsidRPr="002F663C" w:rsidP="001E2E4A" w14:paraId="19B113F2" w14:textId="77777777">
      <w:pPr>
        <w:rPr>
          <w:rFonts w:eastAsia="Calibri" w:cs="Times New Roman"/>
        </w:rPr>
      </w:pPr>
    </w:p>
    <w:p w:rsidR="002F663C" w:rsidRPr="002F663C" w:rsidP="002F663C" w14:paraId="3956F565" w14:textId="77777777">
      <w:pPr>
        <w:jc w:val="center"/>
        <w:rPr>
          <w:rFonts w:eastAsia="Calibri" w:cs="Times New Roman"/>
          <w:b/>
        </w:rPr>
      </w:pPr>
      <w:r w:rsidRPr="002F663C">
        <w:rPr>
          <w:rFonts w:eastAsia="Calibri" w:cs="Times New Roman"/>
          <w:b/>
        </w:rPr>
        <w:t>_______________</w:t>
      </w:r>
    </w:p>
    <w:p w:rsidR="002F663C" w:rsidP="002F663C" w14:paraId="5810EC4C" w14:textId="77777777">
      <w:pPr>
        <w:rPr>
          <w:rFonts w:eastAsia="Calibri" w:cs="Times New Roman"/>
        </w:rPr>
      </w:pPr>
    </w:p>
    <w:p w:rsidR="00C14444" w:rsidRPr="002F663C" w:rsidP="002F663C" w14:paraId="1C45F9D3" w14:textId="77777777">
      <w:pPr>
        <w:rPr>
          <w:rFonts w:eastAsia="Calibri" w:cs="Times New Roman"/>
        </w:rPr>
      </w:pPr>
    </w:p>
    <w:p w:rsidR="002F663C" w:rsidRPr="002F663C" w:rsidP="00F2402D" w14:paraId="438DE1CD" w14:textId="77777777">
      <w:pPr>
        <w:spacing w:after="120"/>
        <w:rPr>
          <w:rFonts w:eastAsia="Calibri" w:cs="Times New Roman"/>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Decree amending Decree No 408/2016 on management system requirements activities for the use of nuclear energy, activities in exposure situations, transport of radioactive and fissile substances, activities in the field of radioactive waste management, nuclear installation design, design or manufacture of selected equipment</w:t>
      </w: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CB383D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51C609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D7C953F" w14:textId="77777777" w:rsidTr="00E9471B">
        <w:tblPrEx>
          <w:tblW w:w="9049" w:type="dxa"/>
          <w:tblLayout w:type="fixed"/>
          <w:tblLook w:val="04A0"/>
        </w:tblPrEx>
        <w:tc>
          <w:tcPr>
            <w:tcW w:w="851" w:type="dxa"/>
          </w:tcPr>
          <w:p w:rsidR="002F663C" w:rsidRPr="00711F9C" w:rsidP="00C14444" w14:paraId="2DD66F6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67DA70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4E44814" w14:textId="77777777" w:rsidTr="00E9471B">
        <w:tblPrEx>
          <w:tblW w:w="9049" w:type="dxa"/>
          <w:tblLayout w:type="fixed"/>
          <w:tblLook w:val="04A0"/>
        </w:tblPrEx>
        <w:tc>
          <w:tcPr>
            <w:tcW w:w="851" w:type="dxa"/>
          </w:tcPr>
          <w:p w:rsidR="002F663C" w:rsidRPr="00711F9C" w:rsidP="00C14444" w14:paraId="5F76817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0512AD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6 January 2026</w:t>
            </w:r>
          </w:p>
        </w:tc>
      </w:tr>
      <w:tr w14:paraId="31FEEA70" w14:textId="77777777" w:rsidTr="00E9471B">
        <w:tblPrEx>
          <w:tblW w:w="9049" w:type="dxa"/>
          <w:tblLayout w:type="fixed"/>
          <w:tblLook w:val="04A0"/>
        </w:tblPrEx>
        <w:tc>
          <w:tcPr>
            <w:tcW w:w="851" w:type="dxa"/>
          </w:tcPr>
          <w:p w:rsidR="002F663C" w:rsidRPr="00711F9C" w:rsidP="00C14444" w14:paraId="64ADEAE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F1A60C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21 January 2026</w:t>
            </w:r>
          </w:p>
        </w:tc>
      </w:tr>
      <w:tr w14:paraId="2EA5DC96" w14:textId="77777777" w:rsidTr="00E9471B">
        <w:tblPrEx>
          <w:tblW w:w="9049" w:type="dxa"/>
          <w:tblLayout w:type="fixed"/>
          <w:tblLook w:val="04A0"/>
        </w:tblPrEx>
        <w:tc>
          <w:tcPr>
            <w:tcW w:w="851" w:type="dxa"/>
          </w:tcPr>
          <w:p w:rsidR="002F663C" w:rsidRPr="00711F9C" w:rsidP="00C14444" w14:paraId="1B749D3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3BEED6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February 2026</w:t>
            </w:r>
          </w:p>
        </w:tc>
      </w:tr>
      <w:tr w14:paraId="23AB8C01" w14:textId="77777777" w:rsidTr="00E9471B">
        <w:tblPrEx>
          <w:tblW w:w="9049" w:type="dxa"/>
          <w:tblLayout w:type="fixed"/>
          <w:tblLook w:val="04A0"/>
        </w:tblPrEx>
        <w:tc>
          <w:tcPr>
            <w:tcW w:w="851" w:type="dxa"/>
          </w:tcPr>
          <w:p w:rsidR="002F663C" w:rsidRPr="00711F9C" w:rsidP="00C14444" w14:paraId="2C0C365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B8E7FC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4C7CD27" w14:textId="77777777">
            <w:pPr>
              <w:spacing w:before="120" w:after="120"/>
              <w:rPr>
                <w:rFonts w:eastAsia="Calibri" w:cs="Times New Roman"/>
              </w:rPr>
            </w:pPr>
            <w:hyperlink r:id="rId7" w:tgtFrame="_blank" w:history="1">
              <w:r w:rsidRPr="002F663C">
                <w:rPr>
                  <w:rFonts w:eastAsia="Calibri" w:cs="Times New Roman"/>
                  <w:color w:val="0000FF"/>
                  <w:u w:val="single"/>
                </w:rPr>
                <w:t>https://technical-regulation-information-system.ec.europa.eu/en/notification/27283</w:t>
              </w:r>
            </w:hyperlink>
          </w:p>
          <w:p w:rsidR="002F663C" w:rsidRPr="002F663C" w:rsidP="00EB7B40" w14:paraId="10163A4C" w14:textId="77777777">
            <w:pPr>
              <w:spacing w:before="120" w:after="120"/>
              <w:rPr>
                <w:rFonts w:eastAsia="Calibri" w:cs="Times New Roman"/>
              </w:rPr>
            </w:pPr>
            <w:hyperlink r:id="rId8" w:tgtFrame="_blank" w:history="1">
              <w:r w:rsidRPr="002F663C">
                <w:rPr>
                  <w:rFonts w:eastAsia="Calibri" w:cs="Times New Roman"/>
                  <w:color w:val="0000FF"/>
                  <w:u w:val="single"/>
                </w:rPr>
                <w:t>https://technical-regulation-information-system.ec.europa.eu/cs/notification/27283</w:t>
              </w:r>
            </w:hyperlink>
          </w:p>
          <w:p w:rsidR="002F663C" w:rsidRPr="002F663C" w:rsidP="00EB7B40" w14:paraId="3FC72304" w14:textId="77777777">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https://members.wto.org/crnattachments/2026/TBT/CZE/final_measure/26_00897_00_e.pdf</w:t>
              </w:r>
            </w:hyperlink>
          </w:p>
          <w:p w:rsidR="002F663C" w:rsidRPr="002F663C" w:rsidP="00EB7B40" w14:paraId="55972D23" w14:textId="77777777">
            <w:pPr>
              <w:spacing w:before="120" w:after="120"/>
              <w:rPr>
                <w:rFonts w:eastAsia="Calibri" w:cs="Times New Roman"/>
              </w:rPr>
            </w:pPr>
            <w:hyperlink r:id="rId10" w:tgtFrame="_blank" w:history="1">
              <w:r w:rsidRPr="002F663C">
                <w:rPr>
                  <w:rFonts w:eastAsia="Calibri" w:cs="Times New Roman"/>
                  <w:color w:val="0000FF"/>
                  <w:u w:val="single"/>
                </w:rPr>
                <w:t>https://members.wto.org/crnattachments/2026/TBT/CZE/final_measure/26_00897_00_x.pdf</w:t>
              </w:r>
            </w:hyperlink>
          </w:p>
        </w:tc>
      </w:tr>
      <w:tr w14:paraId="26851EF6" w14:textId="77777777" w:rsidTr="00E9471B">
        <w:tblPrEx>
          <w:tblW w:w="9049" w:type="dxa"/>
          <w:tblLayout w:type="fixed"/>
          <w:tblLook w:val="04A0"/>
        </w:tblPrEx>
        <w:tc>
          <w:tcPr>
            <w:tcW w:w="851" w:type="dxa"/>
          </w:tcPr>
          <w:p w:rsidR="002F663C" w:rsidRPr="00711F9C" w:rsidP="00C14444" w14:paraId="0726D89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8508EC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581FAF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FC4B4BB" w14:textId="77777777" w:rsidTr="00E9471B">
        <w:tblPrEx>
          <w:tblW w:w="9049" w:type="dxa"/>
          <w:tblLayout w:type="fixed"/>
          <w:tblLook w:val="04A0"/>
        </w:tblPrEx>
        <w:tc>
          <w:tcPr>
            <w:tcW w:w="851" w:type="dxa"/>
          </w:tcPr>
          <w:p w:rsidR="002F663C" w:rsidRPr="00711F9C" w:rsidP="00C14444" w14:paraId="5C017F4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07DDF8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7F5121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AE7F4CC" w14:textId="77777777" w:rsidTr="00E9471B">
        <w:tblPrEx>
          <w:tblW w:w="9049" w:type="dxa"/>
          <w:tblLayout w:type="fixed"/>
          <w:tblLook w:val="04A0"/>
        </w:tblPrEx>
        <w:tc>
          <w:tcPr>
            <w:tcW w:w="851" w:type="dxa"/>
          </w:tcPr>
          <w:p w:rsidR="002F663C" w:rsidRPr="00711F9C" w:rsidP="00C14444" w14:paraId="48564DB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1F1236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2B2DDDE" w14:textId="77777777" w:rsidTr="00E9471B">
        <w:tblPrEx>
          <w:tblW w:w="9049" w:type="dxa"/>
          <w:tblLayout w:type="fixed"/>
          <w:tblLook w:val="04A0"/>
        </w:tblPrEx>
        <w:tc>
          <w:tcPr>
            <w:tcW w:w="851" w:type="dxa"/>
            <w:tcBorders>
              <w:bottom w:val="double" w:sz="4" w:space="0" w:color="auto"/>
            </w:tcBorders>
          </w:tcPr>
          <w:p w:rsidR="002F663C" w:rsidRPr="00711F9C" w:rsidP="00C14444" w14:paraId="7FA6E96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156316C"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2F65B20" w14:textId="77777777">
      <w:pPr>
        <w:jc w:val="left"/>
        <w:rPr>
          <w:rFonts w:eastAsia="Calibri" w:cs="Times New Roman"/>
          <w:highlight w:val="yellow"/>
        </w:rPr>
      </w:pPr>
    </w:p>
    <w:p w:rsidR="003971FF" w:rsidRPr="007F6EA2" w:rsidP="00B16ACF" w14:paraId="0012AD6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DECREE of … amending Decree No 408/2016 on management system requirements pursuant to § 236 of Act No 263/2016, the Atomic Act, the State Office for Nuclear Safety lays down the following for the implementation of § 24(7), § 29(7) and § 30(9); was adopted on 6 January 2026, published on 21 January 2026 and came into force on 1 February 2026.</w:t>
      </w:r>
    </w:p>
    <w:p w:rsidR="00A1565D" w:rsidP="003971FF" w14:paraId="6793D70F" w14:textId="77777777">
      <w:pPr>
        <w:jc w:val="center"/>
        <w:rPr>
          <w:b/>
        </w:rPr>
      </w:pPr>
      <w:r w:rsidRPr="003971FF">
        <w:rPr>
          <w:b/>
        </w:rPr>
        <w:t>__________</w:t>
      </w:r>
    </w:p>
    <w:sectPr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D7644E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F5C7CC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B9198A1" w14:textId="77777777">
      <w:r>
        <w:separator/>
      </w:r>
    </w:p>
  </w:footnote>
  <w:footnote w:type="continuationSeparator" w:id="1">
    <w:p w:rsidR="004D3A6A" w:rsidP="00ED54E0" w14:paraId="1CBCCE41" w14:textId="77777777">
      <w:r>
        <w:continuationSeparator/>
      </w:r>
    </w:p>
  </w:footnote>
  <w:footnote w:id="2">
    <w:p w:rsidR="007F6EA2" w14:paraId="60E878A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E4C79C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6E82187" w14:textId="77777777">
    <w:pPr>
      <w:pStyle w:val="Header"/>
      <w:pBdr>
        <w:bottom w:val="single" w:sz="4" w:space="1" w:color="auto"/>
      </w:pBdr>
      <w:tabs>
        <w:tab w:val="clear" w:pos="4513"/>
        <w:tab w:val="clear" w:pos="9027"/>
      </w:tabs>
      <w:jc w:val="center"/>
    </w:pPr>
  </w:p>
  <w:p w:rsidR="00DD3DD7" w:rsidRPr="00DD3DD7" w:rsidP="00DD3DD7" w14:paraId="225B234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D64BEC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A5BD40E" w14:textId="77777777">
    <w:pPr>
      <w:pStyle w:val="Header"/>
      <w:pBdr>
        <w:bottom w:val="single" w:sz="4" w:space="1" w:color="auto"/>
      </w:pBdr>
      <w:tabs>
        <w:tab w:val="clear" w:pos="4513"/>
        <w:tab w:val="clear" w:pos="9027"/>
      </w:tabs>
      <w:jc w:val="center"/>
    </w:pPr>
    <w:bookmarkStart w:id="3" w:name="spsSymbolHeader"/>
    <w:r w:rsidRPr="00DD3DD7">
      <w:t>G/TBT/N/CZE/257/Add.1</w:t>
    </w:r>
    <w:bookmarkEnd w:id="3"/>
  </w:p>
  <w:p w:rsidR="00DD3DD7" w:rsidRPr="00DD3DD7" w:rsidP="00DD3DD7" w14:paraId="2FE303D0" w14:textId="77777777">
    <w:pPr>
      <w:pStyle w:val="Header"/>
      <w:pBdr>
        <w:bottom w:val="single" w:sz="4" w:space="1" w:color="auto"/>
      </w:pBdr>
      <w:tabs>
        <w:tab w:val="clear" w:pos="4513"/>
        <w:tab w:val="clear" w:pos="9027"/>
      </w:tabs>
      <w:jc w:val="center"/>
    </w:pPr>
  </w:p>
  <w:p w:rsidR="00DD3DD7" w:rsidRPr="00DD3DD7" w:rsidP="00DD3DD7" w14:paraId="33161D9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27A6B0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45E2B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79FF0F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DED28DF" w14:textId="77777777">
          <w:pPr>
            <w:jc w:val="right"/>
            <w:rPr>
              <w:b/>
              <w:color w:val="FF0000"/>
              <w:szCs w:val="16"/>
            </w:rPr>
          </w:pPr>
          <w:r>
            <w:rPr>
              <w:b/>
              <w:color w:val="FF0000"/>
              <w:szCs w:val="16"/>
            </w:rPr>
            <w:t xml:space="preserve"> </w:t>
          </w:r>
        </w:p>
      </w:tc>
    </w:tr>
    <w:tr w14:paraId="5853C6C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A17F31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3D61E43" w14:textId="77777777">
          <w:pPr>
            <w:jc w:val="right"/>
            <w:rPr>
              <w:b/>
              <w:szCs w:val="16"/>
            </w:rPr>
          </w:pPr>
        </w:p>
      </w:tc>
    </w:tr>
    <w:tr w14:paraId="758F04A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0FEBE3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7D3A3E9" w14:textId="77777777">
          <w:pPr>
            <w:jc w:val="right"/>
            <w:rPr>
              <w:rFonts w:eastAsia="Calibri" w:cs="Times New Roman"/>
              <w:b/>
              <w:szCs w:val="16"/>
            </w:rPr>
          </w:pPr>
          <w:bookmarkStart w:id="4" w:name="bmkSymbols"/>
          <w:r w:rsidRPr="002F663C">
            <w:rPr>
              <w:rFonts w:eastAsia="Calibri" w:cs="Times New Roman"/>
              <w:b/>
              <w:szCs w:val="16"/>
            </w:rPr>
            <w:t>G/TBT/N/CZE/257/Add.1</w:t>
          </w:r>
          <w:bookmarkEnd w:id="4"/>
        </w:p>
        <w:p w:rsidR="00C14444" w:rsidRPr="00C14444" w:rsidP="00C14444" w14:paraId="3D440560" w14:textId="77777777">
          <w:pPr>
            <w:jc w:val="center"/>
            <w:rPr>
              <w:szCs w:val="16"/>
            </w:rPr>
          </w:pPr>
        </w:p>
      </w:tc>
    </w:tr>
    <w:tr w14:paraId="37756F8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AB226CE" w14:textId="77777777"/>
      </w:tc>
      <w:tc>
        <w:tcPr>
          <w:tcW w:w="5448" w:type="dxa"/>
          <w:gridSpan w:val="2"/>
          <w:shd w:val="clear" w:color="auto" w:fill="FFFFFF"/>
          <w:tcMar>
            <w:left w:w="108" w:type="dxa"/>
            <w:right w:w="108" w:type="dxa"/>
          </w:tcMar>
          <w:vAlign w:val="center"/>
        </w:tcPr>
        <w:p w:rsidR="00ED54E0" w:rsidRPr="00182B84" w:rsidP="00425DC5" w14:paraId="6F875FDC" w14:textId="77777777">
          <w:pPr>
            <w:jc w:val="right"/>
            <w:rPr>
              <w:szCs w:val="16"/>
            </w:rPr>
          </w:pPr>
          <w:bookmarkStart w:id="5" w:name="bmkDate"/>
          <w:r w:rsidRPr="00182B84">
            <w:rPr>
              <w:szCs w:val="16"/>
            </w:rPr>
            <w:t>13 February 2026</w:t>
          </w:r>
          <w:bookmarkEnd w:id="5"/>
        </w:p>
      </w:tc>
    </w:tr>
    <w:tr w14:paraId="2FD513C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F43C058" w14:textId="77777777">
          <w:pPr>
            <w:jc w:val="left"/>
            <w:rPr>
              <w:b/>
            </w:rPr>
          </w:pPr>
          <w:bookmarkStart w:id="6" w:name="bmkSerial"/>
          <w:r>
            <w:rPr>
              <w:rFonts w:ascii="Verdana" w:eastAsia="Verdana" w:hAnsi="Verdana" w:cs="Verdana"/>
              <w:b w:val="0"/>
              <w:color w:val="FF0000"/>
              <w:sz w:val="18"/>
            </w:rPr>
            <w:t>(26-1016)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536BBF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7C65B66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C654DA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55FEF2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51474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61997245">
    <w:abstractNumId w:val="9"/>
  </w:num>
  <w:num w:numId="2" w16cid:durableId="68625969">
    <w:abstractNumId w:val="7"/>
  </w:num>
  <w:num w:numId="3" w16cid:durableId="1028487772">
    <w:abstractNumId w:val="6"/>
  </w:num>
  <w:num w:numId="4" w16cid:durableId="365914031">
    <w:abstractNumId w:val="5"/>
  </w:num>
  <w:num w:numId="5" w16cid:durableId="1635328851">
    <w:abstractNumId w:val="4"/>
  </w:num>
  <w:num w:numId="6" w16cid:durableId="772551327">
    <w:abstractNumId w:val="12"/>
  </w:num>
  <w:num w:numId="7" w16cid:durableId="72745374">
    <w:abstractNumId w:val="11"/>
  </w:num>
  <w:num w:numId="8" w16cid:durableId="2037728327">
    <w:abstractNumId w:val="10"/>
  </w:num>
  <w:num w:numId="9" w16cid:durableId="7628045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417993">
    <w:abstractNumId w:val="13"/>
  </w:num>
  <w:num w:numId="11" w16cid:durableId="863516797">
    <w:abstractNumId w:val="8"/>
  </w:num>
  <w:num w:numId="12" w16cid:durableId="1280916045">
    <w:abstractNumId w:val="3"/>
  </w:num>
  <w:num w:numId="13" w16cid:durableId="1364599677">
    <w:abstractNumId w:val="2"/>
  </w:num>
  <w:num w:numId="14" w16cid:durableId="260381964">
    <w:abstractNumId w:val="1"/>
  </w:num>
  <w:num w:numId="15" w16cid:durableId="1004742498">
    <w:abstractNumId w:val="0"/>
  </w:num>
  <w:num w:numId="16" w16cid:durableId="87038665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8640E"/>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2094B"/>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4A97"/>
    <w:rsid w:val="00D55AAD"/>
    <w:rsid w:val="00D747AE"/>
    <w:rsid w:val="00D9226C"/>
    <w:rsid w:val="00D95537"/>
    <w:rsid w:val="00D95F69"/>
    <w:rsid w:val="00DA20BD"/>
    <w:rsid w:val="00DA4169"/>
    <w:rsid w:val="00DB7491"/>
    <w:rsid w:val="00DC1434"/>
    <w:rsid w:val="00DD3DD7"/>
    <w:rsid w:val="00DD4208"/>
    <w:rsid w:val="00DE1F32"/>
    <w:rsid w:val="00DE50DB"/>
    <w:rsid w:val="00DF085F"/>
    <w:rsid w:val="00DF6AE1"/>
    <w:rsid w:val="00E0707F"/>
    <w:rsid w:val="00E1426C"/>
    <w:rsid w:val="00E46FD5"/>
    <w:rsid w:val="00E51621"/>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2402D"/>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468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embers.wto.org/crnattachments/2026/TBT/CZE/final_measure/26_00897_00_x.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technical-regulation-information-system.ec.europa.eu/en/notification/27283" TargetMode="External" /><Relationship Id="rId8" Type="http://schemas.openxmlformats.org/officeDocument/2006/relationships/hyperlink" Target="https://technical-regulation-information-system.ec.europa.eu/cs/notification/27283" TargetMode="External" /><Relationship Id="rId9" Type="http://schemas.openxmlformats.org/officeDocument/2006/relationships/hyperlink" Target="https://members.wto.org/crnattachments/2026/TBT/CZE/final_measure/26_00897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0FC312B-FEB8-4A39-8BD4-2526D8664A8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2026-02-13T08:48:00Z</dcterms:created>
  <dcterms:modified xsi:type="dcterms:W3CDTF">2026-02-13T08:53:00Z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