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532A61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31B659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D1682B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C4FBA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3A18D5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7B8C50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66BB01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7854A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ADC20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9FA4A0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1F60E0A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1E210E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9785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2F28D3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8BBEF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23736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C0F79A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Inorganic chemicals, organic compounds, pharmaceuticals, fertilizers, dyes, essential oils and fragrances, soap, explosives, miscellaneous chemical products (HS code(s): 28; 29; 30; 31; 32; 33; 34; 36; 38); (ICS code(s): 03.220.20)</w:t>
            </w:r>
          </w:p>
        </w:tc>
      </w:tr>
      <w:tr w14:paraId="0F44B5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ECC6A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28E9DD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Regulations concerning road transport of dangerous goods — Part 4: Provisions for the use of transport packagings; (138 page(s), in Chinese)</w:t>
            </w:r>
          </w:p>
          <w:p w:rsidR="000C3B6C" w:rsidRPr="000C3B6C" w:rsidP="002F6A28" w14:paraId="2449DD0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D378A" w:rsidRPr="00CE6C29" w:rsidP="002F6A28" w14:paraId="40B23269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https://members.wto.org/crnattachments/2026/TBT/CHN/26_00791_00_x.pdf</w:t>
              </w:r>
            </w:hyperlink>
          </w:p>
        </w:tc>
      </w:tr>
      <w:tr w14:paraId="23BA4A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E80A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5F4C57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requirements for the use of packaging, intermediate bulk containers (IBC), large packaging, portable tank, tank container transported by road, tank swap body transported by road, multiple-element gas containers (MEGCs), tank of tank-vehicle, and bulk containers in the road transport of dangerous goods.</w:t>
            </w:r>
          </w:p>
          <w:p w:rsidR="00FE448B" w:rsidRPr="00C379C8" w:rsidP="002F6A28" w14:paraId="0A48BE54" w14:textId="77777777">
            <w:pPr>
              <w:spacing w:before="120" w:after="120"/>
            </w:pPr>
            <w:r w:rsidRPr="00C379C8">
              <w:t>This document applies to the selection and use of packaging for the road transport of dangerous goods.</w:t>
            </w:r>
          </w:p>
        </w:tc>
      </w:tr>
      <w:tr w14:paraId="73016C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C11E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7C6719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animal or plant life or health</w:t>
            </w:r>
          </w:p>
        </w:tc>
      </w:tr>
      <w:tr w14:paraId="198732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89EDF0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1DEAE5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6D30C2E" w14:textId="77777777">
            <w:pPr>
              <w:spacing w:before="120" w:after="120"/>
            </w:pPr>
            <w:r w:rsidRPr="002F6A28">
              <w:t>-</w:t>
            </w:r>
          </w:p>
        </w:tc>
      </w:tr>
      <w:tr w14:paraId="178E494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2BB7A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D6336C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23A745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6FC91C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89F206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BAB3C4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3344B5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April 2026</w:t>
            </w:r>
          </w:p>
          <w:p w:rsidR="000C3B6C" w:rsidRPr="00E3324D" w:rsidP="000C3B6C" w14:paraId="583BBA8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6707A8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41A706E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2557F372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3A231AD4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115BBEEE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9955F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266C9A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03ADAA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DD9B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5A629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292D7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66EF96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9EEC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G/TBT/N/CHN/2201</w:t>
    </w:r>
    <w:bookmarkEnd w:id="0"/>
  </w:p>
  <w:p w:rsidR="009239F7" w:rsidRPr="002F6A28" w:rsidP="009239F7" w14:paraId="07DA60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FB764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98B19D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E0430B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DEA0E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CF0BC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77ABCC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1CE427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0D787A0" w14:textId="77777777">
          <w:pPr>
            <w:jc w:val="right"/>
            <w:rPr>
              <w:b/>
              <w:szCs w:val="16"/>
            </w:rPr>
          </w:pPr>
        </w:p>
      </w:tc>
    </w:tr>
    <w:tr w14:paraId="55227E2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AA9B66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BC6652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G/TBT/N/CHN/2201</w:t>
          </w:r>
          <w:bookmarkEnd w:id="2"/>
        </w:p>
      </w:tc>
    </w:tr>
    <w:tr w14:paraId="7F78EF6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4F605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30855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February 2026</w:t>
          </w:r>
          <w:bookmarkEnd w:id="3"/>
          <w:bookmarkEnd w:id="4"/>
        </w:p>
      </w:tc>
    </w:tr>
    <w:tr w14:paraId="7339DB9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D84A86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(26-0886)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53DE9A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6473FF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DAA694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D969E6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266EA8B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8724167">
    <w:abstractNumId w:val="9"/>
  </w:num>
  <w:num w:numId="2" w16cid:durableId="989363155">
    <w:abstractNumId w:val="7"/>
  </w:num>
  <w:num w:numId="3" w16cid:durableId="738747765">
    <w:abstractNumId w:val="6"/>
  </w:num>
  <w:num w:numId="4" w16cid:durableId="1914075053">
    <w:abstractNumId w:val="5"/>
  </w:num>
  <w:num w:numId="5" w16cid:durableId="1519999263">
    <w:abstractNumId w:val="4"/>
  </w:num>
  <w:num w:numId="6" w16cid:durableId="475535875">
    <w:abstractNumId w:val="12"/>
  </w:num>
  <w:num w:numId="7" w16cid:durableId="1248149502">
    <w:abstractNumId w:val="11"/>
  </w:num>
  <w:num w:numId="8" w16cid:durableId="1071269446">
    <w:abstractNumId w:val="10"/>
  </w:num>
  <w:num w:numId="9" w16cid:durableId="919794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6426305">
    <w:abstractNumId w:val="13"/>
  </w:num>
  <w:num w:numId="11" w16cid:durableId="752894306">
    <w:abstractNumId w:val="8"/>
  </w:num>
  <w:num w:numId="12" w16cid:durableId="1850409938">
    <w:abstractNumId w:val="3"/>
  </w:num>
  <w:num w:numId="13" w16cid:durableId="494615201">
    <w:abstractNumId w:val="2"/>
  </w:num>
  <w:num w:numId="14" w16cid:durableId="638077542">
    <w:abstractNumId w:val="1"/>
  </w:num>
  <w:num w:numId="15" w16cid:durableId="2147310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2CC9"/>
    <w:rsid w:val="00672511"/>
    <w:rsid w:val="00674CCD"/>
    <w:rsid w:val="00682D50"/>
    <w:rsid w:val="006845EE"/>
    <w:rsid w:val="0069259F"/>
    <w:rsid w:val="00696B74"/>
    <w:rsid w:val="006A4C49"/>
    <w:rsid w:val="006A72C8"/>
    <w:rsid w:val="006D378A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D7237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7D8"/>
    <w:rsid w:val="00A12DDE"/>
    <w:rsid w:val="00A31389"/>
    <w:rsid w:val="00A6057A"/>
    <w:rsid w:val="00A611FF"/>
    <w:rsid w:val="00A64451"/>
    <w:rsid w:val="00A6784A"/>
    <w:rsid w:val="00A71BE1"/>
    <w:rsid w:val="00A74017"/>
    <w:rsid w:val="00A769BF"/>
    <w:rsid w:val="00A9543B"/>
    <w:rsid w:val="00AA1756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351D4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019D9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0791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4C0CA5-BC04-436D-9D95-1D7976759E6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2026-02-10T10:49:00Z</dcterms:created>
  <dcterms:modified xsi:type="dcterms:W3CDTF">2026-02-10T10:51:00Z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