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B8F330" w14:textId="77777777">
      <w:pPr>
        <w:pStyle w:val="Title"/>
        <w:rPr>
          <w:caps w:val="0"/>
          <w:kern w:val="0"/>
        </w:rPr>
      </w:pPr>
      <w:r w:rsidRPr="002F6A28">
        <w:rPr>
          <w:caps w:val="0"/>
          <w:kern w:val="0"/>
        </w:rPr>
        <w:t>NOTIFICATION</w:t>
      </w:r>
    </w:p>
    <w:p w:rsidR="009239F7" w:rsidRPr="002F6A28" w:rsidP="002F6A28" w14:paraId="52561AC1" w14:textId="77777777">
      <w:pPr>
        <w:jc w:val="center"/>
      </w:pPr>
      <w:r w:rsidRPr="002F6A28">
        <w:t>The following notification is being circulated in accordance with Article 10.6</w:t>
      </w:r>
    </w:p>
    <w:p w:rsidR="009239F7" w:rsidRPr="002F6A28" w:rsidP="002F6A28" w14:paraId="4C4D3F4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7908A29" w14:textId="77777777" w:rsidTr="00DB13FE">
        <w:tblPrEx>
          <w:tblW w:w="5000" w:type="pct"/>
          <w:tblLayout w:type="fixed"/>
          <w:tblLook w:val="0000"/>
        </w:tblPrEx>
        <w:tc>
          <w:tcPr>
            <w:tcW w:w="607" w:type="dxa"/>
            <w:tcBorders>
              <w:top w:val="double" w:sz="4" w:space="0" w:color="auto"/>
            </w:tcBorders>
          </w:tcPr>
          <w:p w:rsidR="00F85C99" w:rsidRPr="002F6A28" w:rsidP="002F6A28" w14:paraId="4A821C1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C7CF4F2"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60CDF08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833FDAB" w14:textId="77777777" w:rsidTr="00DB13FE">
        <w:tblPrEx>
          <w:tblW w:w="5000" w:type="pct"/>
          <w:tblLayout w:type="fixed"/>
          <w:tblLook w:val="0000"/>
        </w:tblPrEx>
        <w:tc>
          <w:tcPr>
            <w:tcW w:w="607" w:type="dxa"/>
          </w:tcPr>
          <w:p w:rsidR="00F85C99" w:rsidRPr="002F6A28" w:rsidP="002F6A28" w14:paraId="5F11260D" w14:textId="77777777">
            <w:pPr>
              <w:spacing w:before="120" w:after="120"/>
              <w:jc w:val="left"/>
            </w:pPr>
            <w:r w:rsidRPr="002F6A28">
              <w:rPr>
                <w:b/>
              </w:rPr>
              <w:t>2.</w:t>
            </w:r>
          </w:p>
        </w:tc>
        <w:tc>
          <w:tcPr>
            <w:tcW w:w="8373" w:type="dxa"/>
          </w:tcPr>
          <w:p w:rsidR="00F85C99" w:rsidRPr="002F6A28" w:rsidP="000C3B6C" w14:paraId="2FEDB4CA" w14:textId="77777777">
            <w:pPr>
              <w:spacing w:before="120" w:after="120"/>
            </w:pPr>
            <w:r w:rsidRPr="002F6A28">
              <w:rPr>
                <w:b/>
              </w:rPr>
              <w:t>Agency responsible:</w:t>
            </w:r>
            <w:r w:rsidRPr="00C379C8" w:rsidR="00EE3A11">
              <w:t xml:space="preserve"> </w:t>
            </w:r>
          </w:p>
          <w:p w:rsidR="00EE3A11" w:rsidRPr="00C379C8" w:rsidP="000C3B6C" w14:paraId="4D3D6AB8" w14:textId="77777777">
            <w:pPr>
              <w:spacing w:after="120"/>
            </w:pPr>
            <w:r w:rsidRPr="00C379C8">
              <w:t>Department of Transport</w:t>
            </w:r>
          </w:p>
        </w:tc>
      </w:tr>
      <w:tr w14:paraId="53854592" w14:textId="77777777" w:rsidTr="00DB13FE">
        <w:tblPrEx>
          <w:tblW w:w="5000" w:type="pct"/>
          <w:tblLayout w:type="fixed"/>
          <w:tblLook w:val="0000"/>
        </w:tblPrEx>
        <w:tc>
          <w:tcPr>
            <w:tcW w:w="607" w:type="dxa"/>
          </w:tcPr>
          <w:p w:rsidR="00F85C99" w:rsidRPr="002F6A28" w:rsidP="002F6A28" w14:paraId="0D976762" w14:textId="77777777">
            <w:pPr>
              <w:spacing w:before="120" w:after="120"/>
              <w:jc w:val="left"/>
              <w:rPr>
                <w:b/>
              </w:rPr>
            </w:pPr>
            <w:r w:rsidRPr="002F6A28">
              <w:rPr>
                <w:b/>
              </w:rPr>
              <w:t>3.</w:t>
            </w:r>
          </w:p>
        </w:tc>
        <w:tc>
          <w:tcPr>
            <w:tcW w:w="8373" w:type="dxa"/>
          </w:tcPr>
          <w:p w:rsidR="00F85C99" w:rsidRPr="0058336F" w:rsidP="002F6A28" w14:paraId="0465E16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7F4A63B" w14:textId="77777777" w:rsidTr="00DB13FE">
        <w:tblPrEx>
          <w:tblW w:w="5000" w:type="pct"/>
          <w:tblLayout w:type="fixed"/>
          <w:tblLook w:val="0000"/>
        </w:tblPrEx>
        <w:tc>
          <w:tcPr>
            <w:tcW w:w="607" w:type="dxa"/>
          </w:tcPr>
          <w:p w:rsidR="00F85C99" w:rsidRPr="002F6A28" w:rsidP="002F6A28" w14:paraId="3ACAD65E" w14:textId="77777777">
            <w:pPr>
              <w:spacing w:before="120" w:after="120"/>
              <w:jc w:val="left"/>
            </w:pPr>
            <w:r w:rsidRPr="002F6A28">
              <w:rPr>
                <w:b/>
              </w:rPr>
              <w:t>4.</w:t>
            </w:r>
          </w:p>
        </w:tc>
        <w:tc>
          <w:tcPr>
            <w:tcW w:w="8373" w:type="dxa"/>
          </w:tcPr>
          <w:p w:rsidR="00F85C99" w:rsidRPr="002F6A28" w:rsidP="002F6A28" w14:paraId="128EB64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Motor Vehicles for Transporting Persons HS 8703, Seats Of A Kind Used For Motor Vehicles HS 9401.20</w:t>
            </w:r>
          </w:p>
        </w:tc>
      </w:tr>
      <w:tr w14:paraId="5900A109" w14:textId="77777777" w:rsidTr="00DB13FE">
        <w:tblPrEx>
          <w:tblW w:w="5000" w:type="pct"/>
          <w:tblLayout w:type="fixed"/>
          <w:tblLook w:val="0000"/>
        </w:tblPrEx>
        <w:tc>
          <w:tcPr>
            <w:tcW w:w="607" w:type="dxa"/>
          </w:tcPr>
          <w:p w:rsidR="00F85C99" w:rsidRPr="002F6A28" w:rsidP="002F6A28" w14:paraId="4F99DB62" w14:textId="77777777">
            <w:pPr>
              <w:spacing w:before="120" w:after="120"/>
              <w:jc w:val="left"/>
            </w:pPr>
            <w:r w:rsidRPr="002F6A28">
              <w:rPr>
                <w:b/>
              </w:rPr>
              <w:t>5.</w:t>
            </w:r>
          </w:p>
        </w:tc>
        <w:tc>
          <w:tcPr>
            <w:tcW w:w="8373" w:type="dxa"/>
          </w:tcPr>
          <w:p w:rsidR="00F85C99" w:rsidP="002F6A28" w14:paraId="5C82100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to update the regulatory requirements concerning the safety of restraint systems and vehicle anchorages (2026)</w:t>
            </w:r>
          </w:p>
          <w:p w:rsidR="00EE3A11" w:rsidRPr="00C379C8" w:rsidP="002F6A28" w14:paraId="04AE8736" w14:textId="77777777">
            <w:pPr>
              <w:spacing w:before="120" w:after="120"/>
            </w:pPr>
            <w:r w:rsidRPr="00C379C8">
              <w:t>7 documents totalling 173 pages (available in English and French)</w:t>
            </w:r>
          </w:p>
          <w:p w:rsidR="00EE3A11" w:rsidRPr="00C379C8" w:rsidP="002F6A28" w14:paraId="3685D6D8" w14:textId="77777777">
            <w:pPr>
              <w:numPr>
                <w:ilvl w:val="0"/>
                <w:numId w:val="16"/>
              </w:numPr>
              <w:spacing w:before="120" w:after="120"/>
            </w:pPr>
            <w:r w:rsidRPr="00C379C8">
              <w:t>Consultation (2 pages)</w:t>
            </w:r>
          </w:p>
          <w:p w:rsidR="00EE3A11" w:rsidRPr="00C379C8" w:rsidP="002F6A28" w14:paraId="478FE719" w14:textId="77777777">
            <w:pPr>
              <w:numPr>
                <w:ilvl w:val="0"/>
                <w:numId w:val="16"/>
              </w:numPr>
              <w:spacing w:before="120" w:after="120"/>
            </w:pPr>
            <w:r w:rsidRPr="00C379C8">
              <w:t>Background (9 pages)</w:t>
            </w:r>
          </w:p>
          <w:p w:rsidR="00EE3A11" w:rsidRPr="00C379C8" w:rsidP="002F6A28" w14:paraId="76A1809F" w14:textId="77777777">
            <w:pPr>
              <w:numPr>
                <w:ilvl w:val="0"/>
                <w:numId w:val="16"/>
              </w:numPr>
              <w:spacing w:before="120" w:after="120"/>
            </w:pPr>
            <w:r w:rsidRPr="00C379C8">
              <w:t>Proposed TSD 213a: Child restraint systems – side impact protection (21 pages)</w:t>
            </w:r>
          </w:p>
          <w:p w:rsidR="00EE3A11" w:rsidRPr="00C379C8" w:rsidP="002F6A28" w14:paraId="2CD04C19" w14:textId="77777777">
            <w:pPr>
              <w:numPr>
                <w:ilvl w:val="0"/>
                <w:numId w:val="16"/>
              </w:numPr>
              <w:spacing w:before="120" w:after="120"/>
            </w:pPr>
            <w:r w:rsidRPr="00C379C8">
              <w:t>Proposed TSD 213b: Child restraint systems (69 pages)</w:t>
            </w:r>
          </w:p>
          <w:p w:rsidR="00EE3A11" w:rsidRPr="00C379C8" w:rsidP="002F6A28" w14:paraId="4E042A21" w14:textId="77777777">
            <w:pPr>
              <w:numPr>
                <w:ilvl w:val="0"/>
                <w:numId w:val="16"/>
              </w:numPr>
              <w:spacing w:before="120" w:after="120"/>
            </w:pPr>
            <w:r w:rsidRPr="00C379C8">
              <w:t>Proposed TSD 225: Child restraint anchorage systems (52 pages)</w:t>
            </w:r>
          </w:p>
          <w:p w:rsidR="00EE3A11" w:rsidRPr="00C379C8" w:rsidP="002F6A28" w14:paraId="10D12608" w14:textId="77777777">
            <w:pPr>
              <w:numPr>
                <w:ilvl w:val="0"/>
                <w:numId w:val="16"/>
              </w:numPr>
              <w:spacing w:before="120" w:after="120"/>
            </w:pPr>
            <w:r w:rsidRPr="00C379C8">
              <w:t>Proposed Motor Vehicle Restraint Systems and Booster Seats Safety Regulations (17 pages)</w:t>
            </w:r>
          </w:p>
          <w:p w:rsidR="00EE3A11" w:rsidRPr="00C379C8" w:rsidP="002F6A28" w14:paraId="42ACC5EA" w14:textId="77777777">
            <w:pPr>
              <w:numPr>
                <w:ilvl w:val="0"/>
                <w:numId w:val="16"/>
              </w:numPr>
              <w:spacing w:before="120" w:after="120"/>
            </w:pPr>
            <w:r w:rsidRPr="00C379C8">
              <w:t>Proposed Motor Vehicle Safety Regulations (3 pages)</w:t>
            </w:r>
          </w:p>
          <w:p w:rsidR="000C3B6C" w:rsidRPr="000C3B6C" w:rsidP="002F6A28" w14:paraId="7931870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03335" w:rsidRPr="00CE6C29" w:rsidP="002F6A28" w14:paraId="7C15523B" w14:textId="77777777">
            <w:pPr>
              <w:spacing w:after="120"/>
              <w:rPr>
                <w:iCs/>
              </w:rPr>
            </w:pPr>
            <w:hyperlink r:id="rId5" w:tgtFrame="_blank" w:history="1">
              <w:r w:rsidRPr="00CE6C29">
                <w:rPr>
                  <w:iCs/>
                  <w:color w:val="0000FF"/>
                  <w:u w:val="single"/>
                </w:rPr>
                <w:t>https://tc.canada.ca/en/corporate-services/consultations/proposal-update-regulatory-requirements-concerning-safety-restraint-systems-vehicle-anchorages</w:t>
              </w:r>
            </w:hyperlink>
          </w:p>
        </w:tc>
      </w:tr>
      <w:tr w14:paraId="42B4A40D" w14:textId="77777777" w:rsidTr="00DB13FE">
        <w:tblPrEx>
          <w:tblW w:w="5000" w:type="pct"/>
          <w:tblLayout w:type="fixed"/>
          <w:tblLook w:val="0000"/>
        </w:tblPrEx>
        <w:tc>
          <w:tcPr>
            <w:tcW w:w="607" w:type="dxa"/>
          </w:tcPr>
          <w:p w:rsidR="00F85C99" w:rsidRPr="002F6A28" w:rsidP="002F6A28" w14:paraId="082EBD00" w14:textId="77777777">
            <w:pPr>
              <w:spacing w:before="120" w:after="120"/>
              <w:jc w:val="left"/>
              <w:rPr>
                <w:b/>
              </w:rPr>
            </w:pPr>
            <w:r w:rsidRPr="002F6A28">
              <w:rPr>
                <w:b/>
              </w:rPr>
              <w:t>6.</w:t>
            </w:r>
          </w:p>
        </w:tc>
        <w:tc>
          <w:tcPr>
            <w:tcW w:w="8373" w:type="dxa"/>
          </w:tcPr>
          <w:p w:rsidR="00F85C99" w:rsidRPr="002F6A28" w:rsidP="002F6A28" w14:paraId="04155D9B" w14:textId="77777777">
            <w:pPr>
              <w:spacing w:before="120" w:after="120"/>
              <w:rPr>
                <w:b/>
              </w:rPr>
            </w:pPr>
            <w:r w:rsidRPr="002F6A28">
              <w:rPr>
                <w:b/>
              </w:rPr>
              <w:t>Description of content:</w:t>
            </w:r>
            <w:r w:rsidRPr="00C379C8" w:rsidR="00FE448B">
              <w:t xml:space="preserve"> Transport Canada wants to improve child passenger safety and update the regulatory requirements for the safety of restraint systems and vehicle anchorages. Transport Canada is requesting feedback on its approach to updating the relevant regulations.</w:t>
            </w:r>
          </w:p>
        </w:tc>
      </w:tr>
      <w:tr w14:paraId="2DA682D6" w14:textId="77777777" w:rsidTr="00DB13FE">
        <w:tblPrEx>
          <w:tblW w:w="5000" w:type="pct"/>
          <w:tblLayout w:type="fixed"/>
          <w:tblLook w:val="0000"/>
        </w:tblPrEx>
        <w:tc>
          <w:tcPr>
            <w:tcW w:w="607" w:type="dxa"/>
          </w:tcPr>
          <w:p w:rsidR="00F85C99" w:rsidRPr="002F6A28" w:rsidP="002F6A28" w14:paraId="27066F06" w14:textId="77777777">
            <w:pPr>
              <w:spacing w:before="120" w:after="120"/>
              <w:jc w:val="left"/>
              <w:rPr>
                <w:b/>
              </w:rPr>
            </w:pPr>
            <w:r w:rsidRPr="002F6A28">
              <w:rPr>
                <w:b/>
              </w:rPr>
              <w:t>7.</w:t>
            </w:r>
          </w:p>
        </w:tc>
        <w:tc>
          <w:tcPr>
            <w:tcW w:w="8373" w:type="dxa"/>
          </w:tcPr>
          <w:p w:rsidR="00F85C99" w:rsidRPr="002F6A28" w:rsidP="002F6A28" w14:paraId="3CDE0D06" w14:textId="77777777">
            <w:pPr>
              <w:spacing w:before="120" w:after="120"/>
              <w:rPr>
                <w:b/>
              </w:rPr>
            </w:pPr>
            <w:r w:rsidRPr="002F6A28">
              <w:rPr>
                <w:b/>
              </w:rPr>
              <w:t>Objective and rationale, including the nature of urgent problems where applicable:</w:t>
            </w:r>
            <w:r w:rsidRPr="00C379C8" w:rsidR="00EE3A11">
              <w:t xml:space="preserve"> Transport Canada is developing amendments to update the regulatory requirements for the safety of restraint systems and vehicle anchorages, and to introduce </w:t>
            </w:r>
            <w:r w:rsidRPr="00C379C8" w:rsidR="00EE3A11">
              <w:t>technical standard documents (TSD) to align with the recent United States (U.S.) regulatory changes.</w:t>
            </w:r>
          </w:p>
        </w:tc>
      </w:tr>
      <w:tr w14:paraId="5F5C541E" w14:textId="77777777" w:rsidTr="00DB13FE">
        <w:tblPrEx>
          <w:tblW w:w="5000" w:type="pct"/>
          <w:tblLayout w:type="fixed"/>
          <w:tblLook w:val="0000"/>
        </w:tblPrEx>
        <w:tc>
          <w:tcPr>
            <w:tcW w:w="607" w:type="dxa"/>
          </w:tcPr>
          <w:p w:rsidR="00F85C99" w:rsidRPr="002F6A28" w:rsidP="009E75ED" w14:paraId="67F6158B" w14:textId="77777777">
            <w:pPr>
              <w:spacing w:before="120" w:after="120"/>
              <w:jc w:val="left"/>
              <w:rPr>
                <w:b/>
              </w:rPr>
            </w:pPr>
            <w:r w:rsidRPr="002F6A28">
              <w:rPr>
                <w:b/>
              </w:rPr>
              <w:t>8.</w:t>
            </w:r>
          </w:p>
        </w:tc>
        <w:tc>
          <w:tcPr>
            <w:tcW w:w="8373" w:type="dxa"/>
          </w:tcPr>
          <w:p w:rsidR="000C3B6C" w:rsidRPr="00EC00D2" w:rsidP="007F13E8" w14:paraId="66A57279" w14:textId="77777777">
            <w:pPr>
              <w:spacing w:before="120" w:after="120"/>
              <w:rPr>
                <w:bCs/>
              </w:rPr>
            </w:pPr>
            <w:r w:rsidRPr="002F6A28">
              <w:rPr>
                <w:b/>
              </w:rPr>
              <w:t>Relevant documents:</w:t>
            </w:r>
            <w:r w:rsidRPr="002F6A28" w:rsidR="00EE3A11">
              <w:t xml:space="preserve"> </w:t>
            </w:r>
          </w:p>
          <w:p w:rsidR="00EE3A11" w:rsidRPr="002F6A28" w:rsidP="007F13E8" w14:paraId="74258B42" w14:textId="77777777">
            <w:pPr>
              <w:spacing w:before="120" w:after="120"/>
            </w:pPr>
            <w:r w:rsidRPr="002F6A28">
              <w:t xml:space="preserve">Transport Canada website: (link to consultation and all relevant documents) </w:t>
            </w:r>
            <w:hyperlink r:id="rId5" w:history="1">
              <w:r w:rsidRPr="002F6A28">
                <w:rPr>
                  <w:color w:val="0000FF"/>
                  <w:u w:val="single"/>
                </w:rPr>
                <w:t>https://tc.canada.ca/en/corporate-services/consultations/proposal-update-regulatory-requirements-concerning-safety-restraint-systems-vehicle-anchorages</w:t>
              </w:r>
            </w:hyperlink>
            <w:r w:rsidRPr="002F6A28">
              <w:t>, (available in English and French).</w:t>
            </w:r>
          </w:p>
        </w:tc>
      </w:tr>
      <w:tr w14:paraId="45BE103B" w14:textId="77777777" w:rsidTr="00DB13FE">
        <w:tblPrEx>
          <w:tblW w:w="5000" w:type="pct"/>
          <w:tblLayout w:type="fixed"/>
          <w:tblLook w:val="0000"/>
        </w:tblPrEx>
        <w:tc>
          <w:tcPr>
            <w:tcW w:w="607" w:type="dxa"/>
          </w:tcPr>
          <w:p w:rsidR="00EE3A11" w:rsidRPr="002F6A28" w:rsidP="002F6A28" w14:paraId="7413E786" w14:textId="77777777">
            <w:pPr>
              <w:spacing w:before="120" w:after="120"/>
              <w:jc w:val="left"/>
              <w:rPr>
                <w:b/>
              </w:rPr>
            </w:pPr>
            <w:r w:rsidRPr="002F6A28">
              <w:rPr>
                <w:b/>
              </w:rPr>
              <w:t>9.</w:t>
            </w:r>
          </w:p>
        </w:tc>
        <w:tc>
          <w:tcPr>
            <w:tcW w:w="8373" w:type="dxa"/>
          </w:tcPr>
          <w:p w:rsidR="00EE3A11" w:rsidRPr="002F6A28" w:rsidP="008953C4" w14:paraId="3AA5FDB6" w14:textId="77777777">
            <w:pPr>
              <w:spacing w:before="120" w:after="120"/>
            </w:pPr>
            <w:r w:rsidRPr="002F6A28">
              <w:rPr>
                <w:b/>
              </w:rPr>
              <w:t>Proposed date of adoption:</w:t>
            </w:r>
            <w:r w:rsidRPr="00C379C8">
              <w:t xml:space="preserve"> Not Applicable, given it is a consultation. Decisions still need to be made for the date of adoption, and for the date of entry into force (consultation dependent).</w:t>
            </w:r>
          </w:p>
          <w:p w:rsidR="00EE3A11" w:rsidRPr="002F6A28" w:rsidP="008953C4" w14:paraId="0D02F6AD" w14:textId="77777777">
            <w:pPr>
              <w:spacing w:after="120"/>
            </w:pPr>
            <w:r w:rsidRPr="002F6A28">
              <w:rPr>
                <w:b/>
              </w:rPr>
              <w:t>Proposed date of entry into force:</w:t>
            </w:r>
            <w:r w:rsidRPr="00C379C8">
              <w:t xml:space="preserve"> </w:t>
            </w:r>
            <w:r w:rsidRPr="00C379C8">
              <w:t>Not Applicable, given it is a consultation. Decisions still need to be made for the date of adoption, and for the date of entry into force (consultation dependent).</w:t>
            </w:r>
          </w:p>
        </w:tc>
      </w:tr>
      <w:tr w14:paraId="63C428DF" w14:textId="77777777" w:rsidTr="00DB13FE">
        <w:tblPrEx>
          <w:tblW w:w="5000" w:type="pct"/>
          <w:tblLayout w:type="fixed"/>
          <w:tblLook w:val="0000"/>
        </w:tblPrEx>
        <w:tc>
          <w:tcPr>
            <w:tcW w:w="607" w:type="dxa"/>
            <w:tcBorders>
              <w:bottom w:val="double" w:sz="4" w:space="0" w:color="auto"/>
            </w:tcBorders>
          </w:tcPr>
          <w:p w:rsidR="00F85C99" w:rsidRPr="002F6A28" w:rsidP="002F6A28" w14:paraId="278188E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F6E5EE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83BEBAF" w14:textId="77777777">
            <w:pPr>
              <w:spacing w:before="120" w:after="120"/>
              <w:rPr>
                <w:bCs/>
              </w:rPr>
            </w:pPr>
            <w:r w:rsidRPr="002F6A28">
              <w:rPr>
                <w:b/>
              </w:rPr>
              <w:t>Final date for comments:</w:t>
            </w:r>
            <w:r w:rsidRPr="00C379C8" w:rsidR="00EE3A11">
              <w:t xml:space="preserve"> 22 April 2026</w:t>
            </w:r>
          </w:p>
          <w:p w:rsidR="000C3B6C" w:rsidRPr="00E3324D" w:rsidP="000C3B6C" w14:paraId="6DCD66A6"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BE7D27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782B358" w14:textId="77777777">
            <w:r w:rsidRPr="00CE6C29">
              <w:t>Canada's Notification Authority and Enquiry Point</w:t>
            </w:r>
          </w:p>
          <w:p w:rsidR="00CE6C29" w:rsidRPr="00CE6C29" w:rsidP="000C3B6C" w14:paraId="3C26F7C8" w14:textId="77777777">
            <w:r w:rsidRPr="00CE6C29">
              <w:t>Technical Barriers and Regulations Division</w:t>
            </w:r>
          </w:p>
          <w:p w:rsidR="00CE6C29" w:rsidRPr="00CE6C29" w:rsidP="000C3B6C" w14:paraId="3DFC9211" w14:textId="77777777">
            <w:r w:rsidRPr="00CE6C29">
              <w:t>Global Affairs Canada</w:t>
            </w:r>
          </w:p>
          <w:p w:rsidR="00CE6C29" w:rsidRPr="00CE6C29" w:rsidP="000C3B6C" w14:paraId="1D7C6AEC" w14:textId="77777777">
            <w:r w:rsidRPr="00CE6C29">
              <w:t>111 Sussex Drive</w:t>
            </w:r>
          </w:p>
          <w:p w:rsidR="00CE6C29" w:rsidRPr="00CE6C29" w:rsidP="000C3B6C" w14:paraId="491EA3EB" w14:textId="77777777">
            <w:r w:rsidRPr="00CE6C29">
              <w:t>Ottawa, Ontario, K1A 0G2</w:t>
            </w:r>
          </w:p>
          <w:p w:rsidR="00CE6C29" w:rsidRPr="00CE6C29" w:rsidP="000C3B6C" w14:paraId="37835373" w14:textId="77777777">
            <w:r w:rsidRPr="00CE6C29">
              <w:t>Canada</w:t>
            </w:r>
          </w:p>
          <w:p w:rsidR="00CE6C29" w:rsidRPr="00CE6C29" w:rsidP="000C3B6C" w14:paraId="44253DE4" w14:textId="77777777">
            <w:pPr>
              <w:spacing w:after="120"/>
            </w:pPr>
            <w:r w:rsidRPr="00CE6C29">
              <w:t xml:space="preserve">Email: </w:t>
            </w:r>
            <w:hyperlink r:id="rId6" w:history="1">
              <w:r w:rsidRPr="00CE6C29">
                <w:rPr>
                  <w:color w:val="0000FF"/>
                  <w:u w:val="single"/>
                </w:rPr>
                <w:t>enquirypoint@international.gc.ca</w:t>
              </w:r>
            </w:hyperlink>
          </w:p>
        </w:tc>
      </w:tr>
    </w:tbl>
    <w:p w:rsidR="00EE3A11" w:rsidRPr="002F6A28" w:rsidP="00887259" w14:paraId="7760D311" w14:textId="77777777">
      <w:pPr>
        <w:jc w:val="cente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2C9C3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58716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0595BC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A34277" w14:textId="77777777">
    <w:pPr>
      <w:pStyle w:val="Header"/>
      <w:pBdr>
        <w:bottom w:val="single" w:sz="4" w:space="1" w:color="auto"/>
      </w:pBdr>
      <w:tabs>
        <w:tab w:val="clear" w:pos="4513"/>
        <w:tab w:val="clear" w:pos="9027"/>
      </w:tabs>
      <w:jc w:val="center"/>
    </w:pPr>
    <w:r w:rsidRPr="002F6A28">
      <w:t>tbtSymbol</w:t>
    </w:r>
  </w:p>
  <w:p w:rsidR="009239F7" w:rsidRPr="002F6A28" w:rsidP="009239F7" w14:paraId="6939A6D2" w14:textId="77777777">
    <w:pPr>
      <w:pStyle w:val="Header"/>
      <w:pBdr>
        <w:bottom w:val="single" w:sz="4" w:space="1" w:color="auto"/>
      </w:pBdr>
      <w:tabs>
        <w:tab w:val="clear" w:pos="4513"/>
        <w:tab w:val="clear" w:pos="9027"/>
      </w:tabs>
      <w:jc w:val="center"/>
    </w:pPr>
  </w:p>
  <w:p w:rsidR="009239F7" w:rsidRPr="002F6A28" w:rsidP="009239F7" w14:paraId="63C1AD1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81A2D4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D45753" w14:textId="77777777">
    <w:pPr>
      <w:pStyle w:val="Header"/>
      <w:pBdr>
        <w:bottom w:val="single" w:sz="4" w:space="1" w:color="auto"/>
      </w:pBdr>
      <w:tabs>
        <w:tab w:val="clear" w:pos="4513"/>
        <w:tab w:val="clear" w:pos="9027"/>
      </w:tabs>
      <w:jc w:val="center"/>
    </w:pPr>
    <w:bookmarkStart w:id="0" w:name="spsSymbolHeader"/>
    <w:r w:rsidRPr="002F6A28">
      <w:t>G/TBT/N/CAN/770</w:t>
    </w:r>
    <w:bookmarkEnd w:id="0"/>
  </w:p>
  <w:p w:rsidR="009239F7" w:rsidRPr="002F6A28" w:rsidP="009239F7" w14:paraId="2026DB7A" w14:textId="77777777">
    <w:pPr>
      <w:pStyle w:val="Header"/>
      <w:pBdr>
        <w:bottom w:val="single" w:sz="4" w:space="1" w:color="auto"/>
      </w:pBdr>
      <w:tabs>
        <w:tab w:val="clear" w:pos="4513"/>
        <w:tab w:val="clear" w:pos="9027"/>
      </w:tabs>
      <w:jc w:val="center"/>
    </w:pPr>
  </w:p>
  <w:p w:rsidR="009239F7" w:rsidRPr="002F6A28" w:rsidP="009239F7" w14:paraId="0DBEA66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601563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E4B293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FEF17D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2728452" w14:textId="77777777">
          <w:pPr>
            <w:jc w:val="right"/>
            <w:rPr>
              <w:b/>
              <w:color w:val="FF0000"/>
              <w:szCs w:val="16"/>
            </w:rPr>
          </w:pPr>
        </w:p>
      </w:tc>
    </w:tr>
    <w:bookmarkEnd w:id="1"/>
    <w:tr w14:paraId="54DB196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479CEC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FFE2B96" w14:textId="77777777">
          <w:pPr>
            <w:jc w:val="right"/>
            <w:rPr>
              <w:b/>
              <w:szCs w:val="16"/>
            </w:rPr>
          </w:pPr>
        </w:p>
      </w:tc>
    </w:tr>
    <w:tr w14:paraId="1152F54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46A13E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48B5BF1" w14:textId="77777777">
          <w:pPr>
            <w:jc w:val="right"/>
            <w:rPr>
              <w:b/>
              <w:szCs w:val="16"/>
            </w:rPr>
          </w:pPr>
          <w:bookmarkStart w:id="2" w:name="bmkSymbols"/>
          <w:r w:rsidRPr="002F6A28">
            <w:rPr>
              <w:b/>
              <w:szCs w:val="16"/>
            </w:rPr>
            <w:t>G/TBT/N/CAN/770</w:t>
          </w:r>
          <w:bookmarkEnd w:id="2"/>
        </w:p>
      </w:tc>
    </w:tr>
    <w:tr w14:paraId="0E3F0D5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699997D" w14:textId="77777777"/>
      </w:tc>
      <w:tc>
        <w:tcPr>
          <w:tcW w:w="5448" w:type="dxa"/>
          <w:gridSpan w:val="2"/>
          <w:shd w:val="clear" w:color="auto" w:fill="FFFFFF"/>
          <w:tcMar>
            <w:left w:w="108" w:type="dxa"/>
            <w:right w:w="108" w:type="dxa"/>
          </w:tcMar>
          <w:vAlign w:val="center"/>
        </w:tcPr>
        <w:p w:rsidR="00ED54E0" w:rsidRPr="009239F7" w:rsidP="00B801E9" w14:paraId="3DA21652" w14:textId="77777777">
          <w:pPr>
            <w:jc w:val="right"/>
            <w:rPr>
              <w:szCs w:val="16"/>
            </w:rPr>
          </w:pPr>
          <w:bookmarkStart w:id="3" w:name="spsDateDistribution"/>
          <w:bookmarkStart w:id="4" w:name="bmkDate"/>
          <w:r w:rsidRPr="009239F7">
            <w:rPr>
              <w:szCs w:val="16"/>
            </w:rPr>
            <w:t>10 February 2026</w:t>
          </w:r>
          <w:bookmarkEnd w:id="3"/>
          <w:bookmarkEnd w:id="4"/>
        </w:p>
      </w:tc>
    </w:tr>
    <w:tr w14:paraId="3598C4C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3EEF236" w14:textId="77777777">
          <w:pPr>
            <w:jc w:val="left"/>
            <w:rPr>
              <w:b/>
            </w:rPr>
          </w:pPr>
          <w:bookmarkStart w:id="5" w:name="bmkSerial"/>
          <w:r>
            <w:rPr>
              <w:rFonts w:ascii="Verdana" w:eastAsia="Verdana" w:hAnsi="Verdana" w:cs="Verdana"/>
              <w:b w:val="0"/>
              <w:color w:val="FF0000"/>
              <w:sz w:val="18"/>
            </w:rPr>
            <w:t>(26-0897)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0CEB8E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4FDB71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0C28D2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2AD7F6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 French</w:t>
          </w:r>
          <w:bookmarkEnd w:id="8"/>
          <w:bookmarkEnd w:id="9"/>
        </w:p>
      </w:tc>
    </w:tr>
  </w:tbl>
  <w:p w:rsidR="00ED54E0" w:rsidRPr="002F6A28" w14:paraId="2466907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02969351">
    <w:abstractNumId w:val="9"/>
  </w:num>
  <w:num w:numId="2" w16cid:durableId="298844975">
    <w:abstractNumId w:val="7"/>
  </w:num>
  <w:num w:numId="3" w16cid:durableId="354498135">
    <w:abstractNumId w:val="6"/>
  </w:num>
  <w:num w:numId="4" w16cid:durableId="395706610">
    <w:abstractNumId w:val="5"/>
  </w:num>
  <w:num w:numId="5" w16cid:durableId="541135779">
    <w:abstractNumId w:val="4"/>
  </w:num>
  <w:num w:numId="6" w16cid:durableId="1410537200">
    <w:abstractNumId w:val="12"/>
  </w:num>
  <w:num w:numId="7" w16cid:durableId="863322810">
    <w:abstractNumId w:val="11"/>
  </w:num>
  <w:num w:numId="8" w16cid:durableId="1232345723">
    <w:abstractNumId w:val="10"/>
  </w:num>
  <w:num w:numId="9" w16cid:durableId="18939994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2571890">
    <w:abstractNumId w:val="13"/>
  </w:num>
  <w:num w:numId="11" w16cid:durableId="417530218">
    <w:abstractNumId w:val="8"/>
  </w:num>
  <w:num w:numId="12" w16cid:durableId="227037153">
    <w:abstractNumId w:val="3"/>
  </w:num>
  <w:num w:numId="13" w16cid:durableId="1063214869">
    <w:abstractNumId w:val="2"/>
  </w:num>
  <w:num w:numId="14" w16cid:durableId="219707494">
    <w:abstractNumId w:val="1"/>
  </w:num>
  <w:num w:numId="15" w16cid:durableId="902519100">
    <w:abstractNumId w:val="0"/>
  </w:num>
  <w:num w:numId="16" w16cid:durableId="7892789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18DF"/>
    <w:rsid w:val="00003335"/>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29A6"/>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2CC9"/>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49F91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tc.canada.ca/en/corporate-services/consultations/proposal-update-regulatory-requirements-concerning-safety-restraint-systems-vehicle-anchorages" TargetMode="External" /><Relationship Id="rId6" Type="http://schemas.openxmlformats.org/officeDocument/2006/relationships/hyperlink" Target="mailto:enquirypoint@international.gc.ca"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2026-02-10T10:55:00Z</dcterms:created>
  <dcterms:modified xsi:type="dcterms:W3CDTF">2026-02-10T10:55:00Z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