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03C690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8959BA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E81A1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0347C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E0E1BD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E4EE65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ESPAÑA</w:t>
            </w:r>
          </w:p>
          <w:p w:rsidR="00A52F73" w:rsidRPr="003A3E55" w:rsidP="003A3E55" w14:paraId="33E76C5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8B6F4D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8AA88B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14A9EEF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6BFE5E0" w14:textId="77777777">
            <w:r w:rsidRPr="003A3E55">
              <w:t>Ministerio de Industria y Turismo.</w:t>
            </w:r>
          </w:p>
          <w:p w:rsidR="00AF251E" w:rsidRPr="003A3E55" w:rsidP="00C94F02" w14:paraId="3AE2C546" w14:textId="77777777">
            <w:pPr>
              <w:spacing w:after="120"/>
            </w:pPr>
            <w:r w:rsidRPr="003A3E55">
              <w:t>Paseo de la Castellana 160, 28071, Madrid, España</w:t>
            </w:r>
          </w:p>
        </w:tc>
      </w:tr>
      <w:tr w14:paraId="5E294F0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DC5B0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99C59A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FDEE11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1C908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845912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de construcción. Determinadas categorías de cementos, alambres trefilados lisos y corrugados, armaduras activas de acero para hormigón pretensado, tubos de acero soldado, detectores de monóxido de carbono y de otros gases, griferías sanitarias, productos de construcción con propiedades de comportamiento frente al fuego.</w:t>
            </w:r>
          </w:p>
        </w:tc>
      </w:tr>
      <w:tr w14:paraId="093481F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46DC0E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F251E" w:rsidRPr="003A3E55" w:rsidP="003A3E55" w14:paraId="43E486A4" w14:textId="7EF305FC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>
              <w:t xml:space="preserve"> Real Decreto por el que se establecen disposiciones relativas a los productos de construcción.</w:t>
            </w:r>
            <w:r w:rsidRPr="003A3E55">
              <w:t>; (76 página(s), en español)</w:t>
            </w:r>
          </w:p>
          <w:p w:rsidR="00145C22" w:rsidRPr="00F70F54" w:rsidP="003A3E55" w14:paraId="310E25E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6D1177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https://members.wto.org/crnattachments/2026/TBT/ESP/26_00770_00_e.pdf</w:t>
              </w:r>
            </w:hyperlink>
          </w:p>
          <w:p w:rsidR="00F70F54" w:rsidP="003A3E55" w14:paraId="1E7CFB95" w14:textId="77777777">
            <w:pPr>
              <w:rPr>
                <w:bCs/>
              </w:rPr>
            </w:pPr>
            <w:r>
              <w:rPr>
                <w:bCs/>
              </w:rPr>
              <w:t>Subdirección General de Calidad y Seguridad Industrial</w:t>
            </w:r>
          </w:p>
          <w:p w:rsidR="00F70F54" w:rsidP="003A3E55" w14:paraId="3BCC3914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CSEGIND@mintur.es</w:t>
              </w:r>
            </w:hyperlink>
          </w:p>
          <w:p w:rsidR="00F70F54" w:rsidP="003A3E55" w14:paraId="24B685B7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+34 91 349 41 36</w:t>
            </w:r>
          </w:p>
        </w:tc>
      </w:tr>
      <w:tr w14:paraId="7F0CF66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E6ABB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FA1036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de real decreto desarrolla aspectos del Reglamento (UE) 2024/3110 del Parlamento Europeo y del Consejo, de 27 de noviembre de 2024, por el que se establecen reglas armonizadas para la comercialización de productos de construcción y se deroga el Reglamento (UE) n.° 305/2011; tales como el tratamiento de los productos de construcción en los códigos de construcción o el régimen sancionador. Además de lo anterior, este real decreto también tiene por objeto actualizar la normativa nacional para determinados productos a los que no les resulta de aplicación la normativa europea.</w:t>
            </w:r>
          </w:p>
        </w:tc>
      </w:tr>
      <w:tr w14:paraId="6D0C35D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F56127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40FC7B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Por un lado, el proyecto de real decreto aborda la implantación en España de algunos aspectos del Reglamento (UE) 2024/3110 del Parlamento Europeo y del Consejo, de 27 de noviembre de 2024, por el que se establecen reglas armonizadas para la comercialización de productos de construcción y se deroga el Reglamento (UE) n.° </w:t>
            </w:r>
            <w:r w:rsidRPr="003A3E55" w:rsidR="00412DAF">
              <w:t>305/2011. Por otro lado, el proyecto de real decreto establece requisitos para algunos productos no sujetos a normativa europea.</w:t>
            </w:r>
          </w:p>
          <w:p w:rsidR="00412DAF" w:rsidRPr="003A3E55" w:rsidP="00A5462B" w14:paraId="3C6E42FA" w14:textId="77777777">
            <w:pPr>
              <w:spacing w:before="120" w:after="120"/>
            </w:pPr>
            <w:r w:rsidRPr="003A3E55">
              <w:t>La razón de ser del proyecto es debida a que existen determinados aspectos del Reglamento (UE) 2024/3110 del Parlamento Europeo y del Consejo, de 27 de noviembre de 2024, que deben ser desarrollados a nivel nacional como, por ejemplo, el régimen sancionador. Al mismo tiempo, existen algunos productos relacionados con el sector de la construcción que no están sujetos a dicho reglamento europeo, y para estos, a falta de normativa europea, deben establecerse requisitos nacionales, para garantizar que las obras</w:t>
            </w:r>
            <w:r w:rsidRPr="003A3E55">
              <w:t xml:space="preserve"> de construcción donde se empleen dichos productos sean seguras.; Imperativos de seguridad nacional; Protección de la salud o seguridad humanas</w:t>
            </w:r>
          </w:p>
        </w:tc>
      </w:tr>
      <w:tr w14:paraId="685D611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879EB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839F2F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22AA087" w14:textId="77777777">
            <w:pPr>
              <w:spacing w:before="120" w:after="120"/>
            </w:pPr>
            <w:r w:rsidRPr="003A3E55">
              <w:t>Propuesta de texto definitivo</w:t>
            </w:r>
          </w:p>
        </w:tc>
      </w:tr>
      <w:tr w14:paraId="5BF0151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16287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BF6D7A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Cuarto trimestre de 2026</w:t>
            </w:r>
          </w:p>
          <w:p w:rsidR="00AF251E" w:rsidRPr="003A3E55" w:rsidP="009F7158" w14:paraId="67BD158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Finales de 2026 o inicios de 2027.</w:t>
            </w:r>
          </w:p>
        </w:tc>
      </w:tr>
      <w:tr w14:paraId="47B9515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466EC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B87F0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91C8AB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abril de 2026</w:t>
            </w:r>
          </w:p>
          <w:p w:rsidR="005F0B7B" w:rsidRPr="000C0749" w:rsidP="005F0B7B" w14:paraId="670300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P="003A3E55" w14:paraId="30BB34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</w:t>
            </w:r>
            <w:r w:rsidRPr="000C0749">
              <w:rPr>
                <w:b/>
              </w:rPr>
              <w:t>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D541DD" w:rsidRPr="00213FCE" w:rsidP="00D541DD" w14:paraId="18C736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Subdirección General de Calidad y Seguridad Industrial</w:t>
            </w:r>
          </w:p>
          <w:p w:rsidR="00D541DD" w:rsidRPr="00213FCE" w:rsidP="00D541DD" w14:paraId="2D7343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hyperlink r:id="rId6" w:history="1">
              <w:r w:rsidRPr="00213FCE">
                <w:rPr>
                  <w:bCs/>
                  <w:color w:val="0000FF"/>
                  <w:u w:val="single"/>
                </w:rPr>
                <w:t>CSEGIND@mintur.es</w:t>
              </w:r>
            </w:hyperlink>
            <w:r w:rsidRPr="00213FCE">
              <w:rPr>
                <w:bCs/>
              </w:rPr>
              <w:t xml:space="preserve"> +34 91 349 41 36</w:t>
            </w:r>
          </w:p>
          <w:p w:rsidR="00D541DD" w:rsidRPr="00213FCE" w:rsidP="00D541DD" w14:paraId="39E638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Subdirección General de Inspección, Certificación y Asistencia Técnica de Comercio Exterior</w:t>
            </w:r>
          </w:p>
          <w:p w:rsidR="00D541DD" w:rsidRPr="00F70F54" w:rsidP="00D541DD" w14:paraId="7AA28445" w14:textId="2DBD0F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hyperlink r:id="rId7" w:history="1">
              <w:r w:rsidRPr="00213FCE">
                <w:rPr>
                  <w:bCs/>
                  <w:color w:val="0000FF"/>
                  <w:u w:val="single"/>
                </w:rPr>
                <w:t>sgsoivre.sscc@economia.gob.es</w:t>
              </w:r>
            </w:hyperlink>
          </w:p>
        </w:tc>
      </w:tr>
    </w:tbl>
    <w:p w:rsidR="00AF251E" w:rsidRPr="003A3E55" w:rsidP="00C94F02" w14:paraId="2B723D44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7878DA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5090BC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8DDC07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C70F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5DD3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291C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D9478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639D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G/TBT/N/ESP/56</w:t>
    </w:r>
    <w:bookmarkEnd w:id="0"/>
  </w:p>
  <w:p w:rsidR="00B531D9" w:rsidRPr="003A3E55" w:rsidP="00B531D9" w14:paraId="529FB5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40153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1DFA6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C386E0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D01309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1B0F1C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764187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BE203B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8B58961" w14:textId="77777777">
          <w:pPr>
            <w:jc w:val="right"/>
            <w:rPr>
              <w:b/>
              <w:szCs w:val="18"/>
            </w:rPr>
          </w:pPr>
        </w:p>
      </w:tc>
    </w:tr>
    <w:tr w14:paraId="14EC79D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60C73D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6C4BF5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G/TBT/N/ESP/56</w:t>
          </w:r>
          <w:bookmarkEnd w:id="2"/>
        </w:p>
      </w:tc>
    </w:tr>
    <w:tr w14:paraId="56B3121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F0A164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10562F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febrero de 2026</w:t>
          </w:r>
          <w:bookmarkEnd w:id="3"/>
          <w:bookmarkEnd w:id="4"/>
        </w:p>
      </w:tc>
    </w:tr>
    <w:tr w14:paraId="6B17A38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EC9230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(26-0827)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552230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8F4C7A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4EA65E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F5488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19BEC1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916575">
    <w:abstractNumId w:val="8"/>
  </w:num>
  <w:num w:numId="2" w16cid:durableId="1793402769">
    <w:abstractNumId w:val="3"/>
  </w:num>
  <w:num w:numId="3" w16cid:durableId="129325414">
    <w:abstractNumId w:val="2"/>
  </w:num>
  <w:num w:numId="4" w16cid:durableId="1455096416">
    <w:abstractNumId w:val="1"/>
  </w:num>
  <w:num w:numId="5" w16cid:durableId="5064584">
    <w:abstractNumId w:val="0"/>
  </w:num>
  <w:num w:numId="6" w16cid:durableId="360783353">
    <w:abstractNumId w:val="12"/>
  </w:num>
  <w:num w:numId="7" w16cid:durableId="2063018600">
    <w:abstractNumId w:val="10"/>
  </w:num>
  <w:num w:numId="8" w16cid:durableId="1783583">
    <w:abstractNumId w:val="13"/>
  </w:num>
  <w:num w:numId="9" w16cid:durableId="1838689390">
    <w:abstractNumId w:val="9"/>
  </w:num>
  <w:num w:numId="10" w16cid:durableId="815949539">
    <w:abstractNumId w:val="7"/>
  </w:num>
  <w:num w:numId="11" w16cid:durableId="197591452">
    <w:abstractNumId w:val="6"/>
  </w:num>
  <w:num w:numId="12" w16cid:durableId="1040934304">
    <w:abstractNumId w:val="5"/>
  </w:num>
  <w:num w:numId="13" w16cid:durableId="1591890297">
    <w:abstractNumId w:val="4"/>
  </w:num>
  <w:num w:numId="14" w16cid:durableId="1797871839">
    <w:abstractNumId w:val="11"/>
  </w:num>
  <w:num w:numId="15" w16cid:durableId="618305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0FE2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1651F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AF4264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51DC0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41DD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C14AB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SP/26_00770_00_e.pdf" TargetMode="External" /><Relationship Id="rId6" Type="http://schemas.openxmlformats.org/officeDocument/2006/relationships/hyperlink" Target="mailto:CSEGIND@mintur.es" TargetMode="External" /><Relationship Id="rId7" Type="http://schemas.openxmlformats.org/officeDocument/2006/relationships/hyperlink" Target="mailto:sgsoivre.sscc@economia.gob.e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93D6A74F-F75C-44D4-B035-56CADE90E79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3</cp:revision>
  <dcterms:created xsi:type="dcterms:W3CDTF">2026-02-06T10:57:00Z</dcterms:created>
  <dcterms:modified xsi:type="dcterms:W3CDTF">2026-02-06T11:00:00Z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