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5268BBF" w14:textId="77777777">
      <w:pPr>
        <w:pStyle w:val="Title"/>
        <w:rPr>
          <w:caps w:val="0"/>
          <w:kern w:val="0"/>
        </w:rPr>
      </w:pPr>
      <w:r w:rsidRPr="002F6A28">
        <w:rPr>
          <w:caps w:val="0"/>
          <w:kern w:val="0"/>
        </w:rPr>
        <w:t>NOTIFICATION</w:t>
      </w:r>
    </w:p>
    <w:p w:rsidR="009239F7" w:rsidRPr="002F6A28" w:rsidP="002F6A28" w14:paraId="02CBD47D" w14:textId="77777777">
      <w:pPr>
        <w:jc w:val="center"/>
      </w:pPr>
      <w:r w:rsidRPr="002F6A28">
        <w:t>The following notification is being circulated in accordance with Article 10.6</w:t>
      </w:r>
    </w:p>
    <w:p w:rsidR="009239F7" w:rsidRPr="002F6A28" w:rsidP="002F6A28" w14:paraId="60A3786E"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7D36C82" w14:textId="77777777" w:rsidTr="00DB13FE">
        <w:tblPrEx>
          <w:tblW w:w="5000" w:type="pct"/>
          <w:tblLayout w:type="fixed"/>
          <w:tblLook w:val="0000"/>
        </w:tblPrEx>
        <w:tc>
          <w:tcPr>
            <w:tcW w:w="607" w:type="dxa"/>
            <w:tcBorders>
              <w:top w:val="double" w:sz="4" w:space="0" w:color="auto"/>
            </w:tcBorders>
          </w:tcPr>
          <w:p w:rsidR="00F85C99" w:rsidRPr="002F6A28" w:rsidP="002F6A28" w14:paraId="7A4FF691"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8B30B04" w14:textId="77777777">
            <w:pPr>
              <w:spacing w:before="120" w:after="120"/>
            </w:pPr>
            <w:r w:rsidRPr="002F6A28">
              <w:rPr>
                <w:b/>
              </w:rPr>
              <w:t>Notifying Member:</w:t>
            </w:r>
            <w:r w:rsidRPr="00C92678" w:rsidR="00EE3A11">
              <w:t xml:space="preserve"> </w:t>
            </w:r>
            <w:r w:rsidRPr="00C92678" w:rsidR="00EE3A11">
              <w:rPr>
                <w:u w:val="single"/>
              </w:rPr>
              <w:t>GEORGIA</w:t>
            </w:r>
          </w:p>
          <w:p w:rsidR="00F85C99" w:rsidRPr="002F6A28" w:rsidP="002F6A28" w14:paraId="37BA797C"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139EF75" w14:textId="77777777" w:rsidTr="00DB13FE">
        <w:tblPrEx>
          <w:tblW w:w="5000" w:type="pct"/>
          <w:tblLayout w:type="fixed"/>
          <w:tblLook w:val="0000"/>
        </w:tblPrEx>
        <w:tc>
          <w:tcPr>
            <w:tcW w:w="607" w:type="dxa"/>
          </w:tcPr>
          <w:p w:rsidR="00F85C99" w:rsidRPr="002F6A28" w:rsidP="002F6A28" w14:paraId="54F65E43" w14:textId="77777777">
            <w:pPr>
              <w:spacing w:before="120" w:after="120"/>
              <w:jc w:val="left"/>
            </w:pPr>
            <w:r w:rsidRPr="002F6A28">
              <w:rPr>
                <w:b/>
              </w:rPr>
              <w:t>2.</w:t>
            </w:r>
          </w:p>
        </w:tc>
        <w:tc>
          <w:tcPr>
            <w:tcW w:w="8373" w:type="dxa"/>
          </w:tcPr>
          <w:p w:rsidR="00F85C99" w:rsidRPr="002F6A28" w:rsidP="000C3B6C" w14:paraId="0A8B2289" w14:textId="77777777">
            <w:pPr>
              <w:spacing w:before="120" w:after="120"/>
            </w:pPr>
            <w:r w:rsidRPr="002F6A28">
              <w:rPr>
                <w:b/>
              </w:rPr>
              <w:t>Agency responsible:</w:t>
            </w:r>
            <w:r w:rsidRPr="00C379C8" w:rsidR="00EE3A11">
              <w:t xml:space="preserve"> </w:t>
            </w:r>
          </w:p>
          <w:p w:rsidR="00EE3A11" w:rsidRPr="00C379C8" w:rsidP="000C3B6C" w14:paraId="16B88E5B" w14:textId="77777777">
            <w:pPr>
              <w:spacing w:after="120"/>
            </w:pPr>
            <w:r w:rsidRPr="00C379C8">
              <w:t>National Agency for Standards and Metrology of Georgia (GEOSTM)</w:t>
            </w:r>
          </w:p>
        </w:tc>
      </w:tr>
      <w:tr w14:paraId="3EA51A2F" w14:textId="77777777" w:rsidTr="00DB13FE">
        <w:tblPrEx>
          <w:tblW w:w="5000" w:type="pct"/>
          <w:tblLayout w:type="fixed"/>
          <w:tblLook w:val="0000"/>
        </w:tblPrEx>
        <w:tc>
          <w:tcPr>
            <w:tcW w:w="607" w:type="dxa"/>
          </w:tcPr>
          <w:p w:rsidR="00F85C99" w:rsidRPr="002F6A28" w:rsidP="002F6A28" w14:paraId="66A43065" w14:textId="77777777">
            <w:pPr>
              <w:spacing w:before="120" w:after="120"/>
              <w:jc w:val="left"/>
              <w:rPr>
                <w:b/>
              </w:rPr>
            </w:pPr>
            <w:r w:rsidRPr="002F6A28">
              <w:rPr>
                <w:b/>
              </w:rPr>
              <w:t>3.</w:t>
            </w:r>
          </w:p>
        </w:tc>
        <w:tc>
          <w:tcPr>
            <w:tcW w:w="8373" w:type="dxa"/>
          </w:tcPr>
          <w:p w:rsidR="00F85C99" w:rsidRPr="0058336F" w:rsidP="002F6A28" w14:paraId="43E18B2D"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A00B7A5" w14:textId="77777777" w:rsidTr="00DB13FE">
        <w:tblPrEx>
          <w:tblW w:w="5000" w:type="pct"/>
          <w:tblLayout w:type="fixed"/>
          <w:tblLook w:val="0000"/>
        </w:tblPrEx>
        <w:tc>
          <w:tcPr>
            <w:tcW w:w="607" w:type="dxa"/>
          </w:tcPr>
          <w:p w:rsidR="00F85C99" w:rsidRPr="002F6A28" w:rsidP="002F6A28" w14:paraId="5EEA58EF" w14:textId="77777777">
            <w:pPr>
              <w:spacing w:before="120" w:after="120"/>
              <w:jc w:val="left"/>
            </w:pPr>
            <w:r w:rsidRPr="002F6A28">
              <w:rPr>
                <w:b/>
              </w:rPr>
              <w:t>4.</w:t>
            </w:r>
          </w:p>
        </w:tc>
        <w:tc>
          <w:tcPr>
            <w:tcW w:w="8373" w:type="dxa"/>
          </w:tcPr>
          <w:p w:rsidR="00F85C99" w:rsidRPr="002F6A28" w:rsidP="002F6A28" w14:paraId="5F62BD30"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Vegetables and derived products (ICS code(s): 67.080.20)</w:t>
            </w:r>
          </w:p>
        </w:tc>
      </w:tr>
      <w:tr w14:paraId="7215E944" w14:textId="77777777" w:rsidTr="00DB13FE">
        <w:tblPrEx>
          <w:tblW w:w="5000" w:type="pct"/>
          <w:tblLayout w:type="fixed"/>
          <w:tblLook w:val="0000"/>
        </w:tblPrEx>
        <w:tc>
          <w:tcPr>
            <w:tcW w:w="607" w:type="dxa"/>
          </w:tcPr>
          <w:p w:rsidR="00F85C99" w:rsidRPr="002F6A28" w:rsidP="002F6A28" w14:paraId="389233A5" w14:textId="77777777">
            <w:pPr>
              <w:spacing w:before="120" w:after="120"/>
              <w:jc w:val="left"/>
            </w:pPr>
            <w:r w:rsidRPr="002F6A28">
              <w:rPr>
                <w:b/>
              </w:rPr>
              <w:t>5.</w:t>
            </w:r>
          </w:p>
        </w:tc>
        <w:tc>
          <w:tcPr>
            <w:tcW w:w="8373" w:type="dxa"/>
          </w:tcPr>
          <w:p w:rsidR="00F85C99" w:rsidP="002F6A28" w14:paraId="5BD420B3"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GES 28 - Canned "Adjika". Technical conditions (draft); (11 page(s), in Georgian)</w:t>
            </w:r>
          </w:p>
          <w:p w:rsidR="000C3B6C" w:rsidRPr="000C3B6C" w:rsidP="002F6A28" w14:paraId="73F7521C"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tc>
      </w:tr>
      <w:tr w14:paraId="77E525A3" w14:textId="77777777" w:rsidTr="00DB13FE">
        <w:tblPrEx>
          <w:tblW w:w="5000" w:type="pct"/>
          <w:tblLayout w:type="fixed"/>
          <w:tblLook w:val="0000"/>
        </w:tblPrEx>
        <w:tc>
          <w:tcPr>
            <w:tcW w:w="607" w:type="dxa"/>
          </w:tcPr>
          <w:p w:rsidR="00F85C99" w:rsidRPr="002F6A28" w:rsidP="002F6A28" w14:paraId="4DA2C186" w14:textId="77777777">
            <w:pPr>
              <w:spacing w:before="120" w:after="120"/>
              <w:jc w:val="left"/>
              <w:rPr>
                <w:b/>
              </w:rPr>
            </w:pPr>
            <w:r w:rsidRPr="002F6A28">
              <w:rPr>
                <w:b/>
              </w:rPr>
              <w:t>6.</w:t>
            </w:r>
          </w:p>
        </w:tc>
        <w:tc>
          <w:tcPr>
            <w:tcW w:w="8373" w:type="dxa"/>
          </w:tcPr>
          <w:p w:rsidR="00F85C99" w:rsidRPr="002F6A28" w:rsidP="002F6A28" w14:paraId="77E71A34" w14:textId="77777777">
            <w:pPr>
              <w:spacing w:before="120" w:after="120"/>
              <w:rPr>
                <w:b/>
              </w:rPr>
            </w:pPr>
            <w:r w:rsidRPr="002F6A28">
              <w:rPr>
                <w:b/>
              </w:rPr>
              <w:t>Description of content:</w:t>
            </w:r>
            <w:r w:rsidRPr="00C379C8" w:rsidR="00FE448B">
              <w:t xml:space="preserve"> This draft standard specifies requirements for canned "Adjika" prepared from red hot peppers, salt, garlic, coriander seeds, fennel, various spices, and vinegar or acetic acid. The product shall be packaged and hermetically sealed in glass jars, polymer containers, or polyethylene-lined wooden barrels.</w:t>
            </w:r>
          </w:p>
        </w:tc>
      </w:tr>
      <w:tr w14:paraId="146BD142" w14:textId="77777777" w:rsidTr="00DB13FE">
        <w:tblPrEx>
          <w:tblW w:w="5000" w:type="pct"/>
          <w:tblLayout w:type="fixed"/>
          <w:tblLook w:val="0000"/>
        </w:tblPrEx>
        <w:tc>
          <w:tcPr>
            <w:tcW w:w="607" w:type="dxa"/>
          </w:tcPr>
          <w:p w:rsidR="00F85C99" w:rsidRPr="002F6A28" w:rsidP="002F6A28" w14:paraId="2CE1DC05" w14:textId="77777777">
            <w:pPr>
              <w:spacing w:before="120" w:after="120"/>
              <w:jc w:val="left"/>
              <w:rPr>
                <w:b/>
              </w:rPr>
            </w:pPr>
            <w:r w:rsidRPr="002F6A28">
              <w:rPr>
                <w:b/>
              </w:rPr>
              <w:t>7.</w:t>
            </w:r>
          </w:p>
        </w:tc>
        <w:tc>
          <w:tcPr>
            <w:tcW w:w="8373" w:type="dxa"/>
          </w:tcPr>
          <w:p w:rsidR="00F85C99" w:rsidRPr="002F6A28" w:rsidP="002F6A28" w14:paraId="6FC284C1"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Quality requirements</w:t>
            </w:r>
          </w:p>
        </w:tc>
      </w:tr>
      <w:tr w14:paraId="795D4DD0" w14:textId="77777777" w:rsidTr="00DB13FE">
        <w:tblPrEx>
          <w:tblW w:w="5000" w:type="pct"/>
          <w:tblLayout w:type="fixed"/>
          <w:tblLook w:val="0000"/>
        </w:tblPrEx>
        <w:tc>
          <w:tcPr>
            <w:tcW w:w="607" w:type="dxa"/>
          </w:tcPr>
          <w:p w:rsidR="00F85C99" w:rsidRPr="002F6A28" w:rsidP="009E75ED" w14:paraId="07478F3F" w14:textId="77777777">
            <w:pPr>
              <w:spacing w:before="120" w:after="120"/>
              <w:jc w:val="left"/>
              <w:rPr>
                <w:b/>
              </w:rPr>
            </w:pPr>
            <w:r w:rsidRPr="002F6A28">
              <w:rPr>
                <w:b/>
              </w:rPr>
              <w:t>8.</w:t>
            </w:r>
          </w:p>
        </w:tc>
        <w:tc>
          <w:tcPr>
            <w:tcW w:w="8373" w:type="dxa"/>
          </w:tcPr>
          <w:p w:rsidR="000C3B6C" w:rsidRPr="00EC00D2" w:rsidP="007F13E8" w14:paraId="5F4F1530" w14:textId="77777777">
            <w:pPr>
              <w:spacing w:before="120" w:after="120"/>
              <w:rPr>
                <w:bCs/>
              </w:rPr>
            </w:pPr>
            <w:r w:rsidRPr="002F6A28">
              <w:rPr>
                <w:b/>
              </w:rPr>
              <w:t>Relevant documents:</w:t>
            </w:r>
            <w:r w:rsidRPr="002F6A28" w:rsidR="00EE3A11">
              <w:t xml:space="preserve"> </w:t>
            </w:r>
          </w:p>
          <w:p w:rsidR="00EE3A11" w:rsidRPr="002F6A28" w:rsidP="007F13E8" w14:paraId="77ECC034" w14:textId="77777777">
            <w:pPr>
              <w:numPr>
                <w:ilvl w:val="0"/>
                <w:numId w:val="16"/>
              </w:numPr>
              <w:spacing w:before="120" w:after="120"/>
            </w:pPr>
            <w:r w:rsidRPr="002F6A28">
              <w:t>Ordinance No. 1567 of the Government of Georgia of November 9, 2015, on the approval of the Technical Regulation "on Maximum Levels for Certain Contaminants in Foodstuffs".</w:t>
            </w:r>
          </w:p>
          <w:p w:rsidR="00EE3A11" w:rsidRPr="002F6A28" w:rsidP="007F13E8" w14:paraId="50968F10" w14:textId="77777777">
            <w:pPr>
              <w:numPr>
                <w:ilvl w:val="0"/>
                <w:numId w:val="16"/>
              </w:numPr>
              <w:spacing w:before="120" w:after="120"/>
            </w:pPr>
            <w:r w:rsidRPr="002F6A28">
              <w:t>Law of Georgia on "Food Products/Animal Feed Safety, Veterinary and Plant Protection Code".</w:t>
            </w:r>
          </w:p>
          <w:p w:rsidR="00EE3A11" w:rsidRPr="002F6A28" w:rsidP="007F13E8" w14:paraId="3AFB4289" w14:textId="77777777">
            <w:pPr>
              <w:numPr>
                <w:ilvl w:val="0"/>
                <w:numId w:val="16"/>
              </w:numPr>
              <w:spacing w:before="120" w:after="120"/>
            </w:pPr>
            <w:r w:rsidRPr="002F6A28">
              <w:t>Ordinance No. 301 of the Government of Georgia of July 1, 2016, on the approval of the Technical Regulation "On the Provision of Information on Food to Consumers".</w:t>
            </w:r>
          </w:p>
          <w:p w:rsidR="00EE3A11" w:rsidRPr="002F6A28" w:rsidP="007F13E8" w14:paraId="543466EC" w14:textId="77777777">
            <w:pPr>
              <w:numPr>
                <w:ilvl w:val="0"/>
                <w:numId w:val="16"/>
              </w:numPr>
              <w:spacing w:before="120" w:after="120"/>
            </w:pPr>
            <w:r w:rsidRPr="002F6A28">
              <w:t>Ordinance No. 508 of the Government of Georgia of November 17, 2016, on the approval of the Technical Regulation "On addition of Vitamins and Minerals and of Certain Other Substances to Foods".</w:t>
            </w:r>
          </w:p>
        </w:tc>
      </w:tr>
      <w:tr w14:paraId="5974CB4C" w14:textId="77777777" w:rsidTr="00DB13FE">
        <w:tblPrEx>
          <w:tblW w:w="5000" w:type="pct"/>
          <w:tblLayout w:type="fixed"/>
          <w:tblLook w:val="0000"/>
        </w:tblPrEx>
        <w:tc>
          <w:tcPr>
            <w:tcW w:w="607" w:type="dxa"/>
          </w:tcPr>
          <w:p w:rsidR="00EE3A11" w:rsidRPr="002F6A28" w:rsidP="002F6A28" w14:paraId="0B7F1BDA" w14:textId="77777777">
            <w:pPr>
              <w:spacing w:before="120" w:after="120"/>
              <w:jc w:val="left"/>
              <w:rPr>
                <w:b/>
              </w:rPr>
            </w:pPr>
            <w:r w:rsidRPr="002F6A28">
              <w:rPr>
                <w:b/>
              </w:rPr>
              <w:t>9.</w:t>
            </w:r>
          </w:p>
        </w:tc>
        <w:tc>
          <w:tcPr>
            <w:tcW w:w="8373" w:type="dxa"/>
          </w:tcPr>
          <w:p w:rsidR="00EE3A11" w:rsidRPr="002F6A28" w:rsidP="008953C4" w14:paraId="265C3444" w14:textId="77777777">
            <w:pPr>
              <w:spacing w:before="120" w:after="120"/>
            </w:pPr>
            <w:r w:rsidRPr="002F6A28">
              <w:rPr>
                <w:b/>
              </w:rPr>
              <w:t>Proposed date of adoption:</w:t>
            </w:r>
            <w:r w:rsidRPr="00C379C8">
              <w:t xml:space="preserve"> To be determined</w:t>
            </w:r>
          </w:p>
          <w:p w:rsidR="00EE3A11" w:rsidRPr="002F6A28" w:rsidP="008953C4" w14:paraId="3A4DE5C7" w14:textId="77777777">
            <w:pPr>
              <w:spacing w:after="120"/>
            </w:pPr>
            <w:r w:rsidRPr="002F6A28">
              <w:rPr>
                <w:b/>
              </w:rPr>
              <w:t>Proposed date of entry into force:</w:t>
            </w:r>
            <w:r w:rsidRPr="00C379C8">
              <w:t xml:space="preserve"> To be determined</w:t>
            </w:r>
          </w:p>
        </w:tc>
      </w:tr>
      <w:tr w14:paraId="6A10F18C" w14:textId="77777777" w:rsidTr="00DB13FE">
        <w:tblPrEx>
          <w:tblW w:w="5000" w:type="pct"/>
          <w:tblLayout w:type="fixed"/>
          <w:tblLook w:val="0000"/>
        </w:tblPrEx>
        <w:tc>
          <w:tcPr>
            <w:tcW w:w="607" w:type="dxa"/>
            <w:tcBorders>
              <w:bottom w:val="double" w:sz="4" w:space="0" w:color="auto"/>
            </w:tcBorders>
          </w:tcPr>
          <w:p w:rsidR="00F85C99" w:rsidRPr="002F6A28" w:rsidP="002F6A28" w14:paraId="70A811CD"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ABFD497"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C4B8D15" w14:textId="77777777">
            <w:pPr>
              <w:spacing w:before="120" w:after="120"/>
              <w:rPr>
                <w:bCs/>
              </w:rPr>
            </w:pPr>
            <w:r w:rsidRPr="002F6A28">
              <w:rPr>
                <w:b/>
              </w:rPr>
              <w:t>Final date for comments:</w:t>
            </w:r>
            <w:r w:rsidRPr="00C379C8" w:rsidR="00EE3A11">
              <w:t xml:space="preserve"> 23 March 2026</w:t>
            </w:r>
          </w:p>
          <w:p w:rsidR="000C3B6C" w:rsidRPr="00E3324D" w:rsidP="000C3B6C" w14:paraId="69702B94"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0F44BB83"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ADA55E6" w14:textId="77777777">
            <w:r w:rsidRPr="00CE6C29">
              <w:t>National Agency for Standards and Metrology of Georgia (GEOSTM)</w:t>
            </w:r>
          </w:p>
          <w:p w:rsidR="00CE6C29" w:rsidRPr="00CE6C29" w:rsidP="000C3B6C" w14:paraId="051E3312" w14:textId="77777777">
            <w:r w:rsidRPr="00CE6C29">
              <w:t>67 Chargali str, Tbilisi 0178</w:t>
            </w:r>
          </w:p>
          <w:p w:rsidR="00CE6C29" w:rsidRPr="00CE6C29" w:rsidP="000C3B6C" w14:paraId="7299FD32" w14:textId="77777777">
            <w:r w:rsidRPr="00CE6C29">
              <w:t>Tel: (+995 32) 2 61 35 00;</w:t>
            </w:r>
          </w:p>
          <w:p w:rsidR="00CE6C29" w:rsidRPr="00CE6C29" w:rsidP="000C3B6C" w14:paraId="18936831" w14:textId="77777777">
            <w:pPr>
              <w:spacing w:after="120"/>
            </w:pPr>
            <w:r w:rsidRPr="00CE6C29">
              <w:t xml:space="preserve">Email: </w:t>
            </w:r>
            <w:hyperlink r:id="rId5" w:history="1">
              <w:r w:rsidRPr="00CE6C29">
                <w:rPr>
                  <w:color w:val="0000FF"/>
                  <w:u w:val="single"/>
                </w:rPr>
                <w:t>nep.tbt@geostm.ge</w:t>
              </w:r>
            </w:hyperlink>
            <w:r w:rsidRPr="00CE6C29">
              <w:t>.</w:t>
            </w:r>
          </w:p>
        </w:tc>
      </w:tr>
    </w:tbl>
    <w:p w:rsidR="00EE3A11" w:rsidRPr="002F6A28" w:rsidP="00887259" w14:paraId="270F6838" w14:textId="77777777">
      <w:pPr>
        <w:jc w:val="center"/>
      </w:pPr>
    </w:p>
    <w:sectPr w:rsidSect="00760DB3">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15F694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4328C6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CD8E6E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56A85CA" w14:textId="77777777">
    <w:pPr>
      <w:pStyle w:val="Header"/>
      <w:pBdr>
        <w:bottom w:val="single" w:sz="4" w:space="1" w:color="auto"/>
      </w:pBdr>
      <w:tabs>
        <w:tab w:val="clear" w:pos="4513"/>
        <w:tab w:val="clear" w:pos="9027"/>
      </w:tabs>
      <w:jc w:val="center"/>
    </w:pPr>
    <w:r w:rsidRPr="002F6A28">
      <w:t>tbtSymbol</w:t>
    </w:r>
  </w:p>
  <w:p w:rsidR="009239F7" w:rsidRPr="002F6A28" w:rsidP="009239F7" w14:paraId="229B6DD4" w14:textId="77777777">
    <w:pPr>
      <w:pStyle w:val="Header"/>
      <w:pBdr>
        <w:bottom w:val="single" w:sz="4" w:space="1" w:color="auto"/>
      </w:pBdr>
      <w:tabs>
        <w:tab w:val="clear" w:pos="4513"/>
        <w:tab w:val="clear" w:pos="9027"/>
      </w:tabs>
      <w:jc w:val="center"/>
    </w:pPr>
  </w:p>
  <w:p w:rsidR="009239F7" w:rsidRPr="002F6A28" w:rsidP="009239F7" w14:paraId="3FD1108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273822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2E6F06E" w14:textId="77777777">
    <w:pPr>
      <w:pStyle w:val="Header"/>
      <w:pBdr>
        <w:bottom w:val="single" w:sz="4" w:space="1" w:color="auto"/>
      </w:pBdr>
      <w:tabs>
        <w:tab w:val="clear" w:pos="4513"/>
        <w:tab w:val="clear" w:pos="9027"/>
      </w:tabs>
      <w:jc w:val="center"/>
    </w:pPr>
    <w:bookmarkStart w:id="0" w:name="spsSymbolHeader"/>
    <w:r w:rsidRPr="002F6A28">
      <w:t>G/TBT/N/GEO/132</w:t>
    </w:r>
    <w:bookmarkEnd w:id="0"/>
  </w:p>
  <w:p w:rsidR="009239F7" w:rsidRPr="002F6A28" w:rsidP="009239F7" w14:paraId="40A258C5" w14:textId="77777777">
    <w:pPr>
      <w:pStyle w:val="Header"/>
      <w:pBdr>
        <w:bottom w:val="single" w:sz="4" w:space="1" w:color="auto"/>
      </w:pBdr>
      <w:tabs>
        <w:tab w:val="clear" w:pos="4513"/>
        <w:tab w:val="clear" w:pos="9027"/>
      </w:tabs>
      <w:jc w:val="center"/>
    </w:pPr>
  </w:p>
  <w:p w:rsidR="009239F7" w:rsidRPr="002F6A28" w:rsidP="009239F7" w14:paraId="2F3448D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3DC5B8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7C0381F"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A5365E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C7A37EC" w14:textId="77777777">
          <w:pPr>
            <w:jc w:val="right"/>
            <w:rPr>
              <w:b/>
              <w:color w:val="FF0000"/>
              <w:szCs w:val="16"/>
            </w:rPr>
          </w:pPr>
        </w:p>
      </w:tc>
    </w:tr>
    <w:bookmarkEnd w:id="1"/>
    <w:tr w14:paraId="2BA93F8D"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435B980"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C1A6533" w14:textId="77777777">
          <w:pPr>
            <w:jc w:val="right"/>
            <w:rPr>
              <w:b/>
              <w:szCs w:val="16"/>
            </w:rPr>
          </w:pPr>
        </w:p>
      </w:tc>
    </w:tr>
    <w:tr w14:paraId="185A443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6F7DEE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E2E7C10" w14:textId="77777777">
          <w:pPr>
            <w:jc w:val="right"/>
            <w:rPr>
              <w:b/>
              <w:szCs w:val="16"/>
            </w:rPr>
          </w:pPr>
          <w:bookmarkStart w:id="2" w:name="bmkSymbols"/>
          <w:r w:rsidRPr="002F6A28">
            <w:rPr>
              <w:b/>
              <w:szCs w:val="16"/>
            </w:rPr>
            <w:t>G/TBT/N/GEO/132</w:t>
          </w:r>
          <w:bookmarkEnd w:id="2"/>
        </w:p>
      </w:tc>
    </w:tr>
    <w:tr w14:paraId="432D29CA"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9F88424" w14:textId="77777777"/>
      </w:tc>
      <w:tc>
        <w:tcPr>
          <w:tcW w:w="5448" w:type="dxa"/>
          <w:gridSpan w:val="2"/>
          <w:shd w:val="clear" w:color="auto" w:fill="FFFFFF"/>
          <w:tcMar>
            <w:left w:w="108" w:type="dxa"/>
            <w:right w:w="108" w:type="dxa"/>
          </w:tcMar>
          <w:vAlign w:val="center"/>
        </w:tcPr>
        <w:p w:rsidR="00ED54E0" w:rsidRPr="009239F7" w:rsidP="00B801E9" w14:paraId="2DF24AD2" w14:textId="77777777">
          <w:pPr>
            <w:jc w:val="right"/>
            <w:rPr>
              <w:szCs w:val="16"/>
            </w:rPr>
          </w:pPr>
          <w:bookmarkStart w:id="3" w:name="spsDateDistribution"/>
          <w:bookmarkStart w:id="4" w:name="bmkDate"/>
          <w:r w:rsidRPr="009239F7">
            <w:rPr>
              <w:szCs w:val="16"/>
            </w:rPr>
            <w:t>22 January 2026</w:t>
          </w:r>
          <w:bookmarkEnd w:id="3"/>
          <w:bookmarkEnd w:id="4"/>
        </w:p>
      </w:tc>
    </w:tr>
    <w:tr w14:paraId="32D8CC4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6A8F982" w14:textId="77777777">
          <w:pPr>
            <w:jc w:val="left"/>
            <w:rPr>
              <w:b/>
            </w:rPr>
          </w:pPr>
          <w:bookmarkStart w:id="5" w:name="bmkSerial"/>
          <w:r>
            <w:rPr>
              <w:rFonts w:ascii="Verdana" w:eastAsia="Verdana" w:hAnsi="Verdana" w:cs="Verdana"/>
              <w:b w:val="0"/>
              <w:color w:val="FF0000"/>
              <w:sz w:val="18"/>
            </w:rPr>
            <w:t>(26-0476)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B78C2E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D8D5A26"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2210BB8"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8CB6278"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32C86BB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683048053">
    <w:abstractNumId w:val="9"/>
  </w:num>
  <w:num w:numId="2" w16cid:durableId="383211740">
    <w:abstractNumId w:val="7"/>
  </w:num>
  <w:num w:numId="3" w16cid:durableId="2024671599">
    <w:abstractNumId w:val="6"/>
  </w:num>
  <w:num w:numId="4" w16cid:durableId="150566223">
    <w:abstractNumId w:val="5"/>
  </w:num>
  <w:num w:numId="5" w16cid:durableId="680741762">
    <w:abstractNumId w:val="4"/>
  </w:num>
  <w:num w:numId="6" w16cid:durableId="1090470658">
    <w:abstractNumId w:val="12"/>
  </w:num>
  <w:num w:numId="7" w16cid:durableId="1186485313">
    <w:abstractNumId w:val="11"/>
  </w:num>
  <w:num w:numId="8" w16cid:durableId="1916623941">
    <w:abstractNumId w:val="10"/>
  </w:num>
  <w:num w:numId="9" w16cid:durableId="12812985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68291241">
    <w:abstractNumId w:val="13"/>
  </w:num>
  <w:num w:numId="11" w16cid:durableId="1688949570">
    <w:abstractNumId w:val="8"/>
  </w:num>
  <w:num w:numId="12" w16cid:durableId="1535919236">
    <w:abstractNumId w:val="3"/>
  </w:num>
  <w:num w:numId="13" w16cid:durableId="1395857064">
    <w:abstractNumId w:val="2"/>
  </w:num>
  <w:num w:numId="14" w16cid:durableId="1273512255">
    <w:abstractNumId w:val="1"/>
  </w:num>
  <w:num w:numId="15" w16cid:durableId="2132505599">
    <w:abstractNumId w:val="0"/>
  </w:num>
  <w:num w:numId="16" w16cid:durableId="7071483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0BAD"/>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1E"/>
    <w:rsid w:val="00CE3EE6"/>
    <w:rsid w:val="00CE4BA1"/>
    <w:rsid w:val="00CE6C29"/>
    <w:rsid w:val="00D000C7"/>
    <w:rsid w:val="00D0195E"/>
    <w:rsid w:val="00D32587"/>
    <w:rsid w:val="00D428FA"/>
    <w:rsid w:val="00D52A9D"/>
    <w:rsid w:val="00D53023"/>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42DA"/>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8A528B4"/>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nep.tbt@geostm.ge"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366</Words>
  <Characters>2092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2026-01-22T14:22:00Z</dcterms:created>
  <dcterms:modified xsi:type="dcterms:W3CDTF">2026-01-22T14:22:00Z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