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416CE5E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9F78F5D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943CADD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6431D5B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8CA3F4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2F72C9" w14:paraId="71EB3D98" w14:textId="77777777">
            <w:pPr>
              <w:spacing w:before="100" w:after="10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GEORGIA</w:t>
            </w:r>
          </w:p>
          <w:p w:rsidR="00F85C99" w:rsidRPr="002F6A28" w:rsidP="002F72C9" w14:paraId="68A6DB24" w14:textId="77777777">
            <w:pPr>
              <w:spacing w:before="100" w:after="10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630E76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6E0749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2F72C9" w14:paraId="4BE5BE04" w14:textId="77777777">
            <w:pPr>
              <w:spacing w:before="100" w:after="10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2F72C9" w14:paraId="47B76E47" w14:textId="77777777">
            <w:pPr>
              <w:spacing w:before="100" w:after="100"/>
            </w:pPr>
            <w:r w:rsidRPr="00C379C8">
              <w:t>National Agency for Standards and Metrology of Georgia (GEOSTM)</w:t>
            </w:r>
          </w:p>
        </w:tc>
      </w:tr>
      <w:tr w14:paraId="076FD6B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CF559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72C9" w14:paraId="2B842443" w14:textId="77777777">
            <w:pPr>
              <w:spacing w:before="100" w:after="10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68EAF9DC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88BE83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72C9" w14:paraId="5A5779DD" w14:textId="77777777">
            <w:pPr>
              <w:spacing w:before="100" w:after="10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Technical aspects (ICS code(s): 91.010.30); Aluminium structures (ICS code(s): 91.080.17)</w:t>
            </w:r>
          </w:p>
        </w:tc>
      </w:tr>
      <w:tr w14:paraId="6856CAB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980605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72C9" w14:paraId="6CFBAC69" w14:textId="77777777">
            <w:pPr>
              <w:spacing w:before="100" w:after="10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Annexes (NA) to Eurocode 9 "Design of aluminium structures".; (41 page(s), in Georgian)</w:t>
            </w:r>
          </w:p>
          <w:p w:rsidR="000C3B6C" w:rsidRPr="000C3B6C" w:rsidP="002F72C9" w14:paraId="0E121FB3" w14:textId="77777777">
            <w:pPr>
              <w:spacing w:before="100" w:after="10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</w:tc>
      </w:tr>
      <w:tr w14:paraId="0363F65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4AB297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72C9" w14:paraId="15629E6A" w14:textId="77777777">
            <w:pPr>
              <w:spacing w:before="100" w:after="10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national draft of Eurocode 9, including its relevant parts and respective National Annexes, is proposed as the national standard for the design of aluminium structures.</w:t>
            </w:r>
          </w:p>
        </w:tc>
      </w:tr>
      <w:tr w14:paraId="0D56885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EF2DE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72C9" w14:paraId="6EC16BEE" w14:textId="77777777">
            <w:pPr>
              <w:spacing w:before="100" w:after="10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human health or safety; Quality requirements</w:t>
            </w:r>
          </w:p>
        </w:tc>
      </w:tr>
      <w:tr w14:paraId="6E91424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4BB852D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2F72C9" w14:paraId="794E9330" w14:textId="77777777">
            <w:pPr>
              <w:spacing w:before="100" w:after="10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2F72C9" w14:paraId="56718229" w14:textId="77777777">
            <w:pPr>
              <w:numPr>
                <w:ilvl w:val="0"/>
                <w:numId w:val="16"/>
              </w:numPr>
              <w:spacing w:before="100" w:after="100"/>
            </w:pPr>
            <w:r w:rsidRPr="002F6A28">
              <w:t>Law of Georgia - Product Safety and Free Movement Code;</w:t>
            </w:r>
          </w:p>
          <w:p w:rsidR="00EE3A11" w:rsidRPr="002F6A28" w:rsidP="002F72C9" w14:paraId="5B9B441F" w14:textId="77777777">
            <w:pPr>
              <w:numPr>
                <w:ilvl w:val="0"/>
                <w:numId w:val="16"/>
              </w:numPr>
              <w:spacing w:before="100" w:after="100"/>
            </w:pPr>
            <w:r w:rsidRPr="002F6A28">
              <w:t>EN 1999 parts - Design of steel structures.</w:t>
            </w:r>
          </w:p>
        </w:tc>
      </w:tr>
      <w:tr w14:paraId="607FAE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5A9C3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2F72C9" w14:paraId="6CCBD62A" w14:textId="77777777">
            <w:pPr>
              <w:spacing w:before="100" w:after="10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2F72C9" w14:paraId="62E40423" w14:textId="77777777">
            <w:pPr>
              <w:spacing w:before="100" w:after="10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071961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D5EBA4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61D5C82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F72C6D6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27 February 2026</w:t>
            </w:r>
          </w:p>
          <w:p w:rsidR="000C3B6C" w:rsidRPr="00E3324D" w:rsidP="000C3B6C" w14:paraId="3142D0E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6B5489CD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537688C" w14:textId="77777777">
            <w:r w:rsidRPr="00CE6C29">
              <w:t>National Agency for Standards and Metrology of Georgia (GEOSTM)</w:t>
            </w:r>
          </w:p>
          <w:p w:rsidR="00CE6C29" w:rsidRPr="00FD671A" w:rsidP="000C3B6C" w14:paraId="59B28C10" w14:textId="77777777">
            <w:pPr>
              <w:rPr>
                <w:lang w:val="fr-FR"/>
              </w:rPr>
            </w:pPr>
            <w:r w:rsidRPr="00FD671A">
              <w:rPr>
                <w:lang w:val="fr-FR"/>
              </w:rPr>
              <w:t>67 Chargali str, Tbilisi 0178</w:t>
            </w:r>
          </w:p>
          <w:p w:rsidR="00CE6C29" w:rsidRPr="00FD671A" w:rsidP="000C3B6C" w14:paraId="31B42D69" w14:textId="77777777">
            <w:pPr>
              <w:rPr>
                <w:lang w:val="fr-FR"/>
              </w:rPr>
            </w:pPr>
            <w:r w:rsidRPr="00FD671A">
              <w:rPr>
                <w:lang w:val="fr-FR"/>
              </w:rPr>
              <w:t>Tel: (+995 32) 2 61 35 00;</w:t>
            </w:r>
          </w:p>
          <w:p w:rsidR="00CE6C29" w:rsidRPr="00FD671A" w:rsidP="000C3B6C" w14:paraId="683EE8B0" w14:textId="77777777">
            <w:pPr>
              <w:spacing w:after="120"/>
              <w:rPr>
                <w:lang w:val="fr-FR"/>
              </w:rPr>
            </w:pPr>
            <w:r w:rsidRPr="00FD671A">
              <w:rPr>
                <w:lang w:val="fr-FR"/>
              </w:rPr>
              <w:t xml:space="preserve">Email: </w:t>
            </w:r>
            <w:hyperlink r:id="rId6" w:history="1">
              <w:r w:rsidRPr="00FD671A">
                <w:rPr>
                  <w:color w:val="0000FF"/>
                  <w:u w:val="single"/>
                  <w:lang w:val="fr-FR"/>
                </w:rPr>
                <w:t>nep.tbt@geostm.ge</w:t>
              </w:r>
            </w:hyperlink>
            <w:r w:rsidRPr="00FD671A">
              <w:rPr>
                <w:lang w:val="fr-FR"/>
              </w:rPr>
              <w:t>.</w:t>
            </w:r>
          </w:p>
        </w:tc>
      </w:tr>
    </w:tbl>
    <w:p w:rsidR="00EE3A11" w:rsidRPr="002F72C9" w:rsidP="002F72C9" w14:paraId="30977DEB" w14:textId="77777777">
      <w:pPr>
        <w:rPr>
          <w:sz w:val="2"/>
          <w:szCs w:val="2"/>
          <w:lang w:val="fr-FR"/>
        </w:rPr>
      </w:pPr>
    </w:p>
    <w:sectPr w:rsidSect="00760D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281912F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FC540D3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D1B60E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679C59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89E5C2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E42B2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FC4643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E18035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G/TBT/N/GEO/131</w:t>
    </w:r>
    <w:bookmarkEnd w:id="0"/>
  </w:p>
  <w:p w:rsidR="009239F7" w:rsidRPr="002F6A28" w:rsidP="009239F7" w14:paraId="4A4432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54AF28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746886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D9A923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51CD82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E9BE48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7286BD4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DE72D6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8C5ACE6" w14:textId="77777777">
          <w:pPr>
            <w:jc w:val="right"/>
            <w:rPr>
              <w:b/>
              <w:szCs w:val="16"/>
            </w:rPr>
          </w:pPr>
        </w:p>
      </w:tc>
    </w:tr>
    <w:tr w14:paraId="2470AAD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618692B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18773C1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G/TBT/N/GEO/131</w:t>
          </w:r>
          <w:bookmarkEnd w:id="2"/>
        </w:p>
      </w:tc>
    </w:tr>
    <w:tr w14:paraId="3B8B9D4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1572AB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0E66D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22 January 2026</w:t>
          </w:r>
          <w:bookmarkEnd w:id="3"/>
          <w:bookmarkEnd w:id="4"/>
        </w:p>
      </w:tc>
    </w:tr>
    <w:tr w14:paraId="2D7289C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61D3A21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(26-0462)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A4BEA90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4D2009B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E1C6D9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43A5DD1A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12147B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079671516">
    <w:abstractNumId w:val="9"/>
  </w:num>
  <w:num w:numId="2" w16cid:durableId="224875646">
    <w:abstractNumId w:val="7"/>
  </w:num>
  <w:num w:numId="3" w16cid:durableId="631905952">
    <w:abstractNumId w:val="6"/>
  </w:num>
  <w:num w:numId="4" w16cid:durableId="876350913">
    <w:abstractNumId w:val="5"/>
  </w:num>
  <w:num w:numId="5" w16cid:durableId="605309147">
    <w:abstractNumId w:val="4"/>
  </w:num>
  <w:num w:numId="6" w16cid:durableId="1460565256">
    <w:abstractNumId w:val="12"/>
  </w:num>
  <w:num w:numId="7" w16cid:durableId="1111391513">
    <w:abstractNumId w:val="11"/>
  </w:num>
  <w:num w:numId="8" w16cid:durableId="1789743146">
    <w:abstractNumId w:val="10"/>
  </w:num>
  <w:num w:numId="9" w16cid:durableId="4508300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60620989">
    <w:abstractNumId w:val="13"/>
  </w:num>
  <w:num w:numId="11" w16cid:durableId="1960917942">
    <w:abstractNumId w:val="8"/>
  </w:num>
  <w:num w:numId="12" w16cid:durableId="1704862934">
    <w:abstractNumId w:val="3"/>
  </w:num>
  <w:num w:numId="13" w16cid:durableId="1134368965">
    <w:abstractNumId w:val="2"/>
  </w:num>
  <w:num w:numId="14" w16cid:durableId="942617454">
    <w:abstractNumId w:val="1"/>
  </w:num>
  <w:num w:numId="15" w16cid:durableId="915358510">
    <w:abstractNumId w:val="0"/>
  </w:num>
  <w:num w:numId="16" w16cid:durableId="2174770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2F72C9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F264B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96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173A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2797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2A5E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3023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D671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9183698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.tbt@geostm.ge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516A6BC-E4D7-4F6D-AA5E-1921F0D0F82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13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Mermaz, Johann</cp:lastModifiedBy>
  <cp:revision>3</cp:revision>
  <dcterms:created xsi:type="dcterms:W3CDTF">2026-01-22T09:14:00Z</dcterms:created>
  <dcterms:modified xsi:type="dcterms:W3CDTF">2026-01-22T09:39:00Z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