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43B8960E" w14:textId="77777777">
      <w:pPr>
        <w:pStyle w:val="Title"/>
        <w:rPr>
          <w:b w:val="0"/>
          <w:caps w:val="0"/>
          <w:kern w:val="0"/>
        </w:rPr>
      </w:pPr>
      <w:r w:rsidRPr="007C4C36">
        <w:rPr>
          <w:caps w:val="0"/>
          <w:kern w:val="0"/>
        </w:rPr>
        <w:t>NOTIFICATION</w:t>
      </w:r>
    </w:p>
    <w:p w:rsidR="004E22AE" w:rsidRPr="007C4C36" w:rsidP="007C4C36" w14:paraId="1B6180BD" w14:textId="77777777">
      <w:pPr>
        <w:pStyle w:val="Title3"/>
      </w:pPr>
      <w:r w:rsidRPr="007C4C36">
        <w:t>Corrigendum</w:t>
      </w:r>
    </w:p>
    <w:p w:rsidR="007141CF" w:rsidRPr="007C4C36" w:rsidP="007C4C36" w14:paraId="06948A7C" w14:textId="77777777">
      <w:r w:rsidRPr="007C4C36">
        <w:t xml:space="preserve">The following communication, dated 20 January 2026, is being circulated at the request of the delegation of the </w:t>
      </w:r>
      <w:r w:rsidRPr="007C4C36">
        <w:rPr>
          <w:u w:val="single"/>
        </w:rPr>
        <w:t>United States of America</w:t>
      </w:r>
      <w:r w:rsidRPr="007C4C36">
        <w:t>.</w:t>
      </w:r>
    </w:p>
    <w:p w:rsidR="004E22AE" w:rsidRPr="007C4C36" w:rsidP="007C4C36" w14:paraId="0B9176E4" w14:textId="77777777"/>
    <w:p w:rsidR="004E22AE" w:rsidRPr="007C4C36" w:rsidP="007C4C36" w14:paraId="668AB303" w14:textId="77777777">
      <w:pPr>
        <w:jc w:val="center"/>
        <w:rPr>
          <w:b/>
        </w:rPr>
      </w:pPr>
      <w:r w:rsidRPr="007C4C36">
        <w:rPr>
          <w:b/>
        </w:rPr>
        <w:t>_______________</w:t>
      </w:r>
    </w:p>
    <w:p w:rsidR="00D36ADA" w:rsidP="00D36ADA" w14:paraId="72025E0B" w14:textId="77777777"/>
    <w:p w:rsidR="00D36ADA" w:rsidP="00D36ADA" w14:paraId="5FDEB1AC" w14:textId="77777777">
      <w:pPr>
        <w:spacing w:after="120"/>
      </w:pPr>
      <w:r>
        <w:rPr>
          <w:u w:val="single"/>
        </w:rPr>
        <w:t>Mandatory Toy Safety Standards: Requirements for Neck Floats; Correction</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7435FA7D"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7D53000D" w14:textId="77777777">
            <w:pPr>
              <w:spacing w:before="120" w:after="120"/>
              <w:rPr>
                <w:b/>
                <w:bCs/>
              </w:rPr>
            </w:pPr>
            <w:r w:rsidRPr="007E15FC">
              <w:rPr>
                <w:b/>
                <w:bCs/>
              </w:rPr>
              <w:t>Reason for corrigendum:</w:t>
            </w:r>
          </w:p>
        </w:tc>
      </w:tr>
      <w:tr w14:paraId="6379A694"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55D792B5"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4A2408FD" w14:textId="77777777">
            <w:pPr>
              <w:spacing w:before="120" w:after="120"/>
              <w:jc w:val="left"/>
            </w:pPr>
            <w:r w:rsidRPr="007E15FC">
              <w:t>Notification circulated in error</w:t>
            </w:r>
          </w:p>
        </w:tc>
      </w:tr>
      <w:tr w14:paraId="0169F85D"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4CF85F58"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6F6E9C2A" w14:textId="77777777">
            <w:pPr>
              <w:spacing w:before="120" w:after="120"/>
            </w:pPr>
            <w:r w:rsidRPr="007E15FC">
              <w:t>Clerical error in notification</w:t>
            </w:r>
          </w:p>
        </w:tc>
      </w:tr>
      <w:tr w14:paraId="3AAF78B2"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5969BA10"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4813CD15" w14:textId="77777777">
            <w:pPr>
              <w:spacing w:before="120" w:after="120"/>
            </w:pPr>
            <w:r w:rsidRPr="007E15FC">
              <w:t>Clerical error in notified measure/reference document</w:t>
            </w:r>
          </w:p>
        </w:tc>
      </w:tr>
      <w:tr w14:paraId="0685468E"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78B604E0"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79E5F8C3" w14:textId="77777777">
            <w:pPr>
              <w:spacing w:before="120" w:after="120"/>
            </w:pPr>
            <w:r w:rsidRPr="007E15FC">
              <w:t>Other</w:t>
            </w:r>
          </w:p>
        </w:tc>
      </w:tr>
    </w:tbl>
    <w:p w:rsidR="00D36ADA" w:rsidRPr="007E15FC" w:rsidP="00D36ADA" w14:paraId="41F076D9" w14:textId="77777777">
      <w:pPr>
        <w:rPr>
          <w:b/>
          <w:bCs/>
        </w:rPr>
      </w:pPr>
    </w:p>
    <w:p w:rsidR="00D36ADA" w:rsidRPr="007E15FC" w:rsidP="00D36ADA" w14:paraId="410C44B0" w14:textId="77777777">
      <w:pPr>
        <w:rPr>
          <w:b/>
          <w:bCs/>
        </w:rPr>
      </w:pPr>
      <w:r w:rsidRPr="007E15FC">
        <w:rPr>
          <w:b/>
          <w:bCs/>
        </w:rPr>
        <w:t xml:space="preserve">Description: </w:t>
      </w:r>
    </w:p>
    <w:p w:rsidR="004E22AE" w:rsidRPr="007C4C36" w:rsidP="007C4C36" w14:paraId="0EB3F652" w14:textId="77777777"/>
    <w:p w:rsidR="004E22AE" w:rsidRPr="007C4C36" w:rsidP="003601C0" w14:paraId="28FD6E39" w14:textId="77777777">
      <w:pPr>
        <w:spacing w:after="120"/>
      </w:pPr>
      <w:r w:rsidRPr="007C4C36">
        <w:t xml:space="preserve">This document corrects the preamble to a </w:t>
      </w:r>
      <w:hyperlink r:id="rId6" w:history="1">
        <w:r w:rsidRPr="007C4C36">
          <w:rPr>
            <w:color w:val="0000FF"/>
            <w:u w:val="single"/>
          </w:rPr>
          <w:t>final rule</w:t>
        </w:r>
      </w:hyperlink>
      <w:r w:rsidRPr="007C4C36">
        <w:t xml:space="preserve"> (notified as </w:t>
      </w:r>
      <w:hyperlink r:id="rId7" w:history="1">
        <w:r w:rsidRPr="007C4C36">
          <w:rPr>
            <w:color w:val="0000FF"/>
            <w:u w:val="single"/>
          </w:rPr>
          <w:t>G/TBT/N/USA/2161/Add.1</w:t>
        </w:r>
      </w:hyperlink>
      <w:r w:rsidRPr="007C4C36">
        <w:t>) published in the Federal Register on 15 December 2025, regarding requirements for neck floats under the Consumer Product Safety Commission's (CPSC) mandatory toy safety standard. This correction addresses errors and revises text to provide clear instructions to the public to access voluntary standards that are incorporated by reference.</w:t>
      </w:r>
    </w:p>
    <w:p w:rsidR="004E22AE" w:rsidRPr="007C4C36" w:rsidP="003601C0" w14:paraId="1D7A50A8" w14:textId="77777777">
      <w:pPr>
        <w:spacing w:before="120" w:after="120"/>
      </w:pPr>
      <w:r w:rsidRPr="007C4C36">
        <w:t>Effective 16 January 2026.</w:t>
      </w:r>
    </w:p>
    <w:p w:rsidR="004E22AE" w:rsidRPr="007C4C36" w:rsidP="003601C0" w14:paraId="78750F99" w14:textId="77777777">
      <w:pPr>
        <w:spacing w:before="120" w:after="120"/>
      </w:pPr>
      <w:r w:rsidRPr="007C4C36">
        <w:t xml:space="preserve">91 Federal Register (FR) 2081, 16 January 2026; </w:t>
      </w:r>
      <w:hyperlink r:id="rId8" w:history="1">
        <w:r w:rsidRPr="007C4C36">
          <w:rPr>
            <w:color w:val="0000FF"/>
            <w:u w:val="single"/>
          </w:rPr>
          <w:t>Title 16</w:t>
        </w:r>
      </w:hyperlink>
      <w:r w:rsidRPr="007C4C36">
        <w:t xml:space="preserve"> Code of Federal Regulations (CFR) Parts </w:t>
      </w:r>
      <w:hyperlink r:id="rId9" w:history="1">
        <w:r w:rsidRPr="007C4C36">
          <w:rPr>
            <w:color w:val="0000FF"/>
            <w:u w:val="single"/>
          </w:rPr>
          <w:t>1112</w:t>
        </w:r>
      </w:hyperlink>
      <w:r w:rsidRPr="007C4C36">
        <w:t xml:space="preserve"> and </w:t>
      </w:r>
      <w:hyperlink r:id="rId10" w:history="1">
        <w:r w:rsidRPr="007C4C36">
          <w:rPr>
            <w:color w:val="0000FF"/>
            <w:u w:val="single"/>
          </w:rPr>
          <w:t>1250</w:t>
        </w:r>
      </w:hyperlink>
      <w:r w:rsidRPr="007C4C36">
        <w:t>:</w:t>
      </w:r>
      <w:r w:rsidRPr="007C4C36">
        <w:br/>
      </w:r>
      <w:hyperlink r:id="rId11" w:history="1">
        <w:r w:rsidRPr="007C4C36">
          <w:rPr>
            <w:color w:val="0000FF"/>
            <w:u w:val="single"/>
          </w:rPr>
          <w:t>https://www.govinfo.gov/content/pkg/FR-2026-01-16/html/2026-00895.htm</w:t>
        </w:r>
      </w:hyperlink>
      <w:r w:rsidRPr="007C4C36">
        <w:br/>
      </w:r>
      <w:hyperlink r:id="rId12" w:history="1">
        <w:r w:rsidRPr="007C4C36">
          <w:rPr>
            <w:color w:val="0000FF"/>
            <w:u w:val="single"/>
          </w:rPr>
          <w:t>https://www.govinfo.gov/content/pkg/FR-2026-01-16/pdf/2026-00895.pdf</w:t>
        </w:r>
      </w:hyperlink>
    </w:p>
    <w:p w:rsidR="004E22AE" w:rsidRPr="007C4C36" w:rsidP="003601C0" w14:paraId="3DE4673B" w14:textId="77777777">
      <w:pPr>
        <w:spacing w:before="120" w:after="120"/>
      </w:pPr>
      <w:r w:rsidRPr="007C4C36">
        <w:t xml:space="preserve">This final rule; correction and previous actions notified under the symbol </w:t>
      </w:r>
      <w:hyperlink r:id="rId13" w:history="1">
        <w:r w:rsidRPr="007C4C36">
          <w:rPr>
            <w:color w:val="0000FF"/>
            <w:u w:val="single"/>
          </w:rPr>
          <w:t>G/TBT/N/USA/2161</w:t>
        </w:r>
      </w:hyperlink>
      <w:r w:rsidRPr="007C4C36">
        <w:t xml:space="preserve"> are identified by Docket Number CPSC-2024-0039. The Docket Folder is available from Regulations.gov at </w:t>
      </w:r>
      <w:hyperlink r:id="rId14" w:history="1">
        <w:r w:rsidRPr="007C4C36">
          <w:rPr>
            <w:color w:val="0000FF"/>
            <w:u w:val="single"/>
          </w:rPr>
          <w:t>https://www.regulations.gov/docket/CPSC-2024-0039/document</w:t>
        </w:r>
      </w:hyperlink>
      <w:r w:rsidRPr="007C4C36">
        <w:t xml:space="preserve"> and provides access to primary and supporting documents as well as comments received. Documents are also accessible from </w:t>
      </w:r>
      <w:hyperlink r:id="rId15" w:history="1">
        <w:r w:rsidRPr="007C4C36">
          <w:rPr>
            <w:color w:val="0000FF"/>
            <w:u w:val="single"/>
          </w:rPr>
          <w:t>Regulations.gov</w:t>
        </w:r>
      </w:hyperlink>
      <w:r w:rsidRPr="007C4C36">
        <w:t xml:space="preserve"> by searching the Docket Number.</w:t>
      </w:r>
    </w:p>
    <w:p w:rsidR="004E22AE" w:rsidRPr="007C4C36" w:rsidP="003601C0" w14:paraId="7E5905A4" w14:textId="77777777">
      <w:pPr>
        <w:spacing w:after="120"/>
      </w:pPr>
      <w:hyperlink r:id="rId16" w:tgtFrame="_blank" w:history="1">
        <w:r w:rsidRPr="007C4C36">
          <w:rPr>
            <w:color w:val="0000FF"/>
            <w:u w:val="single"/>
          </w:rPr>
          <w:t>https://members.wto.org/crnattachments/2026/TBT/USA/26_00419_00_e.pdf</w:t>
        </w:r>
      </w:hyperlink>
    </w:p>
    <w:p w:rsidR="00333333" w:rsidP="009A7326" w14:paraId="383A6229" w14:textId="77777777">
      <w:pPr>
        <w:jc w:val="center"/>
        <w:rPr>
          <w:b/>
        </w:rPr>
      </w:pPr>
      <w:r w:rsidRPr="007C4C36">
        <w:rPr>
          <w:b/>
        </w:rPr>
        <w:t>__________</w:t>
      </w:r>
    </w:p>
    <w:p w:rsidR="00491829" w:rsidP="00717314" w14:paraId="32D482DB" w14:textId="77777777">
      <w:pPr>
        <w:jc w:val="center"/>
        <w:rPr>
          <w:b/>
        </w:rPr>
      </w:pPr>
    </w:p>
    <w:p w:rsidR="00491829" w:rsidRPr="007C4C36" w:rsidP="007C4C36" w14:paraId="1DACDBBC" w14:textId="77777777">
      <w:pPr>
        <w:jc w:val="center"/>
        <w:rPr>
          <w:b/>
        </w:rPr>
      </w:pPr>
    </w:p>
    <w:sectPr w:rsidSect="008E3351">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485119F1"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112C6D6C"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1097299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243C3C5" w14:textId="77777777">
    <w:pPr>
      <w:pStyle w:val="Header"/>
      <w:pBdr>
        <w:bottom w:val="single" w:sz="4" w:space="1" w:color="auto"/>
      </w:pBdr>
      <w:tabs>
        <w:tab w:val="clear" w:pos="4513"/>
        <w:tab w:val="clear" w:pos="9027"/>
      </w:tabs>
      <w:jc w:val="center"/>
    </w:pPr>
    <w:r w:rsidRPr="007C4C36">
      <w:t>tbtSymbol</w:t>
    </w:r>
  </w:p>
  <w:p w:rsidR="004E22AE" w:rsidRPr="007C4C36" w:rsidP="004E22AE" w14:paraId="2CBA435F" w14:textId="77777777">
    <w:pPr>
      <w:pStyle w:val="Header"/>
      <w:pBdr>
        <w:bottom w:val="single" w:sz="4" w:space="1" w:color="auto"/>
      </w:pBdr>
      <w:tabs>
        <w:tab w:val="clear" w:pos="4513"/>
        <w:tab w:val="clear" w:pos="9027"/>
      </w:tabs>
      <w:jc w:val="center"/>
    </w:pPr>
  </w:p>
  <w:p w:rsidR="004E22AE" w:rsidRPr="007C4C36" w:rsidP="004E22AE" w14:paraId="00B74F15"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13619B9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7C4C36" w:rsidP="004E22AE" w14:paraId="4BF027F1" w14:textId="77777777">
    <w:pPr>
      <w:pStyle w:val="Header"/>
      <w:pBdr>
        <w:bottom w:val="single" w:sz="4" w:space="1" w:color="auto"/>
      </w:pBdr>
      <w:tabs>
        <w:tab w:val="clear" w:pos="4513"/>
        <w:tab w:val="clear" w:pos="9027"/>
      </w:tabs>
      <w:jc w:val="center"/>
    </w:pPr>
    <w:bookmarkStart w:id="0" w:name="spsSymbolHeader"/>
    <w:r>
      <w:t>G/TBT/N/USA/2161/Add.1/Corr.1</w:t>
    </w:r>
    <w:bookmarkEnd w:id="0"/>
  </w:p>
  <w:p w:rsidR="004E22AE" w:rsidRPr="007C4C36" w:rsidP="004E22AE" w14:paraId="5739263F" w14:textId="77777777">
    <w:pPr>
      <w:pStyle w:val="Header"/>
      <w:pBdr>
        <w:bottom w:val="single" w:sz="4" w:space="1" w:color="auto"/>
      </w:pBdr>
      <w:tabs>
        <w:tab w:val="clear" w:pos="4513"/>
        <w:tab w:val="clear" w:pos="9027"/>
      </w:tabs>
      <w:jc w:val="center"/>
    </w:pPr>
  </w:p>
  <w:p w:rsidR="004E22AE" w:rsidRPr="007C4C36" w:rsidP="004E22AE" w14:paraId="467D3161"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4BDC1EB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ADC7FC6"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5AF9D65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3DA194F6" w14:textId="77777777">
          <w:pPr>
            <w:jc w:val="right"/>
            <w:rPr>
              <w:b/>
              <w:color w:val="FF0000"/>
              <w:szCs w:val="16"/>
            </w:rPr>
          </w:pPr>
        </w:p>
      </w:tc>
    </w:tr>
    <w:bookmarkEnd w:id="1"/>
    <w:tr w14:paraId="4E9E07F3"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781ECA09"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5039A5E4" w14:textId="77777777">
          <w:pPr>
            <w:jc w:val="right"/>
            <w:rPr>
              <w:b/>
              <w:szCs w:val="16"/>
            </w:rPr>
          </w:pPr>
        </w:p>
      </w:tc>
    </w:tr>
    <w:tr w14:paraId="6BDE116A"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1FA3D33D"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6AEB9C74" w14:textId="77777777">
          <w:pPr>
            <w:jc w:val="right"/>
            <w:rPr>
              <w:b/>
              <w:szCs w:val="16"/>
            </w:rPr>
          </w:pPr>
          <w:bookmarkStart w:id="2" w:name="bmkSymbols"/>
          <w:r w:rsidRPr="007C4C36">
            <w:rPr>
              <w:b/>
              <w:szCs w:val="16"/>
            </w:rPr>
            <w:t>G/TBT/N/USA/2161/Add.1/Corr.1</w:t>
          </w:r>
          <w:bookmarkEnd w:id="2"/>
        </w:p>
      </w:tc>
    </w:tr>
    <w:tr w14:paraId="667BFB80"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414EF257" w14:textId="77777777"/>
      </w:tc>
      <w:tc>
        <w:tcPr>
          <w:tcW w:w="5448" w:type="dxa"/>
          <w:gridSpan w:val="2"/>
          <w:shd w:val="clear" w:color="auto" w:fill="FFFFFF"/>
          <w:tcMar>
            <w:left w:w="108" w:type="dxa"/>
            <w:right w:w="108" w:type="dxa"/>
          </w:tcMar>
          <w:vAlign w:val="center"/>
        </w:tcPr>
        <w:p w:rsidR="00ED54E0" w:rsidRPr="004E22AE" w:rsidP="000F4B07" w14:paraId="0CB3BD90" w14:textId="77777777">
          <w:pPr>
            <w:jc w:val="right"/>
            <w:rPr>
              <w:szCs w:val="16"/>
            </w:rPr>
          </w:pPr>
          <w:bookmarkStart w:id="3" w:name="spsDateDistribution"/>
          <w:bookmarkStart w:id="4" w:name="bmkDate"/>
          <w:r w:rsidRPr="004E22AE">
            <w:rPr>
              <w:szCs w:val="16"/>
            </w:rPr>
            <w:t>21 January 2026</w:t>
          </w:r>
          <w:bookmarkEnd w:id="3"/>
          <w:bookmarkEnd w:id="4"/>
        </w:p>
      </w:tc>
    </w:tr>
    <w:tr w14:paraId="70D58C8A"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3D6C5490" w14:textId="77777777">
          <w:pPr>
            <w:jc w:val="left"/>
            <w:rPr>
              <w:b/>
            </w:rPr>
          </w:pPr>
          <w:bookmarkStart w:id="5" w:name="bmkSerial"/>
          <w:r>
            <w:rPr>
              <w:rFonts w:ascii="Verdana" w:eastAsia="Verdana" w:hAnsi="Verdana" w:cs="Verdana"/>
              <w:b w:val="0"/>
              <w:color w:val="FF0000"/>
              <w:sz w:val="18"/>
            </w:rPr>
            <w:t>(26-0445)</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7FF4E3D6"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21644BD3"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4B7D7774"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275C7795"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8"/>
          <w:bookmarkEnd w:id="9"/>
        </w:p>
      </w:tc>
    </w:tr>
  </w:tbl>
  <w:p w:rsidR="00ED54E0" w:rsidRPr="007C4C36" w14:paraId="1FBD96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72837">
    <w:abstractNumId w:val="9"/>
  </w:num>
  <w:num w:numId="2" w16cid:durableId="1101949183">
    <w:abstractNumId w:val="7"/>
  </w:num>
  <w:num w:numId="3" w16cid:durableId="1323041811">
    <w:abstractNumId w:val="6"/>
  </w:num>
  <w:num w:numId="4" w16cid:durableId="2139833702">
    <w:abstractNumId w:val="5"/>
  </w:num>
  <w:num w:numId="5" w16cid:durableId="1774085625">
    <w:abstractNumId w:val="4"/>
  </w:num>
  <w:num w:numId="6" w16cid:durableId="2031640634">
    <w:abstractNumId w:val="12"/>
  </w:num>
  <w:num w:numId="7" w16cid:durableId="2042365540">
    <w:abstractNumId w:val="11"/>
  </w:num>
  <w:num w:numId="8" w16cid:durableId="1343779896">
    <w:abstractNumId w:val="10"/>
  </w:num>
  <w:num w:numId="9" w16cid:durableId="804814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4980649">
    <w:abstractNumId w:val="13"/>
  </w:num>
  <w:num w:numId="11" w16cid:durableId="749349372">
    <w:abstractNumId w:val="8"/>
  </w:num>
  <w:num w:numId="12" w16cid:durableId="149488649">
    <w:abstractNumId w:val="3"/>
  </w:num>
  <w:num w:numId="13" w16cid:durableId="1052967148">
    <w:abstractNumId w:val="2"/>
  </w:num>
  <w:num w:numId="14" w16cid:durableId="594821898">
    <w:abstractNumId w:val="1"/>
  </w:num>
  <w:num w:numId="15" w16cid:durableId="115107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6"/>
  <w:removeDateAndTime/>
  <w:proofState w:spelling="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4B07"/>
    <w:rsid w:val="0011356B"/>
    <w:rsid w:val="0013337F"/>
    <w:rsid w:val="00153D7B"/>
    <w:rsid w:val="00182B84"/>
    <w:rsid w:val="001E291F"/>
    <w:rsid w:val="001E6203"/>
    <w:rsid w:val="00233408"/>
    <w:rsid w:val="00266A7F"/>
    <w:rsid w:val="0027067B"/>
    <w:rsid w:val="002807BF"/>
    <w:rsid w:val="002D1DFD"/>
    <w:rsid w:val="00314F47"/>
    <w:rsid w:val="00322B84"/>
    <w:rsid w:val="00333333"/>
    <w:rsid w:val="0034338B"/>
    <w:rsid w:val="003466AC"/>
    <w:rsid w:val="003572B4"/>
    <w:rsid w:val="003601C0"/>
    <w:rsid w:val="0036118C"/>
    <w:rsid w:val="003D2853"/>
    <w:rsid w:val="00467032"/>
    <w:rsid w:val="0046754A"/>
    <w:rsid w:val="004812BB"/>
    <w:rsid w:val="00491829"/>
    <w:rsid w:val="004D0450"/>
    <w:rsid w:val="004D2E4C"/>
    <w:rsid w:val="004E22AE"/>
    <w:rsid w:val="004E2D12"/>
    <w:rsid w:val="004F203A"/>
    <w:rsid w:val="005336B8"/>
    <w:rsid w:val="00537C25"/>
    <w:rsid w:val="00547B5F"/>
    <w:rsid w:val="005534B5"/>
    <w:rsid w:val="005564B9"/>
    <w:rsid w:val="00560AB2"/>
    <w:rsid w:val="005B04B9"/>
    <w:rsid w:val="005B68C7"/>
    <w:rsid w:val="005B7054"/>
    <w:rsid w:val="005D3E36"/>
    <w:rsid w:val="005D5981"/>
    <w:rsid w:val="005F30CB"/>
    <w:rsid w:val="00612644"/>
    <w:rsid w:val="00674CCD"/>
    <w:rsid w:val="006856E6"/>
    <w:rsid w:val="006F5826"/>
    <w:rsid w:val="00700181"/>
    <w:rsid w:val="007141CF"/>
    <w:rsid w:val="00717314"/>
    <w:rsid w:val="00744A60"/>
    <w:rsid w:val="00745146"/>
    <w:rsid w:val="00752FA8"/>
    <w:rsid w:val="007577E3"/>
    <w:rsid w:val="00760DB3"/>
    <w:rsid w:val="0076183C"/>
    <w:rsid w:val="00766762"/>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D0A7A"/>
    <w:rsid w:val="008E3351"/>
    <w:rsid w:val="008E372C"/>
    <w:rsid w:val="009A6F54"/>
    <w:rsid w:val="009A7326"/>
    <w:rsid w:val="00A476D9"/>
    <w:rsid w:val="00A6057A"/>
    <w:rsid w:val="00A74017"/>
    <w:rsid w:val="00AA332C"/>
    <w:rsid w:val="00AC27F8"/>
    <w:rsid w:val="00AD4C72"/>
    <w:rsid w:val="00AE2AEE"/>
    <w:rsid w:val="00AF34C9"/>
    <w:rsid w:val="00B00276"/>
    <w:rsid w:val="00B230EC"/>
    <w:rsid w:val="00B5256D"/>
    <w:rsid w:val="00B52738"/>
    <w:rsid w:val="00B56EDC"/>
    <w:rsid w:val="00B960BB"/>
    <w:rsid w:val="00BB1F84"/>
    <w:rsid w:val="00BE5468"/>
    <w:rsid w:val="00C11EAC"/>
    <w:rsid w:val="00C22C9C"/>
    <w:rsid w:val="00C305D7"/>
    <w:rsid w:val="00C30F2A"/>
    <w:rsid w:val="00C3699D"/>
    <w:rsid w:val="00C43456"/>
    <w:rsid w:val="00C60AB9"/>
    <w:rsid w:val="00C65C0C"/>
    <w:rsid w:val="00C808FC"/>
    <w:rsid w:val="00CA3BC2"/>
    <w:rsid w:val="00CB71F0"/>
    <w:rsid w:val="00CD7D97"/>
    <w:rsid w:val="00CE3EE6"/>
    <w:rsid w:val="00CE4BA1"/>
    <w:rsid w:val="00D000C7"/>
    <w:rsid w:val="00D06A69"/>
    <w:rsid w:val="00D2508A"/>
    <w:rsid w:val="00D36ADA"/>
    <w:rsid w:val="00D5050D"/>
    <w:rsid w:val="00D5255E"/>
    <w:rsid w:val="00D52A9D"/>
    <w:rsid w:val="00D53023"/>
    <w:rsid w:val="00D55AAD"/>
    <w:rsid w:val="00D63B88"/>
    <w:rsid w:val="00D72AF0"/>
    <w:rsid w:val="00D747AE"/>
    <w:rsid w:val="00D9226C"/>
    <w:rsid w:val="00DA20BD"/>
    <w:rsid w:val="00DE21EF"/>
    <w:rsid w:val="00DE50DB"/>
    <w:rsid w:val="00DF3F8A"/>
    <w:rsid w:val="00DF6AE1"/>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8448C"/>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2320D7"/>
  <w15:docId w15:val="{D02F632A-6494-40CC-9715-9B74AA3D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6/chapter-II/subchapter-B/part-1250" TargetMode="External" /><Relationship Id="rId11" Type="http://schemas.openxmlformats.org/officeDocument/2006/relationships/hyperlink" Target="https://www.govinfo.gov/content/pkg/FR-2026-01-16/html/2026-00895.htm" TargetMode="External" /><Relationship Id="rId12" Type="http://schemas.openxmlformats.org/officeDocument/2006/relationships/hyperlink" Target="https://www.govinfo.gov/content/pkg/FR-2026-01-16/pdf/2026-00895.pdf" TargetMode="External" /><Relationship Id="rId13" Type="http://schemas.openxmlformats.org/officeDocument/2006/relationships/hyperlink" Target="https://eping.wto.org/en/Search?domainIds=1&amp;documentSymbol=usa%2F2161" TargetMode="External" /><Relationship Id="rId14" Type="http://schemas.openxmlformats.org/officeDocument/2006/relationships/hyperlink" Target="https://www.regulations.gov/docket/CPSC-2024-0039/document" TargetMode="External" /><Relationship Id="rId15" Type="http://schemas.openxmlformats.org/officeDocument/2006/relationships/hyperlink" Target="http://www.regulations.gov/" TargetMode="External" /><Relationship Id="rId16" Type="http://schemas.openxmlformats.org/officeDocument/2006/relationships/hyperlink" Target="https://members.wto.org/crnattachments/2026/TBT/USA/26_00419_00_e.pdf"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govinfo.gov/content/pkg/FR-2025-12-15/pdf/2025-22827.pdf" TargetMode="External" /><Relationship Id="rId7" Type="http://schemas.openxmlformats.org/officeDocument/2006/relationships/hyperlink" Target="https://eping.wto.org/en/Search?viewData=G/TBT/N/USA/2161/Add.1" TargetMode="External" /><Relationship Id="rId8" Type="http://schemas.openxmlformats.org/officeDocument/2006/relationships/hyperlink" Target="https://www.ecfr.gov/current/title-16" TargetMode="External" /><Relationship Id="rId9" Type="http://schemas.openxmlformats.org/officeDocument/2006/relationships/hyperlink" Target="https://www.ecfr.gov/current/title-16/chapter-II/subchapter-B/part-111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7001A-0E5B-41EC-BFB3-FE0AC0C12603}">
  <ds:schemaRefs>
    <ds:schemaRef ds:uri="http://schemas.titus.com/TitusProperties/"/>
    <ds:schemaRef ds:uri=""/>
  </ds:schemaRefs>
</ds:datastoreItem>
</file>

<file path=customXml/itemProps2.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3</cp:revision>
  <dcterms:created xsi:type="dcterms:W3CDTF">2026-01-21T08:43:00Z</dcterms:created>
  <dcterms:modified xsi:type="dcterms:W3CDTF">2026-01-21T09:01:00Z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WTO OFFICIAL</vt:lpwstr>
  </property>
</Properties>
</file>