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BA4978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456415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C15165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22BA7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0071E3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C1EDB3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26CC2EC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B9465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B7EC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E08A8E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D435804" w14:textId="77777777">
            <w:pPr>
              <w:spacing w:after="120"/>
            </w:pPr>
            <w:r w:rsidRPr="00C379C8">
              <w:t>Environmental Protection Agency (EPA) [2289]</w:t>
            </w:r>
          </w:p>
        </w:tc>
      </w:tr>
      <w:tr w14:paraId="6C0F1C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0A77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A0BA1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C4F46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CB23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E2C809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2-Butoxyethyl Benzoate; Environmental protection (ICS code(s): 13.020); Production in the chemical industry (ICS code(s): 71.020); Products of the chemical industry (ICS code(s): 71.100)</w:t>
            </w:r>
          </w:p>
        </w:tc>
      </w:tr>
      <w:tr w14:paraId="4BE580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58337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ABA5DE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Petition To Delist Hazardous Air Pollutant: 2-Butoxyethyl Benzoate (2-BEB); (17 page(s), in English)</w:t>
            </w:r>
          </w:p>
          <w:p w:rsidR="000C3B6C" w:rsidRPr="000C3B6C" w:rsidP="002F6A28" w14:paraId="6AB1375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7471C" w:rsidRPr="00CE6C29" w:rsidP="002F6A28" w14:paraId="2BA3F472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https://members.wto.org/crnattachments/2026/TBT/USA/26_00333_00_e.pdf</w:t>
              </w:r>
            </w:hyperlink>
          </w:p>
        </w:tc>
      </w:tr>
      <w:tr w14:paraId="728A72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9195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22E3A9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The U.S. Environmental Protection Agency (EPA or Agency) is proposing to grant a petition to remove </w:t>
            </w:r>
            <w:hyperlink r:id="rId7" w:history="1">
              <w:r w:rsidRPr="00C379C8" w:rsidR="00FE448B">
                <w:rPr>
                  <w:color w:val="0000FF"/>
                  <w:u w:val="single"/>
                </w:rPr>
                <w:t>2-Butoxyethyl benzoate (2-BEB)</w:t>
              </w:r>
            </w:hyperlink>
            <w:r w:rsidRPr="00C379C8" w:rsidR="00FE448B">
              <w:t xml:space="preserve"> (Chemical Abstract Service (CAS) No. 5451-76-3) from the glycol ethers category in the list of hazardous air pollutants (HAP) in Clean Air Act (</w:t>
            </w:r>
            <w:hyperlink r:id="rId8" w:history="1">
              <w:r w:rsidRPr="00C379C8" w:rsidR="00FE448B">
                <w:rPr>
                  <w:color w:val="0000FF"/>
                  <w:u w:val="single"/>
                </w:rPr>
                <w:t>CAA</w:t>
              </w:r>
            </w:hyperlink>
            <w:r w:rsidRPr="00C379C8" w:rsidR="00FE448B">
              <w:t>). The EPA proposes to find that there are adequate data on the health or environmental effects of 2-BEB to support the request for removal. This action also details a streamlined approach to the review process of future petitions.</w:t>
            </w:r>
          </w:p>
        </w:tc>
      </w:tr>
      <w:tr w14:paraId="19E3F3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5367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EBF3F1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7BA9D27C" w14:textId="77777777" w:rsidTr="007C5CD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590BE9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90581D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352C6C9" w14:textId="77777777">
            <w:pPr>
              <w:spacing w:before="120" w:after="120"/>
            </w:pPr>
            <w:r w:rsidRPr="002F6A28">
              <w:t xml:space="preserve">91 Federal Register (FR) 59767, 22 December 2026; </w:t>
            </w:r>
            <w:hyperlink r:id="rId9" w:history="1">
              <w:r w:rsidRPr="002F6A28">
                <w:rPr>
                  <w:color w:val="0000FF"/>
                  <w:u w:val="single"/>
                </w:rPr>
                <w:t>Title 40 Code of Federal Regulations (CFR) Part 63</w:t>
              </w:r>
            </w:hyperlink>
            <w:r w:rsidRPr="002F6A28">
              <w:t>:</w:t>
            </w:r>
          </w:p>
          <w:p w:rsidR="00EE3A11" w:rsidRPr="002F6A28" w:rsidP="007F13E8" w14:paraId="39A0D0E8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https://www.govinfo.gov/content/pkg/FR-2025-12-22/html/2025-23566.htm</w:t>
              </w:r>
            </w:hyperlink>
          </w:p>
          <w:p w:rsidR="00EE3A11" w:rsidRPr="002F6A28" w:rsidP="007F13E8" w14:paraId="697B1D7C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https://www.govinfo.gov/content/pkg/FR-2025-12-22/pdf/2025-23566.pdf</w:t>
              </w:r>
            </w:hyperlink>
          </w:p>
          <w:p w:rsidR="00EE3A11" w:rsidRPr="002F6A28" w:rsidP="007F13E8" w14:paraId="332709A5" w14:textId="77777777">
            <w:pPr>
              <w:spacing w:before="120" w:after="120"/>
            </w:pPr>
            <w:r w:rsidRPr="002F6A28">
              <w:t xml:space="preserve">This proposed rule is identified by Docket Number EPA-HQ-OAR-2024-0392. The Docket Folder is available on Regulations.gov at </w:t>
            </w:r>
            <w:hyperlink r:id="rId12" w:history="1">
              <w:r w:rsidRPr="002F6A28">
                <w:rPr>
                  <w:color w:val="0000FF"/>
                  <w:u w:val="single"/>
                </w:rPr>
                <w:t>https://www.regulations.gov/docket/EPA-HQ-OAR-2024-0392/document</w:t>
              </w:r>
            </w:hyperlink>
            <w:r w:rsidRPr="002F6A28">
              <w:t xml:space="preserve"> and provides access to primary and supporting documents as well as comments received. Documents are also accessible from </w:t>
            </w:r>
            <w:hyperlink r:id="rId13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</w:t>
            </w:r>
          </w:p>
        </w:tc>
      </w:tr>
      <w:tr w14:paraId="58FCEA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CFCCD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958AB3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9AE263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B5BFF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9C732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9E6558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46C762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February 2026</w:t>
            </w:r>
          </w:p>
          <w:p w:rsidR="000C3B6C" w:rsidRPr="00E3324D" w:rsidP="000C3B6C" w14:paraId="0FFDD35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17A29A2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WTO Members and their stakeholders are asked to submit comments to the </w:t>
            </w:r>
            <w:hyperlink r:id="rId14" w:history="1">
              <w:r w:rsidRPr="006A4C49">
                <w:rPr>
                  <w:color w:val="0000FF"/>
                  <w:u w:val="single"/>
                </w:rPr>
                <w:t>USA TBT Enquiry Point</w:t>
              </w:r>
            </w:hyperlink>
            <w:r w:rsidRPr="006A4C49">
              <w:t xml:space="preserve"> by or before </w:t>
            </w:r>
            <w:hyperlink r:id="rId15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6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20 February 2026. Comments received by the USA TBT Enquiry Point from WTO Members and their stakeholders will be shared with EPA and submitted to the </w:t>
            </w:r>
            <w:hyperlink r:id="rId12" w:history="1">
              <w:r w:rsidRPr="006A4C49">
                <w:rPr>
                  <w:color w:val="0000FF"/>
                  <w:u w:val="single"/>
                </w:rPr>
                <w:t>Docket</w:t>
              </w:r>
            </w:hyperlink>
            <w:r w:rsidRPr="006A4C49">
              <w:t xml:space="preserve"> if received within the comment period.</w:t>
            </w:r>
          </w:p>
          <w:p w:rsidR="000C3B6C" w:rsidRPr="002F6A28" w:rsidP="000C3B6C" w14:paraId="53FFF42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D4641EE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14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887259" w14:paraId="0354B3C0" w14:textId="77777777">
      <w:pPr>
        <w:jc w:val="center"/>
      </w:pPr>
    </w:p>
    <w:sectPr w:rsidSect="00760DB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EB6A0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AED2C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603A85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9620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A6174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C10B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E61C1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E5E2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G/TBT/N/USA/2257</w:t>
    </w:r>
    <w:bookmarkEnd w:id="0"/>
  </w:p>
  <w:p w:rsidR="009239F7" w:rsidRPr="002F6A28" w:rsidP="009239F7" w14:paraId="67235E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2F983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928E8A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A2FEA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F982D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1C1D7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A968A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F10FF4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1E04C2" w14:textId="77777777">
          <w:pPr>
            <w:jc w:val="right"/>
            <w:rPr>
              <w:b/>
              <w:szCs w:val="16"/>
            </w:rPr>
          </w:pPr>
        </w:p>
      </w:tc>
    </w:tr>
    <w:tr w14:paraId="55952BB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1FE6B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4E3E35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G/TBT/N/USA/2257</w:t>
          </w:r>
          <w:bookmarkEnd w:id="2"/>
        </w:p>
      </w:tc>
    </w:tr>
    <w:tr w14:paraId="0AB3914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B9E9C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4A9E9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15 January 2026</w:t>
          </w:r>
          <w:bookmarkEnd w:id="3"/>
          <w:bookmarkEnd w:id="4"/>
        </w:p>
      </w:tc>
    </w:tr>
    <w:tr w14:paraId="338B1D0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5DA0D8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(26-0313)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94552E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862C5C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AE446B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27AB44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04985A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7756478">
    <w:abstractNumId w:val="9"/>
  </w:num>
  <w:num w:numId="2" w16cid:durableId="232081952">
    <w:abstractNumId w:val="7"/>
  </w:num>
  <w:num w:numId="3" w16cid:durableId="1974368329">
    <w:abstractNumId w:val="6"/>
  </w:num>
  <w:num w:numId="4" w16cid:durableId="773132204">
    <w:abstractNumId w:val="5"/>
  </w:num>
  <w:num w:numId="5" w16cid:durableId="197204937">
    <w:abstractNumId w:val="4"/>
  </w:num>
  <w:num w:numId="6" w16cid:durableId="179899737">
    <w:abstractNumId w:val="12"/>
  </w:num>
  <w:num w:numId="7" w16cid:durableId="1399790489">
    <w:abstractNumId w:val="11"/>
  </w:num>
  <w:num w:numId="8" w16cid:durableId="96414800">
    <w:abstractNumId w:val="10"/>
  </w:num>
  <w:num w:numId="9" w16cid:durableId="12463085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6000727">
    <w:abstractNumId w:val="13"/>
  </w:num>
  <w:num w:numId="11" w16cid:durableId="998145791">
    <w:abstractNumId w:val="8"/>
  </w:num>
  <w:num w:numId="12" w16cid:durableId="395518172">
    <w:abstractNumId w:val="3"/>
  </w:num>
  <w:num w:numId="13" w16cid:durableId="929431868">
    <w:abstractNumId w:val="2"/>
  </w:num>
  <w:num w:numId="14" w16cid:durableId="90005427">
    <w:abstractNumId w:val="1"/>
  </w:num>
  <w:num w:numId="15" w16cid:durableId="20718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2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1F7E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575C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C5CD1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7471C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2EDA"/>
    <w:rsid w:val="009E50D5"/>
    <w:rsid w:val="009E5CED"/>
    <w:rsid w:val="009E75ED"/>
    <w:rsid w:val="009F1F2F"/>
    <w:rsid w:val="009F21A8"/>
    <w:rsid w:val="00A12DDE"/>
    <w:rsid w:val="00A31389"/>
    <w:rsid w:val="00A53C1A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1A05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96659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6F8FE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12-22/html/2025-23566.htm" TargetMode="External" /><Relationship Id="rId11" Type="http://schemas.openxmlformats.org/officeDocument/2006/relationships/hyperlink" Target="https://www.govinfo.gov/content/pkg/FR-2025-12-22/pdf/2025-23566.pdf" TargetMode="External" /><Relationship Id="rId12" Type="http://schemas.openxmlformats.org/officeDocument/2006/relationships/hyperlink" Target="https://www.regulations.gov/docket/EPA-HQ-OAR-2024-0392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yperlink" Target="mailto:usatbtep@nist.gov" TargetMode="External" /><Relationship Id="rId15" Type="http://schemas.openxmlformats.org/officeDocument/2006/relationships/hyperlink" Target="http://time-time.net/times/time-zones/usa-canada/current-eastern-time-est.php" TargetMode="External" /><Relationship Id="rId16" Type="http://schemas.openxmlformats.org/officeDocument/2006/relationships/hyperlink" Target="https://24timezones.com/time-zone/et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USA/26_00333_00_e.pdf" TargetMode="External" /><Relationship Id="rId7" Type="http://schemas.openxmlformats.org/officeDocument/2006/relationships/hyperlink" Target="https://www.epa.gov/haps/deletion-2-butoxyethyl-benzoate-2-beb-glycol-ethers-category-clean-air-act-list-hazardous-air" TargetMode="External" /><Relationship Id="rId8" Type="http://schemas.openxmlformats.org/officeDocument/2006/relationships/hyperlink" Target="https://www.epa.gov/laws-regulations/summary-clean-air-act" TargetMode="External" /><Relationship Id="rId9" Type="http://schemas.openxmlformats.org/officeDocument/2006/relationships/hyperlink" Target="https://www.ecfr.gov/current/title-40/chapter-I/subchapter-C/part-63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BAC8E-8CCB-4955-81C6-90720CECEEC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2026-01-15T09:28:00Z</dcterms:created>
  <dcterms:modified xsi:type="dcterms:W3CDTF">2026-01-15T09:55:00Z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