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3A9ED45C" w14:textId="77777777">
      <w:pPr>
        <w:pStyle w:val="Title"/>
      </w:pPr>
      <w:r w:rsidRPr="002F663C">
        <w:t>NOTIFICATION</w:t>
      </w:r>
    </w:p>
    <w:p w:rsidR="002F663C" w:rsidRPr="002F663C" w:rsidP="00DD3DD7" w14:paraId="7A45ADA0" w14:textId="77777777">
      <w:pPr>
        <w:pStyle w:val="Title3"/>
      </w:pPr>
      <w:r w:rsidRPr="002F663C">
        <w:t>Addendum</w:t>
      </w:r>
    </w:p>
    <w:p w:rsidR="002F663C" w:rsidP="001E2E4A" w14:paraId="5E22DC04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10 January 2026,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Malaysia</w:t>
      </w:r>
      <w:r w:rsidRPr="002F663C">
        <w:rPr>
          <w:rFonts w:eastAsia="Calibri" w:cs="Times New Roman"/>
        </w:rPr>
        <w:t>.</w:t>
      </w:r>
    </w:p>
    <w:p w:rsidR="001E2E4A" w:rsidRPr="002F663C" w:rsidP="001E2E4A" w14:paraId="7A5F8042" w14:textId="77777777">
      <w:pPr>
        <w:rPr>
          <w:rFonts w:eastAsia="Calibri" w:cs="Times New Roman"/>
        </w:rPr>
      </w:pPr>
    </w:p>
    <w:p w:rsidR="002F663C" w:rsidRPr="002F663C" w:rsidP="002F663C" w14:paraId="3CC85904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6D0BBDCD" w14:textId="77777777">
      <w:pPr>
        <w:rPr>
          <w:rFonts w:eastAsia="Calibri" w:cs="Times New Roman"/>
        </w:rPr>
      </w:pPr>
    </w:p>
    <w:p w:rsidR="00C14444" w:rsidRPr="002F663C" w:rsidP="002F663C" w14:paraId="767D4905" w14:textId="77777777">
      <w:pPr>
        <w:rPr>
          <w:rFonts w:eastAsia="Calibri" w:cs="Times New Roman"/>
        </w:rPr>
      </w:pPr>
    </w:p>
    <w:p w:rsidR="002F663C" w:rsidRPr="002F663C" w:rsidP="002F663C" w14:paraId="3F674638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</w:t>
      </w:r>
      <w:r w:rsidRPr="00022513">
        <w:rPr>
          <w:rFonts w:eastAsia="Calibri" w:cs="Times New Roman"/>
          <w:bCs/>
          <w:szCs w:val="18"/>
        </w:rPr>
        <w:t xml:space="preserve">Amendment to Food Regulations 1985 by inserting a new regulation 130A: </w:t>
      </w:r>
      <w:r w:rsidRPr="00022513">
        <w:rPr>
          <w:rFonts w:eastAsia="Calibri" w:cs="Times New Roman"/>
          <w:bCs/>
          <w:szCs w:val="18"/>
        </w:rPr>
        <w:t>Kelulut</w:t>
      </w:r>
      <w:r w:rsidRPr="00022513">
        <w:rPr>
          <w:rFonts w:eastAsia="Calibri" w:cs="Times New Roman"/>
          <w:bCs/>
          <w:szCs w:val="18"/>
        </w:rPr>
        <w:t xml:space="preserve"> honey or stingless bee honey.</w:t>
      </w:r>
    </w:p>
    <w:p w:rsidR="002F663C" w:rsidRPr="002F663C" w:rsidP="002F663C" w14:paraId="77FDA07E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0347E9FD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5802ECEB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1CE0D28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8E830A0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7E9E604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7B8AC61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7F917D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2A14D06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5C71611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5DF658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3646FD5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published - date: 27 August 2025</w:t>
            </w:r>
          </w:p>
        </w:tc>
      </w:tr>
      <w:tr w14:paraId="6FE8574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4A5DC6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6A057F0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1 March 2026</w:t>
            </w:r>
          </w:p>
        </w:tc>
      </w:tr>
      <w:tr w14:paraId="3A2AFDB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F6885F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EB7B40" w14:paraId="27E96DC4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  <w:p w:rsidR="002F663C" w:rsidRPr="002F663C" w:rsidP="00EB7B40" w14:paraId="4124C1C8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https://members.wto.org/crnattachments/2026/TBT/MYS/final_measure/26_00227_00_e.pdf</w:t>
              </w:r>
            </w:hyperlink>
          </w:p>
        </w:tc>
      </w:tr>
      <w:tr w14:paraId="667DC67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E54D43D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375EF1D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506FA79B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76382FE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23499C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36FD38F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2B805B38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69C4D61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491E850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4C8A1E9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0D631CD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3F56B3AF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7C380D4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2E552950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141E9C0F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Malaysia would like to inform WTO Members that the Amendment to the Food Regulations 1985, introducing a new Regulation 130A: </w:t>
      </w:r>
      <w:r w:rsidRPr="002F663C">
        <w:rPr>
          <w:rFonts w:eastAsia="Calibri" w:cs="Times New Roman"/>
          <w:szCs w:val="18"/>
        </w:rPr>
        <w:t>Kelulut</w:t>
      </w:r>
      <w:r w:rsidRPr="002F663C">
        <w:rPr>
          <w:rFonts w:eastAsia="Calibri" w:cs="Times New Roman"/>
          <w:szCs w:val="18"/>
        </w:rPr>
        <w:t xml:space="preserve"> honey as notified in G/TBT/N/MYS/81, was adopted by the Attorney General's Chambers through the Federal Government Gazette under the Food (Amendment) (No. 2) Regulations 2025.</w:t>
      </w:r>
    </w:p>
    <w:p w:rsidR="006C5A96" w:rsidP="006C5A96" w14:paraId="7555B58D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7422D4B6" w14:textId="77777777">
      <w:pPr>
        <w:jc w:val="center"/>
        <w:rPr>
          <w:b/>
        </w:rPr>
      </w:pPr>
    </w:p>
    <w:p w:rsidR="00A1565D" w:rsidP="003971FF" w14:paraId="774738EF" w14:textId="77777777">
      <w:pPr>
        <w:jc w:val="center"/>
        <w:rPr>
          <w:b/>
        </w:rPr>
      </w:pPr>
    </w:p>
    <w:sectPr w:rsidSect="006C5A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28FC4F89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4EB5E640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3C0D5A92" w14:textId="77777777">
      <w:r>
        <w:separator/>
      </w:r>
    </w:p>
  </w:footnote>
  <w:footnote w:type="continuationSeparator" w:id="1">
    <w:p w:rsidR="004D3A6A" w:rsidP="00ED54E0" w14:paraId="437E9D22" w14:textId="77777777">
      <w:r>
        <w:continuationSeparator/>
      </w:r>
    </w:p>
  </w:footnote>
  <w:footnote w:id="2">
    <w:p w:rsidR="007F6EA2" w14:paraId="4AF2629B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0947B52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</w:t>
    </w:r>
    <w:r>
      <w:t>Add.*</w:t>
    </w:r>
    <w:bookmarkEnd w:id="2"/>
  </w:p>
  <w:p w:rsidR="004D4D19" w:rsidRPr="00DD3DD7" w:rsidP="00DD3DD7" w14:paraId="1EFD203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6FC9385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1582750A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087AF4C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G/TBT/N/MYS/81/Add.1</w:t>
    </w:r>
    <w:bookmarkEnd w:id="3"/>
  </w:p>
  <w:p w:rsidR="00DD3DD7" w:rsidRPr="00DD3DD7" w:rsidP="00DD3DD7" w14:paraId="700D45C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483B4BD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25DA7CA9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8F7C436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9C7D993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2F2D591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3FEC7A0E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142F2FBA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7146B075" w14:textId="77777777">
          <w:pPr>
            <w:jc w:val="right"/>
            <w:rPr>
              <w:b/>
              <w:szCs w:val="16"/>
            </w:rPr>
          </w:pPr>
        </w:p>
      </w:tc>
    </w:tr>
    <w:tr w14:paraId="58AF2263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6E13472C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749E45E3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G/TBT/N/MYS/81/Add.1</w:t>
          </w:r>
          <w:bookmarkEnd w:id="4"/>
        </w:p>
        <w:p w:rsidR="00C14444" w:rsidRPr="00C14444" w:rsidP="00C14444" w14:paraId="76EC0CAC" w14:textId="77777777">
          <w:pPr>
            <w:jc w:val="center"/>
            <w:rPr>
              <w:szCs w:val="16"/>
            </w:rPr>
          </w:pPr>
        </w:p>
      </w:tc>
    </w:tr>
    <w:tr w14:paraId="1CD7921F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1C70C33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C2BF15E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13 January 2026</w:t>
          </w:r>
          <w:bookmarkEnd w:id="5"/>
        </w:p>
      </w:tc>
    </w:tr>
    <w:tr w14:paraId="429FADB9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150D631D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(26-0271)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3DA01DB0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32B87883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02D8624F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42402AD8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69F4147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48729329">
    <w:abstractNumId w:val="9"/>
  </w:num>
  <w:num w:numId="2" w16cid:durableId="1633440685">
    <w:abstractNumId w:val="7"/>
  </w:num>
  <w:num w:numId="3" w16cid:durableId="673264844">
    <w:abstractNumId w:val="6"/>
  </w:num>
  <w:num w:numId="4" w16cid:durableId="2093967026">
    <w:abstractNumId w:val="5"/>
  </w:num>
  <w:num w:numId="5" w16cid:durableId="179440776">
    <w:abstractNumId w:val="4"/>
  </w:num>
  <w:num w:numId="6" w16cid:durableId="88086270">
    <w:abstractNumId w:val="12"/>
  </w:num>
  <w:num w:numId="7" w16cid:durableId="1676805221">
    <w:abstractNumId w:val="11"/>
  </w:num>
  <w:num w:numId="8" w16cid:durableId="116339480">
    <w:abstractNumId w:val="10"/>
  </w:num>
  <w:num w:numId="9" w16cid:durableId="12335898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7767485">
    <w:abstractNumId w:val="13"/>
  </w:num>
  <w:num w:numId="11" w16cid:durableId="246886332">
    <w:abstractNumId w:val="8"/>
  </w:num>
  <w:num w:numId="12" w16cid:durableId="226965768">
    <w:abstractNumId w:val="3"/>
  </w:num>
  <w:num w:numId="13" w16cid:durableId="924146290">
    <w:abstractNumId w:val="2"/>
  </w:num>
  <w:num w:numId="14" w16cid:durableId="1655599047">
    <w:abstractNumId w:val="1"/>
  </w:num>
  <w:num w:numId="15" w16cid:durableId="1120958196">
    <w:abstractNumId w:val="0"/>
  </w:num>
  <w:num w:numId="16" w16cid:durableId="79449437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removePersonalInformation/>
  <w:removeDateAndTime/>
  <w:proofState w:spelling="clean" w:grammar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2FA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B5C25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4101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B2CAF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33AD9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D3205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C8EADF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members.wto.org/crnattachments/2026/TBT/MYS/final_measure/26_00227_00_e.pdf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Carter-Johnson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eyJucyI6Imh0dHA6XC9cL3d3dy50aXR1cy5jb21cL25zXC9Xb3JsZCBUcmFkZSBPcmdhbml6YXRpb24iLCJwcm9wcyI6W3sibiI6IldUT0NMQVNTSUZJQ0FUSU9OIiwidmFscyI6W3sidmFsdWUiOiJQVUJMSUMifV19XX0=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E47B74-2A1B-450D-95CF-F4219ACD4D30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2026-01-13T08:39:00Z</dcterms:created>
  <dcterms:modified xsi:type="dcterms:W3CDTF">2026-01-13T09:03:00Z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PUBLIC</vt:lpwstr>
  </property>
</Properties>
</file>