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F880064" w14:textId="77777777">
      <w:pPr>
        <w:pStyle w:val="Title"/>
        <w:rPr>
          <w:caps w:val="0"/>
          <w:kern w:val="0"/>
        </w:rPr>
      </w:pPr>
      <w:r w:rsidRPr="002F6A28">
        <w:rPr>
          <w:caps w:val="0"/>
          <w:kern w:val="0"/>
        </w:rPr>
        <w:t>NOTIFICATION</w:t>
      </w:r>
    </w:p>
    <w:p w:rsidR="009239F7" w:rsidRPr="002F6A28" w:rsidP="002F6A28" w14:paraId="5F83DFC2" w14:textId="77777777">
      <w:pPr>
        <w:jc w:val="center"/>
      </w:pPr>
      <w:r w:rsidRPr="002F6A28">
        <w:t>The following notification is being circulated in accordance with Article 10.6</w:t>
      </w:r>
    </w:p>
    <w:p w:rsidR="009239F7" w:rsidRPr="002F6A28" w:rsidP="002F6A28" w14:paraId="612BF0B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B0C42D6" w14:textId="77777777" w:rsidTr="00DB13FE">
        <w:tblPrEx>
          <w:tblW w:w="5000" w:type="pct"/>
          <w:tblLayout w:type="fixed"/>
          <w:tblLook w:val="0000"/>
        </w:tblPrEx>
        <w:tc>
          <w:tcPr>
            <w:tcW w:w="607" w:type="dxa"/>
            <w:tcBorders>
              <w:top w:val="double" w:sz="4" w:space="0" w:color="auto"/>
            </w:tcBorders>
          </w:tcPr>
          <w:p w:rsidR="00F85C99" w:rsidRPr="002F6A28" w:rsidP="002F6A28" w14:paraId="6DBF65A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2AB1C64" w14:textId="77777777">
            <w:pPr>
              <w:spacing w:before="120" w:after="120"/>
            </w:pPr>
            <w:r w:rsidRPr="002F6A28">
              <w:rPr>
                <w:b/>
              </w:rPr>
              <w:t>Notifying Member:</w:t>
            </w:r>
            <w:r w:rsidRPr="00C92678" w:rsidR="00EE3A11">
              <w:t xml:space="preserve"> </w:t>
            </w:r>
            <w:r w:rsidRPr="00C92678" w:rsidR="00EE3A11">
              <w:rPr>
                <w:u w:val="single"/>
              </w:rPr>
              <w:t>INDIA</w:t>
            </w:r>
          </w:p>
          <w:p w:rsidR="00F85C99" w:rsidRPr="002F6A28" w:rsidP="002F6A28" w14:paraId="596D240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DA6AC86" w14:textId="77777777" w:rsidTr="00DB13FE">
        <w:tblPrEx>
          <w:tblW w:w="5000" w:type="pct"/>
          <w:tblLayout w:type="fixed"/>
          <w:tblLook w:val="0000"/>
        </w:tblPrEx>
        <w:tc>
          <w:tcPr>
            <w:tcW w:w="607" w:type="dxa"/>
          </w:tcPr>
          <w:p w:rsidR="00F85C99" w:rsidRPr="002F6A28" w:rsidP="002F6A28" w14:paraId="306CF637" w14:textId="77777777">
            <w:pPr>
              <w:spacing w:before="120" w:after="120"/>
              <w:jc w:val="left"/>
            </w:pPr>
            <w:r w:rsidRPr="002F6A28">
              <w:rPr>
                <w:b/>
              </w:rPr>
              <w:t>2.</w:t>
            </w:r>
          </w:p>
        </w:tc>
        <w:tc>
          <w:tcPr>
            <w:tcW w:w="8373" w:type="dxa"/>
          </w:tcPr>
          <w:p w:rsidR="00F85C99" w:rsidRPr="002F6A28" w:rsidP="000C3B6C" w14:paraId="5F2E7A17" w14:textId="77777777">
            <w:pPr>
              <w:spacing w:before="120" w:after="120"/>
            </w:pPr>
            <w:r w:rsidRPr="002F6A28">
              <w:rPr>
                <w:b/>
              </w:rPr>
              <w:t>Agency responsible:</w:t>
            </w:r>
            <w:r w:rsidRPr="00C379C8" w:rsidR="00EE3A11">
              <w:t xml:space="preserve"> </w:t>
            </w:r>
          </w:p>
          <w:p w:rsidR="00EE3A11" w:rsidRPr="00C379C8" w:rsidP="000C3B6C" w14:paraId="150EA398" w14:textId="77777777">
            <w:pPr>
              <w:spacing w:after="120"/>
            </w:pPr>
            <w:r w:rsidRPr="00C379C8">
              <w:t>Food Safety and Standards Authority of India (FSSAI)</w:t>
            </w:r>
          </w:p>
        </w:tc>
      </w:tr>
      <w:tr w14:paraId="1F6905F5" w14:textId="77777777" w:rsidTr="00DB13FE">
        <w:tblPrEx>
          <w:tblW w:w="5000" w:type="pct"/>
          <w:tblLayout w:type="fixed"/>
          <w:tblLook w:val="0000"/>
        </w:tblPrEx>
        <w:tc>
          <w:tcPr>
            <w:tcW w:w="607" w:type="dxa"/>
          </w:tcPr>
          <w:p w:rsidR="00F85C99" w:rsidRPr="002F6A28" w:rsidP="002F6A28" w14:paraId="2E357443" w14:textId="77777777">
            <w:pPr>
              <w:spacing w:before="120" w:after="120"/>
              <w:jc w:val="left"/>
              <w:rPr>
                <w:b/>
              </w:rPr>
            </w:pPr>
            <w:r w:rsidRPr="002F6A28">
              <w:rPr>
                <w:b/>
              </w:rPr>
              <w:t>3.</w:t>
            </w:r>
          </w:p>
        </w:tc>
        <w:tc>
          <w:tcPr>
            <w:tcW w:w="8373" w:type="dxa"/>
          </w:tcPr>
          <w:p w:rsidR="00F85C99" w:rsidRPr="0058336F" w:rsidP="002F6A28" w14:paraId="53B9F14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4FE0F57" w14:textId="77777777" w:rsidTr="00DB13FE">
        <w:tblPrEx>
          <w:tblW w:w="5000" w:type="pct"/>
          <w:tblLayout w:type="fixed"/>
          <w:tblLook w:val="0000"/>
        </w:tblPrEx>
        <w:tc>
          <w:tcPr>
            <w:tcW w:w="607" w:type="dxa"/>
          </w:tcPr>
          <w:p w:rsidR="00F85C99" w:rsidRPr="002F6A28" w:rsidP="002F6A28" w14:paraId="1B165C73" w14:textId="77777777">
            <w:pPr>
              <w:spacing w:before="120" w:after="120"/>
              <w:jc w:val="left"/>
            </w:pPr>
            <w:r w:rsidRPr="002F6A28">
              <w:rPr>
                <w:b/>
              </w:rPr>
              <w:t>4.</w:t>
            </w:r>
          </w:p>
        </w:tc>
        <w:tc>
          <w:tcPr>
            <w:tcW w:w="8373" w:type="dxa"/>
          </w:tcPr>
          <w:p w:rsidR="00F85C99" w:rsidRPr="002F6A28" w:rsidP="002F6A28" w14:paraId="43E5767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Products</w:t>
            </w:r>
          </w:p>
        </w:tc>
      </w:tr>
      <w:tr w14:paraId="404D9248" w14:textId="77777777" w:rsidTr="00DB13FE">
        <w:tblPrEx>
          <w:tblW w:w="5000" w:type="pct"/>
          <w:tblLayout w:type="fixed"/>
          <w:tblLook w:val="0000"/>
        </w:tblPrEx>
        <w:tc>
          <w:tcPr>
            <w:tcW w:w="607" w:type="dxa"/>
          </w:tcPr>
          <w:p w:rsidR="00F85C99" w:rsidRPr="002F6A28" w:rsidP="002F6A28" w14:paraId="319F5639" w14:textId="77777777">
            <w:pPr>
              <w:spacing w:before="120" w:after="120"/>
              <w:jc w:val="left"/>
            </w:pPr>
            <w:r w:rsidRPr="002F6A28">
              <w:rPr>
                <w:b/>
              </w:rPr>
              <w:t>5.</w:t>
            </w:r>
          </w:p>
        </w:tc>
        <w:tc>
          <w:tcPr>
            <w:tcW w:w="8373" w:type="dxa"/>
          </w:tcPr>
          <w:p w:rsidR="00F85C99" w:rsidP="002F6A28" w14:paraId="48BB857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w:t>
            </w:r>
            <w:r w:rsidRPr="00C379C8" w:rsidR="00EE3A11">
              <w:rPr>
                <w:b/>
                <w:bCs/>
              </w:rPr>
              <w:t xml:space="preserve"> </w:t>
            </w:r>
            <w:r w:rsidRPr="00C379C8" w:rsidR="00EE3A11">
              <w:t>Food Safety and Standards (Alcoholic Beverages) Amendment Regulations, 2025; (2 page(s), in English), (2 page(s), in Hindi)</w:t>
            </w:r>
          </w:p>
          <w:p w:rsidR="000C3B6C" w:rsidRPr="000C3B6C" w:rsidP="002F6A28" w14:paraId="5CFC58B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75396" w:rsidRPr="00CE6C29" w:rsidP="002F6A28" w14:paraId="57E40B38"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https://members.wto.org/crnattachments/2025/TBT/IND/25_09062_00_e.pdf</w:t>
              </w:r>
            </w:hyperlink>
          </w:p>
          <w:p w:rsidR="00F75396" w:rsidRPr="00CE6C29" w:rsidP="002F6A28" w14:paraId="628F39A9" w14:textId="77777777">
            <w:pPr>
              <w:rPr>
                <w:iCs/>
              </w:rPr>
            </w:pPr>
            <w:hyperlink r:id="rId7" w:tgtFrame="_blank" w:history="1">
              <w:r w:rsidRPr="00CE6C29">
                <w:rPr>
                  <w:iCs/>
                  <w:color w:val="0000FF"/>
                  <w:u w:val="single"/>
                </w:rPr>
                <w:t>https://www.fssai.gov.in/upload/uploadfiles/files/Notification%20dt%2030_10_2025.pdf</w:t>
              </w:r>
            </w:hyperlink>
          </w:p>
          <w:p w:rsidR="00F75396" w:rsidRPr="00CE6C29" w:rsidP="002F6A28" w14:paraId="2BA3EBD3" w14:textId="77777777">
            <w:pPr>
              <w:rPr>
                <w:iCs/>
              </w:rPr>
            </w:pPr>
            <w:r w:rsidRPr="00CE6C29">
              <w:rPr>
                <w:iCs/>
              </w:rPr>
              <w:t>Dr. Alka Rao</w:t>
            </w:r>
          </w:p>
          <w:p w:rsidR="00F75396" w:rsidRPr="00CE6C29" w:rsidP="002F6A28" w14:paraId="4A9AD8EA" w14:textId="77777777">
            <w:pPr>
              <w:rPr>
                <w:iCs/>
              </w:rPr>
            </w:pPr>
            <w:r w:rsidRPr="00CE6C29">
              <w:rPr>
                <w:iCs/>
              </w:rPr>
              <w:t>Advisor (Regulations, Science and Standards)</w:t>
            </w:r>
          </w:p>
          <w:p w:rsidR="00F75396" w:rsidRPr="00CE6C29" w:rsidP="002F6A28" w14:paraId="31806BFD" w14:textId="77777777">
            <w:pPr>
              <w:rPr>
                <w:iCs/>
              </w:rPr>
            </w:pPr>
            <w:r w:rsidRPr="00CE6C29">
              <w:rPr>
                <w:iCs/>
              </w:rPr>
              <w:t>Food Safety and Standards Authority of India (FSSAI)</w:t>
            </w:r>
          </w:p>
          <w:p w:rsidR="00F75396" w:rsidRPr="00CE6C29" w:rsidP="002F6A28" w14:paraId="26BBA0BA" w14:textId="77777777">
            <w:pPr>
              <w:rPr>
                <w:iCs/>
              </w:rPr>
            </w:pPr>
            <w:r w:rsidRPr="00CE6C29">
              <w:rPr>
                <w:iCs/>
              </w:rPr>
              <w:t>Ministry of Health and Family Welfare</w:t>
            </w:r>
          </w:p>
          <w:p w:rsidR="00F75396" w:rsidRPr="00CE6C29" w:rsidP="002F6A28" w14:paraId="0711D4EB" w14:textId="77777777">
            <w:pPr>
              <w:rPr>
                <w:iCs/>
              </w:rPr>
            </w:pPr>
            <w:r w:rsidRPr="00CE6C29">
              <w:rPr>
                <w:iCs/>
              </w:rPr>
              <w:t>FDA Bhawan</w:t>
            </w:r>
          </w:p>
          <w:p w:rsidR="00F75396" w:rsidRPr="00CE6C29" w:rsidP="002F6A28" w14:paraId="5221EA93" w14:textId="77777777">
            <w:pPr>
              <w:rPr>
                <w:iCs/>
              </w:rPr>
            </w:pPr>
            <w:r w:rsidRPr="00CE6C29">
              <w:rPr>
                <w:iCs/>
              </w:rPr>
              <w:t>Kotla Road</w:t>
            </w:r>
          </w:p>
          <w:p w:rsidR="00F75396" w:rsidRPr="00CE6C29" w:rsidP="002F6A28" w14:paraId="7A30F3DF" w14:textId="77777777">
            <w:pPr>
              <w:rPr>
                <w:iCs/>
              </w:rPr>
            </w:pPr>
            <w:r w:rsidRPr="00CE6C29">
              <w:rPr>
                <w:iCs/>
              </w:rPr>
              <w:t>New Delhi – 110002; Tel: 011-23667293</w:t>
            </w:r>
          </w:p>
          <w:p w:rsidR="00F75396" w:rsidRPr="00CE6C29" w:rsidP="002F6A28" w14:paraId="4308B67C" w14:textId="77777777">
            <w:pPr>
              <w:spacing w:after="120"/>
              <w:rPr>
                <w:iCs/>
              </w:rPr>
            </w:pPr>
            <w:r w:rsidRPr="00CE6C29">
              <w:rPr>
                <w:iCs/>
              </w:rPr>
              <w:t xml:space="preserve">Email: </w:t>
            </w:r>
            <w:hyperlink r:id="rId8" w:history="1">
              <w:r w:rsidRPr="00CE6C29">
                <w:rPr>
                  <w:iCs/>
                  <w:color w:val="0000FF"/>
                  <w:u w:val="single"/>
                </w:rPr>
                <w:t>spstbt.enqpt@fssai.gov.in</w:t>
              </w:r>
            </w:hyperlink>
            <w:r w:rsidRPr="00CE6C29">
              <w:rPr>
                <w:iCs/>
              </w:rPr>
              <w:t xml:space="preserve">; Website: </w:t>
            </w:r>
            <w:hyperlink r:id="rId9" w:tgtFrame="_blank" w:history="1">
              <w:r w:rsidRPr="00CE6C29">
                <w:rPr>
                  <w:iCs/>
                  <w:color w:val="0000FF"/>
                  <w:u w:val="single"/>
                </w:rPr>
                <w:t>http://www.fssai.gov.in</w:t>
              </w:r>
            </w:hyperlink>
          </w:p>
        </w:tc>
      </w:tr>
      <w:tr w14:paraId="5E51E2B5" w14:textId="77777777" w:rsidTr="00DB13FE">
        <w:tblPrEx>
          <w:tblW w:w="5000" w:type="pct"/>
          <w:tblLayout w:type="fixed"/>
          <w:tblLook w:val="0000"/>
        </w:tblPrEx>
        <w:tc>
          <w:tcPr>
            <w:tcW w:w="607" w:type="dxa"/>
          </w:tcPr>
          <w:p w:rsidR="00F85C99" w:rsidRPr="002F6A28" w:rsidP="002F6A28" w14:paraId="7AF1A8D2" w14:textId="77777777">
            <w:pPr>
              <w:spacing w:before="120" w:after="120"/>
              <w:jc w:val="left"/>
              <w:rPr>
                <w:b/>
              </w:rPr>
            </w:pPr>
            <w:r w:rsidRPr="002F6A28">
              <w:rPr>
                <w:b/>
              </w:rPr>
              <w:t>6.</w:t>
            </w:r>
          </w:p>
        </w:tc>
        <w:tc>
          <w:tcPr>
            <w:tcW w:w="8373" w:type="dxa"/>
          </w:tcPr>
          <w:p w:rsidR="00F85C99" w:rsidRPr="002F6A28" w:rsidP="002F6A28" w14:paraId="23E68A3C" w14:textId="77777777">
            <w:pPr>
              <w:spacing w:before="120" w:after="120"/>
              <w:rPr>
                <w:b/>
              </w:rPr>
            </w:pPr>
            <w:r w:rsidRPr="002F6A28">
              <w:rPr>
                <w:b/>
              </w:rPr>
              <w:t>Description of content:</w:t>
            </w:r>
            <w:r w:rsidRPr="00C379C8" w:rsidR="00FE448B">
              <w:t xml:space="preserve"> The</w:t>
            </w:r>
            <w:r w:rsidRPr="00C379C8" w:rsidR="00FE448B">
              <w:rPr>
                <w:b/>
                <w:bCs/>
              </w:rPr>
              <w:t xml:space="preserve"> </w:t>
            </w:r>
            <w:r w:rsidRPr="00C379C8" w:rsidR="00FE448B">
              <w:t>Draft</w:t>
            </w:r>
            <w:r w:rsidRPr="00C379C8" w:rsidR="00FE448B">
              <w:rPr>
                <w:b/>
                <w:bCs/>
              </w:rPr>
              <w:t xml:space="preserve"> </w:t>
            </w:r>
            <w:r w:rsidRPr="00C379C8" w:rsidR="00FE448B">
              <w:t>Food Safety and Standards (Alcoholic Beverages) Amendment Regulations, 2025 is related to specification of tolerance level for Brut in Sparkling Wines; mandatory labelling of approximate number of standard drinks in the package of Alcoholic Beverages.</w:t>
            </w:r>
          </w:p>
        </w:tc>
      </w:tr>
      <w:tr w14:paraId="2CEF95BD" w14:textId="77777777" w:rsidTr="00DB13FE">
        <w:tblPrEx>
          <w:tblW w:w="5000" w:type="pct"/>
          <w:tblLayout w:type="fixed"/>
          <w:tblLook w:val="0000"/>
        </w:tblPrEx>
        <w:tc>
          <w:tcPr>
            <w:tcW w:w="607" w:type="dxa"/>
          </w:tcPr>
          <w:p w:rsidR="00F85C99" w:rsidRPr="002F6A28" w:rsidP="002F6A28" w14:paraId="06731B77" w14:textId="77777777">
            <w:pPr>
              <w:spacing w:before="120" w:after="120"/>
              <w:jc w:val="left"/>
              <w:rPr>
                <w:b/>
              </w:rPr>
            </w:pPr>
            <w:r w:rsidRPr="002F6A28">
              <w:rPr>
                <w:b/>
              </w:rPr>
              <w:t>7.</w:t>
            </w:r>
          </w:p>
        </w:tc>
        <w:tc>
          <w:tcPr>
            <w:tcW w:w="8373" w:type="dxa"/>
          </w:tcPr>
          <w:p w:rsidR="00F85C99" w:rsidRPr="002F6A28" w:rsidP="002F6A28" w14:paraId="08F15251" w14:textId="77777777">
            <w:pPr>
              <w:spacing w:before="120" w:after="120"/>
              <w:rPr>
                <w:b/>
              </w:rPr>
            </w:pPr>
            <w:r w:rsidRPr="002F6A28">
              <w:rPr>
                <w:b/>
              </w:rPr>
              <w:t>Objective and rationale, including the nature of urgent problems where applicable:</w:t>
            </w:r>
            <w:r w:rsidRPr="00C379C8" w:rsidR="00EE3A11">
              <w:t xml:space="preserve"> Food Safety and Standards Authority of India in the draft regulations proposes to specify the tolerance level for sugar content in Brut under Sparkling Wines, mandatory statement on the label regarding the approximate number of standard drinks in the package of Alcoholic Beverages; Consumer information; labelling</w:t>
            </w:r>
          </w:p>
        </w:tc>
      </w:tr>
      <w:tr w14:paraId="1676424F" w14:textId="77777777" w:rsidTr="00DB13FE">
        <w:tblPrEx>
          <w:tblW w:w="5000" w:type="pct"/>
          <w:tblLayout w:type="fixed"/>
          <w:tblLook w:val="0000"/>
        </w:tblPrEx>
        <w:tc>
          <w:tcPr>
            <w:tcW w:w="607" w:type="dxa"/>
          </w:tcPr>
          <w:p w:rsidR="00F85C99" w:rsidRPr="002F6A28" w:rsidP="009E75ED" w14:paraId="7E5042DB" w14:textId="77777777">
            <w:pPr>
              <w:spacing w:before="120" w:after="120"/>
              <w:jc w:val="left"/>
              <w:rPr>
                <w:b/>
              </w:rPr>
            </w:pPr>
            <w:r w:rsidRPr="002F6A28">
              <w:rPr>
                <w:b/>
              </w:rPr>
              <w:t>8.</w:t>
            </w:r>
          </w:p>
        </w:tc>
        <w:tc>
          <w:tcPr>
            <w:tcW w:w="8373" w:type="dxa"/>
          </w:tcPr>
          <w:p w:rsidR="000C3B6C" w:rsidRPr="00EC00D2" w:rsidP="007F13E8" w14:paraId="6821CB89" w14:textId="77777777">
            <w:pPr>
              <w:spacing w:before="120" w:after="120"/>
              <w:rPr>
                <w:bCs/>
              </w:rPr>
            </w:pPr>
            <w:r w:rsidRPr="002F6A28">
              <w:rPr>
                <w:b/>
              </w:rPr>
              <w:t>Relevant documents:</w:t>
            </w:r>
            <w:r w:rsidRPr="002F6A28" w:rsidR="00EE3A11">
              <w:t xml:space="preserve"> </w:t>
            </w:r>
          </w:p>
          <w:p w:rsidR="00EE3A11" w:rsidRPr="002F6A28" w:rsidP="007F13E8" w14:paraId="738A29E6" w14:textId="77777777">
            <w:pPr>
              <w:spacing w:before="120" w:after="120"/>
            </w:pPr>
            <w:r w:rsidRPr="002F6A28">
              <w:t>-</w:t>
            </w:r>
          </w:p>
        </w:tc>
      </w:tr>
      <w:tr w14:paraId="2257BE3C" w14:textId="77777777" w:rsidTr="00DB13FE">
        <w:tblPrEx>
          <w:tblW w:w="5000" w:type="pct"/>
          <w:tblLayout w:type="fixed"/>
          <w:tblLook w:val="0000"/>
        </w:tblPrEx>
        <w:tc>
          <w:tcPr>
            <w:tcW w:w="607" w:type="dxa"/>
          </w:tcPr>
          <w:p w:rsidR="00EE3A11" w:rsidRPr="002F6A28" w:rsidP="002F6A28" w14:paraId="51DA9DF3" w14:textId="77777777">
            <w:pPr>
              <w:spacing w:before="120" w:after="120"/>
              <w:jc w:val="left"/>
              <w:rPr>
                <w:b/>
              </w:rPr>
            </w:pPr>
            <w:r w:rsidRPr="002F6A28">
              <w:rPr>
                <w:b/>
              </w:rPr>
              <w:t>9.</w:t>
            </w:r>
          </w:p>
        </w:tc>
        <w:tc>
          <w:tcPr>
            <w:tcW w:w="8373" w:type="dxa"/>
          </w:tcPr>
          <w:p w:rsidR="00EE3A11" w:rsidRPr="002F6A28" w:rsidP="008953C4" w14:paraId="4AEA5788" w14:textId="77777777">
            <w:pPr>
              <w:spacing w:before="120" w:after="120"/>
            </w:pPr>
            <w:r w:rsidRPr="002F6A28">
              <w:rPr>
                <w:b/>
              </w:rPr>
              <w:t>Proposed date of adoption:</w:t>
            </w:r>
            <w:r w:rsidRPr="00C379C8">
              <w:t xml:space="preserve"> To be determined</w:t>
            </w:r>
          </w:p>
          <w:p w:rsidR="00EE3A11" w:rsidRPr="002F6A28" w:rsidP="008953C4" w14:paraId="1B2CD799" w14:textId="77777777">
            <w:pPr>
              <w:spacing w:after="120"/>
            </w:pPr>
            <w:r w:rsidRPr="002F6A28">
              <w:rPr>
                <w:b/>
              </w:rPr>
              <w:t>Proposed date of entry into force:</w:t>
            </w:r>
            <w:r w:rsidRPr="00C379C8">
              <w:t xml:space="preserve"> To be determined</w:t>
            </w:r>
          </w:p>
        </w:tc>
      </w:tr>
      <w:tr w14:paraId="1E7CA870" w14:textId="77777777" w:rsidTr="00DB13FE">
        <w:tblPrEx>
          <w:tblW w:w="5000" w:type="pct"/>
          <w:tblLayout w:type="fixed"/>
          <w:tblLook w:val="0000"/>
        </w:tblPrEx>
        <w:tc>
          <w:tcPr>
            <w:tcW w:w="607" w:type="dxa"/>
            <w:tcBorders>
              <w:bottom w:val="double" w:sz="4" w:space="0" w:color="auto"/>
            </w:tcBorders>
          </w:tcPr>
          <w:p w:rsidR="00F85C99" w:rsidRPr="002F6A28" w:rsidP="002F6A28" w14:paraId="1B29B960"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AB9467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0D1B5C7" w14:textId="77777777">
            <w:pPr>
              <w:spacing w:before="120" w:after="120"/>
              <w:rPr>
                <w:bCs/>
              </w:rPr>
            </w:pPr>
            <w:r w:rsidRPr="002F6A28">
              <w:rPr>
                <w:b/>
              </w:rPr>
              <w:t>Final date for comments:</w:t>
            </w:r>
            <w:r w:rsidRPr="00C379C8" w:rsidR="00EE3A11">
              <w:t xml:space="preserve"> 17 February 2026</w:t>
            </w:r>
          </w:p>
          <w:p w:rsidR="000C3B6C" w:rsidRPr="00E3324D" w:rsidP="000C3B6C" w14:paraId="283745A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D75956" w:rsidRPr="006A4C49" w:rsidP="000C3B6C" w14:paraId="6B77A72D" w14:textId="77777777">
            <w:pPr>
              <w:tabs>
                <w:tab w:val="left" w:pos="1418"/>
                <w:tab w:val="left" w:pos="2127"/>
                <w:tab w:val="left" w:pos="2835"/>
                <w:tab w:val="left" w:pos="3402"/>
              </w:tabs>
              <w:spacing w:before="120" w:after="120"/>
            </w:pPr>
            <w:r w:rsidRPr="006A4C49">
              <w:t>Comments may be submitted to the SPS Enquiry point of India for food safety and human health, at the email id:</w:t>
            </w:r>
            <w:r w:rsidRPr="006A4C49">
              <w:rPr>
                <w:b/>
                <w:bCs/>
              </w:rPr>
              <w:t xml:space="preserve"> </w:t>
            </w:r>
            <w:hyperlink r:id="rId8" w:history="1">
              <w:r w:rsidRPr="006A4C49">
                <w:rPr>
                  <w:color w:val="0000FF"/>
                  <w:u w:val="single"/>
                </w:rPr>
                <w:t>spstbt.enqpt@fssai.gov.in</w:t>
              </w:r>
            </w:hyperlink>
          </w:p>
          <w:p w:rsidR="000C3B6C" w:rsidRPr="002F6A28" w:rsidP="000C3B6C" w14:paraId="68555A3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D71D28F" w14:textId="77777777">
            <w:r w:rsidRPr="00CE6C29">
              <w:t>Dr. Alka Rao</w:t>
            </w:r>
          </w:p>
          <w:p w:rsidR="00CE6C29" w:rsidRPr="00CE6C29" w:rsidP="000C3B6C" w14:paraId="02A779BE" w14:textId="77777777">
            <w:r w:rsidRPr="00CE6C29">
              <w:t>Advisor (Regulations, Science and Standards)</w:t>
            </w:r>
          </w:p>
          <w:p w:rsidR="00CE6C29" w:rsidRPr="00CE6C29" w:rsidP="000C3B6C" w14:paraId="6DF60D91" w14:textId="77777777">
            <w:r w:rsidRPr="00CE6C29">
              <w:t>Food Safety and Standards Authority of India (FSSAI)</w:t>
            </w:r>
          </w:p>
          <w:p w:rsidR="00CE6C29" w:rsidRPr="00CE6C29" w:rsidP="000C3B6C" w14:paraId="13735F94" w14:textId="77777777">
            <w:r w:rsidRPr="00CE6C29">
              <w:t>Ministry of Health and Family Welfare</w:t>
            </w:r>
          </w:p>
          <w:p w:rsidR="00CE6C29" w:rsidRPr="00CE6C29" w:rsidP="000C3B6C" w14:paraId="4C266A89" w14:textId="77777777">
            <w:r w:rsidRPr="00CE6C29">
              <w:t>FDA Bhawan</w:t>
            </w:r>
          </w:p>
          <w:p w:rsidR="00CE6C29" w:rsidRPr="00CE6C29" w:rsidP="000C3B6C" w14:paraId="78D1E554" w14:textId="77777777">
            <w:r w:rsidRPr="00CE6C29">
              <w:t>Kotla Road</w:t>
            </w:r>
          </w:p>
          <w:p w:rsidR="00CE6C29" w:rsidRPr="00CE6C29" w:rsidP="000C3B6C" w14:paraId="2757C65F" w14:textId="77777777">
            <w:r w:rsidRPr="00CE6C29">
              <w:t>New Delhi – 110002</w:t>
            </w:r>
          </w:p>
          <w:p w:rsidR="00CE6C29" w:rsidRPr="00CE6C29" w:rsidP="000C3B6C" w14:paraId="6D61F1EA" w14:textId="77777777">
            <w:r w:rsidRPr="00CE6C29">
              <w:t>Tel: 011-23667293</w:t>
            </w:r>
          </w:p>
          <w:p w:rsidR="00CE6C29" w:rsidRPr="00CE6C29" w:rsidP="000C3B6C" w14:paraId="618AA22E" w14:textId="77777777">
            <w:pPr>
              <w:spacing w:after="120"/>
            </w:pPr>
            <w:r w:rsidRPr="00CE6C29">
              <w:t xml:space="preserve">Email: </w:t>
            </w:r>
            <w:hyperlink r:id="rId8" w:history="1">
              <w:r w:rsidRPr="00CE6C29">
                <w:rPr>
                  <w:color w:val="0000FF"/>
                  <w:u w:val="single"/>
                </w:rPr>
                <w:t>spstbt.enqpt@fssai.gov.in</w:t>
              </w:r>
            </w:hyperlink>
            <w:r w:rsidRPr="00CE6C29">
              <w:t xml:space="preserve">; Website: </w:t>
            </w:r>
            <w:hyperlink r:id="rId9" w:tgtFrame="_blank" w:history="1">
              <w:r w:rsidRPr="00CE6C29">
                <w:rPr>
                  <w:color w:val="0000FF"/>
                  <w:u w:val="single"/>
                </w:rPr>
                <w:t>http://www.fssai.gov.in</w:t>
              </w:r>
            </w:hyperlink>
          </w:p>
        </w:tc>
      </w:tr>
    </w:tbl>
    <w:p w:rsidR="00EE3A11" w:rsidRPr="002F6A28" w:rsidP="00887259" w14:paraId="2F568F7B"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4B944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16EE32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701DD2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6D2254" w14:textId="77777777">
    <w:pPr>
      <w:pStyle w:val="Header"/>
      <w:pBdr>
        <w:bottom w:val="single" w:sz="4" w:space="1" w:color="auto"/>
      </w:pBdr>
      <w:tabs>
        <w:tab w:val="clear" w:pos="4513"/>
        <w:tab w:val="clear" w:pos="9027"/>
      </w:tabs>
      <w:jc w:val="center"/>
    </w:pPr>
    <w:r w:rsidRPr="002F6A28">
      <w:t>tbtSymbol</w:t>
    </w:r>
  </w:p>
  <w:p w:rsidR="009239F7" w:rsidRPr="002F6A28" w:rsidP="009239F7" w14:paraId="6FCACE2C" w14:textId="77777777">
    <w:pPr>
      <w:pStyle w:val="Header"/>
      <w:pBdr>
        <w:bottom w:val="single" w:sz="4" w:space="1" w:color="auto"/>
      </w:pBdr>
      <w:tabs>
        <w:tab w:val="clear" w:pos="4513"/>
        <w:tab w:val="clear" w:pos="9027"/>
      </w:tabs>
      <w:jc w:val="center"/>
    </w:pPr>
  </w:p>
  <w:p w:rsidR="009239F7" w:rsidRPr="002F6A28" w:rsidP="009239F7" w14:paraId="5254702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C5EB5D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7F71B3" w14:textId="77777777">
    <w:pPr>
      <w:pStyle w:val="Header"/>
      <w:pBdr>
        <w:bottom w:val="single" w:sz="4" w:space="1" w:color="auto"/>
      </w:pBdr>
      <w:tabs>
        <w:tab w:val="clear" w:pos="4513"/>
        <w:tab w:val="clear" w:pos="9027"/>
      </w:tabs>
      <w:jc w:val="center"/>
    </w:pPr>
    <w:bookmarkStart w:id="0" w:name="spsSymbolHeader"/>
    <w:r w:rsidRPr="002F6A28">
      <w:t>G/TBT/N/IND/425</w:t>
    </w:r>
    <w:bookmarkEnd w:id="0"/>
  </w:p>
  <w:p w:rsidR="009239F7" w:rsidRPr="002F6A28" w:rsidP="009239F7" w14:paraId="5D39C3AE" w14:textId="77777777">
    <w:pPr>
      <w:pStyle w:val="Header"/>
      <w:pBdr>
        <w:bottom w:val="single" w:sz="4" w:space="1" w:color="auto"/>
      </w:pBdr>
      <w:tabs>
        <w:tab w:val="clear" w:pos="4513"/>
        <w:tab w:val="clear" w:pos="9027"/>
      </w:tabs>
      <w:jc w:val="center"/>
    </w:pPr>
  </w:p>
  <w:p w:rsidR="009239F7" w:rsidRPr="002F6A28" w:rsidP="009239F7" w14:paraId="0C14DA6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70A91D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D4CCB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BE3908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42D885B" w14:textId="77777777">
          <w:pPr>
            <w:jc w:val="right"/>
            <w:rPr>
              <w:b/>
              <w:color w:val="FF0000"/>
              <w:szCs w:val="16"/>
            </w:rPr>
          </w:pPr>
        </w:p>
      </w:tc>
    </w:tr>
    <w:bookmarkEnd w:id="1"/>
    <w:tr w14:paraId="7A72499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BBDA6F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5BC78C8" w14:textId="77777777">
          <w:pPr>
            <w:jc w:val="right"/>
            <w:rPr>
              <w:b/>
              <w:szCs w:val="16"/>
            </w:rPr>
          </w:pPr>
        </w:p>
      </w:tc>
    </w:tr>
    <w:tr w14:paraId="306EDEF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D7E749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74B57AA" w14:textId="77777777">
          <w:pPr>
            <w:jc w:val="right"/>
            <w:rPr>
              <w:b/>
              <w:szCs w:val="16"/>
            </w:rPr>
          </w:pPr>
          <w:bookmarkStart w:id="2" w:name="bmkSymbols"/>
          <w:r w:rsidRPr="002F6A28">
            <w:rPr>
              <w:b/>
              <w:szCs w:val="16"/>
            </w:rPr>
            <w:t>G/TBT/N/IND/425</w:t>
          </w:r>
          <w:bookmarkEnd w:id="2"/>
        </w:p>
      </w:tc>
    </w:tr>
    <w:tr w14:paraId="158CF23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86B7049" w14:textId="77777777"/>
      </w:tc>
      <w:tc>
        <w:tcPr>
          <w:tcW w:w="5448" w:type="dxa"/>
          <w:gridSpan w:val="2"/>
          <w:shd w:val="clear" w:color="auto" w:fill="FFFFFF"/>
          <w:tcMar>
            <w:left w:w="108" w:type="dxa"/>
            <w:right w:w="108" w:type="dxa"/>
          </w:tcMar>
          <w:vAlign w:val="center"/>
        </w:tcPr>
        <w:p w:rsidR="00ED54E0" w:rsidRPr="009239F7" w:rsidP="00B801E9" w14:paraId="3CBF64DB" w14:textId="77777777">
          <w:pPr>
            <w:jc w:val="right"/>
            <w:rPr>
              <w:szCs w:val="16"/>
            </w:rPr>
          </w:pPr>
          <w:bookmarkStart w:id="3" w:name="spsDateDistribution"/>
          <w:bookmarkStart w:id="4" w:name="bmkDate"/>
          <w:r w:rsidRPr="009239F7">
            <w:rPr>
              <w:szCs w:val="16"/>
            </w:rPr>
            <w:t>19 December 2025</w:t>
          </w:r>
          <w:bookmarkEnd w:id="3"/>
          <w:bookmarkEnd w:id="4"/>
        </w:p>
      </w:tc>
    </w:tr>
    <w:tr w14:paraId="6E10C4E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B34D47D" w14:textId="77777777">
          <w:pPr>
            <w:jc w:val="left"/>
            <w:rPr>
              <w:b/>
            </w:rPr>
          </w:pPr>
          <w:bookmarkStart w:id="5" w:name="bmkSerial"/>
          <w:r>
            <w:rPr>
              <w:rFonts w:ascii="Verdana" w:eastAsia="Verdana" w:hAnsi="Verdana" w:cs="Verdana"/>
              <w:b w:val="0"/>
              <w:color w:val="FF0000"/>
              <w:sz w:val="18"/>
            </w:rPr>
            <w:t>(25-8707)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4C8953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FD79DE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45ECA0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3794EF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DD122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05893903">
    <w:abstractNumId w:val="9"/>
  </w:num>
  <w:num w:numId="2" w16cid:durableId="188841732">
    <w:abstractNumId w:val="7"/>
  </w:num>
  <w:num w:numId="3" w16cid:durableId="193999916">
    <w:abstractNumId w:val="6"/>
  </w:num>
  <w:num w:numId="4" w16cid:durableId="572156599">
    <w:abstractNumId w:val="5"/>
  </w:num>
  <w:num w:numId="5" w16cid:durableId="1168254093">
    <w:abstractNumId w:val="4"/>
  </w:num>
  <w:num w:numId="6" w16cid:durableId="1972590105">
    <w:abstractNumId w:val="12"/>
  </w:num>
  <w:num w:numId="7" w16cid:durableId="415833589">
    <w:abstractNumId w:val="11"/>
  </w:num>
  <w:num w:numId="8" w16cid:durableId="1111557304">
    <w:abstractNumId w:val="10"/>
  </w:num>
  <w:num w:numId="9" w16cid:durableId="952902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8032702">
    <w:abstractNumId w:val="13"/>
  </w:num>
  <w:num w:numId="11" w16cid:durableId="2025667222">
    <w:abstractNumId w:val="8"/>
  </w:num>
  <w:num w:numId="12" w16cid:durableId="656957146">
    <w:abstractNumId w:val="3"/>
  </w:num>
  <w:num w:numId="13" w16cid:durableId="597297307">
    <w:abstractNumId w:val="2"/>
  </w:num>
  <w:num w:numId="14" w16cid:durableId="1974754971">
    <w:abstractNumId w:val="1"/>
  </w:num>
  <w:num w:numId="15" w16cid:durableId="214323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04B5"/>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0C02"/>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75396"/>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3EBDA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IND/25_09062_00_e.pdf" TargetMode="External" /><Relationship Id="rId7" Type="http://schemas.openxmlformats.org/officeDocument/2006/relationships/hyperlink" Target="https://www.fssai.gov.in/upload/uploadfiles/files/Notification%20dt%2030_10_2025.pdf" TargetMode="External" /><Relationship Id="rId8" Type="http://schemas.openxmlformats.org/officeDocument/2006/relationships/hyperlink" Target="mailto:spstbt.enqpt@fssai.gov.in" TargetMode="External" /><Relationship Id="rId9" Type="http://schemas.openxmlformats.org/officeDocument/2006/relationships/hyperlink" Target="http://www.fssai.gov.i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1BAE6BCA-289B-411F-8A64-D4F13228941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2025-12-19T08:37:00Z</dcterms:created>
  <dcterms:modified xsi:type="dcterms:W3CDTF">2025-12-19T08:37:00Z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