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723102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30D13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6D7D5C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25A14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31B5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B0400D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3A0293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6B86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C88D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CE88F8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D74B2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68541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1BE9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C6BE7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67B07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410B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77389D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Portable power bank (HS code(s): 850760); (ICS code(s): 35.180)</w:t>
            </w:r>
          </w:p>
        </w:tc>
      </w:tr>
      <w:tr w14:paraId="47D7B8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D779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D6935B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technical specification for portable power bank; (29 page(s), in Chinese)</w:t>
            </w:r>
          </w:p>
          <w:p w:rsidR="000C3B6C" w:rsidRPr="000C3B6C" w:rsidP="002F6A28" w14:paraId="583FACA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0595A" w:rsidRPr="00CE6C29" w:rsidP="002F6A28" w14:paraId="1DCFCC2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https://members.wto.org/crnattachments/2025/TBT/CHN/25_09082_00_x.pdf</w:t>
              </w:r>
            </w:hyperlink>
          </w:p>
        </w:tc>
      </w:tr>
      <w:tr w14:paraId="03D17C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C27A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4D0684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power banks, describes the corresponding test methods.</w:t>
            </w:r>
          </w:p>
          <w:p w:rsidR="00FE448B" w:rsidRPr="00C379C8" w:rsidP="002F6A28" w14:paraId="7A3CA6A2" w14:textId="77777777">
            <w:pPr>
              <w:spacing w:before="120" w:after="120"/>
            </w:pPr>
            <w:r w:rsidRPr="00C379C8">
              <w:t>This document applies to power banks with a rated input voltage of 220 V (AC) or not exceeding 250 V (DC), and an output voltage of either DC or AC.</w:t>
            </w:r>
          </w:p>
        </w:tc>
      </w:tr>
      <w:tr w14:paraId="48F7DB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8FF7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C04A34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8C1DD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79AF4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E92C79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FF85EF" w14:textId="77777777">
            <w:pPr>
              <w:spacing w:before="120" w:after="120"/>
            </w:pPr>
            <w:r w:rsidRPr="002F6A28">
              <w:t>-</w:t>
            </w:r>
          </w:p>
        </w:tc>
      </w:tr>
      <w:tr w14:paraId="376049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0572E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A68B8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43640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17BF4D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ED33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DD17D7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8C663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5DE0D4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532769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BFD6B1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401DCBE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667E563D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1111F4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A5DC0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628CA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20C87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3EF4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3726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DA23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A323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8623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G/TBT/N/CHN/2162</w:t>
    </w:r>
    <w:bookmarkEnd w:id="0"/>
  </w:p>
  <w:p w:rsidR="009239F7" w:rsidRPr="002F6A28" w:rsidP="009239F7" w14:paraId="0F0A64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B74F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6213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E739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473D3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04380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99F49F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86168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1BE7FA" w14:textId="77777777">
          <w:pPr>
            <w:jc w:val="right"/>
            <w:rPr>
              <w:b/>
              <w:szCs w:val="16"/>
            </w:rPr>
          </w:pPr>
        </w:p>
      </w:tc>
    </w:tr>
    <w:tr w14:paraId="1B2044A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E59B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862A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G/TBT/N/CHN/2162</w:t>
          </w:r>
          <w:bookmarkEnd w:id="2"/>
        </w:p>
      </w:tc>
    </w:tr>
    <w:tr w14:paraId="1C2189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F5B2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C0379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3D4B5D0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9B3D9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796551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5A0E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3B96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C02D95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DFC10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6094034">
    <w:abstractNumId w:val="9"/>
  </w:num>
  <w:num w:numId="2" w16cid:durableId="1892576553">
    <w:abstractNumId w:val="7"/>
  </w:num>
  <w:num w:numId="3" w16cid:durableId="1893227163">
    <w:abstractNumId w:val="6"/>
  </w:num>
  <w:num w:numId="4" w16cid:durableId="1996837151">
    <w:abstractNumId w:val="5"/>
  </w:num>
  <w:num w:numId="5" w16cid:durableId="340282892">
    <w:abstractNumId w:val="4"/>
  </w:num>
  <w:num w:numId="6" w16cid:durableId="1334527306">
    <w:abstractNumId w:val="12"/>
  </w:num>
  <w:num w:numId="7" w16cid:durableId="198007468">
    <w:abstractNumId w:val="11"/>
  </w:num>
  <w:num w:numId="8" w16cid:durableId="188221848">
    <w:abstractNumId w:val="10"/>
  </w:num>
  <w:num w:numId="9" w16cid:durableId="1611471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8830990">
    <w:abstractNumId w:val="13"/>
  </w:num>
  <w:num w:numId="11" w16cid:durableId="925577833">
    <w:abstractNumId w:val="8"/>
  </w:num>
  <w:num w:numId="12" w16cid:durableId="1790122034">
    <w:abstractNumId w:val="3"/>
  </w:num>
  <w:num w:numId="13" w16cid:durableId="1822849675">
    <w:abstractNumId w:val="2"/>
  </w:num>
  <w:num w:numId="14" w16cid:durableId="278949810">
    <w:abstractNumId w:val="1"/>
  </w:num>
  <w:num w:numId="15" w16cid:durableId="301497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739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1D0A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595A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94E7D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908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390595-73FC-47B5-9237-4196D3A0B47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2025-12-19T09:08:00Z</dcterms:created>
  <dcterms:modified xsi:type="dcterms:W3CDTF">2025-12-19T09:08:00Z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