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24773B64" w14:textId="77777777">
      <w:pPr>
        <w:pStyle w:val="Title"/>
        <w:rPr>
          <w:caps w:val="0"/>
          <w:kern w:val="0"/>
        </w:rPr>
      </w:pPr>
      <w:r w:rsidRPr="002F6A28">
        <w:rPr>
          <w:caps w:val="0"/>
          <w:kern w:val="0"/>
        </w:rPr>
        <w:t>NOTIFICATION</w:t>
      </w:r>
    </w:p>
    <w:p w:rsidR="009239F7" w:rsidRPr="002F6A28" w:rsidP="002F6A28" w14:paraId="0D2E2F97" w14:textId="77777777">
      <w:pPr>
        <w:jc w:val="center"/>
      </w:pPr>
      <w:r w:rsidRPr="002F6A28">
        <w:t>The following notification is being circulated in accordance with Article 10.6</w:t>
      </w:r>
    </w:p>
    <w:p w:rsidR="009239F7" w:rsidRPr="002F6A28" w:rsidP="002F6A28" w14:paraId="3FE4798A"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072C4CC3" w14:textId="77777777" w:rsidTr="00DB13FE">
        <w:tblPrEx>
          <w:tblW w:w="5000" w:type="pct"/>
          <w:tblLayout w:type="fixed"/>
          <w:tblLook w:val="0000"/>
        </w:tblPrEx>
        <w:tc>
          <w:tcPr>
            <w:tcW w:w="607" w:type="dxa"/>
            <w:tcBorders>
              <w:top w:val="double" w:sz="4" w:space="0" w:color="auto"/>
            </w:tcBorders>
          </w:tcPr>
          <w:p w:rsidR="00F85C99" w:rsidRPr="002F6A28" w:rsidP="002F6A28" w14:paraId="3B177A20" w14:textId="77777777">
            <w:pPr>
              <w:spacing w:before="120" w:after="120"/>
              <w:jc w:val="left"/>
            </w:pPr>
            <w:r w:rsidRPr="002F6A28">
              <w:rPr>
                <w:b/>
              </w:rPr>
              <w:t>1.</w:t>
            </w:r>
          </w:p>
        </w:tc>
        <w:tc>
          <w:tcPr>
            <w:tcW w:w="8373" w:type="dxa"/>
            <w:tcBorders>
              <w:top w:val="double" w:sz="4" w:space="0" w:color="auto"/>
            </w:tcBorders>
          </w:tcPr>
          <w:p w:rsidR="00F85C99" w:rsidRPr="002F6A28" w:rsidP="00C805B6" w14:paraId="0EB4F30C" w14:textId="77777777">
            <w:pPr>
              <w:spacing w:before="120" w:after="120"/>
            </w:pPr>
            <w:r w:rsidRPr="002F6A28">
              <w:rPr>
                <w:b/>
              </w:rPr>
              <w:t>Notifying Member:</w:t>
            </w:r>
            <w:r w:rsidRPr="00C92678" w:rsidR="00EE3A11">
              <w:t xml:space="preserve"> </w:t>
            </w:r>
            <w:r w:rsidRPr="00C92678" w:rsidR="00EE3A11">
              <w:rPr>
                <w:u w:val="single"/>
              </w:rPr>
              <w:t>UNITED ARAB EMIRATES, KINGDOM OF BAHRAIN, THE STATE OF KUWAIT, OMAN, QATAR, KINGDOM OF SAUDI ARABIA, YEMEN</w:t>
            </w:r>
          </w:p>
          <w:p w:rsidR="00F85C99" w:rsidRPr="002F6A28" w:rsidP="002F6A28" w14:paraId="4EDCC988"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22953C49" w14:textId="77777777" w:rsidTr="00DB13FE">
        <w:tblPrEx>
          <w:tblW w:w="5000" w:type="pct"/>
          <w:tblLayout w:type="fixed"/>
          <w:tblLook w:val="0000"/>
        </w:tblPrEx>
        <w:tc>
          <w:tcPr>
            <w:tcW w:w="607" w:type="dxa"/>
          </w:tcPr>
          <w:p w:rsidR="00F85C99" w:rsidRPr="002F6A28" w:rsidP="002F6A28" w14:paraId="49898CF6" w14:textId="77777777">
            <w:pPr>
              <w:spacing w:before="120" w:after="120"/>
              <w:jc w:val="left"/>
            </w:pPr>
            <w:r w:rsidRPr="002F6A28">
              <w:rPr>
                <w:b/>
              </w:rPr>
              <w:t>2.</w:t>
            </w:r>
          </w:p>
        </w:tc>
        <w:tc>
          <w:tcPr>
            <w:tcW w:w="8373" w:type="dxa"/>
          </w:tcPr>
          <w:p w:rsidR="00F85C99" w:rsidRPr="002F6A28" w:rsidP="000C3B6C" w14:paraId="3CF19514" w14:textId="77777777">
            <w:pPr>
              <w:spacing w:before="120" w:after="120"/>
            </w:pPr>
            <w:r w:rsidRPr="002F6A28">
              <w:rPr>
                <w:b/>
              </w:rPr>
              <w:t>Agency responsible:</w:t>
            </w:r>
            <w:r w:rsidRPr="00C379C8" w:rsidR="00EE3A11">
              <w:t xml:space="preserve"> </w:t>
            </w:r>
          </w:p>
          <w:p w:rsidR="00EE3A11" w:rsidRPr="00C379C8" w:rsidP="000C3B6C" w14:paraId="1AF106B2" w14:textId="77777777">
            <w:r w:rsidRPr="00C379C8">
              <w:t>Ministry of Agriculture, Fisheries and Water Resources</w:t>
            </w:r>
          </w:p>
          <w:p w:rsidR="00EE3A11" w:rsidRPr="00C379C8" w:rsidP="000C3B6C" w14:paraId="2B9A99C1" w14:textId="77777777">
            <w:r w:rsidRPr="00C379C8">
              <w:t>Food Safety and Quality Center</w:t>
            </w:r>
          </w:p>
          <w:p w:rsidR="00EE3A11" w:rsidRPr="00C379C8" w:rsidP="000C3B6C" w14:paraId="650958B4" w14:textId="77777777">
            <w:r w:rsidRPr="00C379C8">
              <w:t>P.O. Box: 427, Postal Code: 100</w:t>
            </w:r>
          </w:p>
          <w:p w:rsidR="00EE3A11" w:rsidRPr="00F1325D" w:rsidP="000C3B6C" w14:paraId="329CD832" w14:textId="77777777">
            <w:pPr>
              <w:rPr>
                <w:lang w:val="fr-FR"/>
              </w:rPr>
            </w:pPr>
            <w:r w:rsidRPr="00F1325D">
              <w:rPr>
                <w:lang w:val="fr-FR"/>
              </w:rPr>
              <w:t>Tel: + (968) 22592000</w:t>
            </w:r>
          </w:p>
          <w:p w:rsidR="00EE3A11" w:rsidRPr="00F1325D" w:rsidP="000C3B6C" w14:paraId="461EB1BB" w14:textId="77777777">
            <w:pPr>
              <w:spacing w:after="120"/>
              <w:rPr>
                <w:lang w:val="fr-FR"/>
              </w:rPr>
            </w:pPr>
            <w:r w:rsidRPr="00F1325D">
              <w:rPr>
                <w:lang w:val="fr-FR"/>
              </w:rPr>
              <w:t xml:space="preserve">Email: </w:t>
            </w:r>
            <w:hyperlink r:id="rId6" w:history="1">
              <w:r w:rsidRPr="00F1325D">
                <w:rPr>
                  <w:color w:val="0000FF"/>
                  <w:u w:val="single"/>
                  <w:lang w:val="fr-FR"/>
                </w:rPr>
                <w:t>FSQC@mafwr.gov.om</w:t>
              </w:r>
            </w:hyperlink>
          </w:p>
        </w:tc>
      </w:tr>
      <w:tr w14:paraId="67F8A570" w14:textId="77777777" w:rsidTr="00DB13FE">
        <w:tblPrEx>
          <w:tblW w:w="5000" w:type="pct"/>
          <w:tblLayout w:type="fixed"/>
          <w:tblLook w:val="0000"/>
        </w:tblPrEx>
        <w:tc>
          <w:tcPr>
            <w:tcW w:w="607" w:type="dxa"/>
          </w:tcPr>
          <w:p w:rsidR="00F85C99" w:rsidRPr="002F6A28" w:rsidP="002F6A28" w14:paraId="52367ED5" w14:textId="77777777">
            <w:pPr>
              <w:spacing w:before="120" w:after="120"/>
              <w:jc w:val="left"/>
              <w:rPr>
                <w:b/>
              </w:rPr>
            </w:pPr>
            <w:r w:rsidRPr="002F6A28">
              <w:rPr>
                <w:b/>
              </w:rPr>
              <w:t>3.</w:t>
            </w:r>
          </w:p>
        </w:tc>
        <w:tc>
          <w:tcPr>
            <w:tcW w:w="8373" w:type="dxa"/>
          </w:tcPr>
          <w:p w:rsidR="00F85C99" w:rsidRPr="0058336F" w:rsidP="002F6A28" w14:paraId="0FAC81B5"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516AA78E" w14:textId="77777777" w:rsidTr="00DB13FE">
        <w:tblPrEx>
          <w:tblW w:w="5000" w:type="pct"/>
          <w:tblLayout w:type="fixed"/>
          <w:tblLook w:val="0000"/>
        </w:tblPrEx>
        <w:tc>
          <w:tcPr>
            <w:tcW w:w="607" w:type="dxa"/>
          </w:tcPr>
          <w:p w:rsidR="00F85C99" w:rsidRPr="002F6A28" w:rsidP="002F6A28" w14:paraId="48EFABBA" w14:textId="77777777">
            <w:pPr>
              <w:spacing w:before="120" w:after="120"/>
              <w:jc w:val="left"/>
            </w:pPr>
            <w:r w:rsidRPr="002F6A28">
              <w:rPr>
                <w:b/>
              </w:rPr>
              <w:t>4.</w:t>
            </w:r>
          </w:p>
        </w:tc>
        <w:tc>
          <w:tcPr>
            <w:tcW w:w="8373" w:type="dxa"/>
          </w:tcPr>
          <w:p w:rsidR="00F85C99" w:rsidRPr="002F6A28" w:rsidP="002F6A28" w14:paraId="2D9BE9F2"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Canned Tuna and Canned Bonitos, ICS: 67.120.30.</w:t>
            </w:r>
          </w:p>
        </w:tc>
      </w:tr>
      <w:tr w14:paraId="040F9904" w14:textId="77777777" w:rsidTr="00DB13FE">
        <w:tblPrEx>
          <w:tblW w:w="5000" w:type="pct"/>
          <w:tblLayout w:type="fixed"/>
          <w:tblLook w:val="0000"/>
        </w:tblPrEx>
        <w:tc>
          <w:tcPr>
            <w:tcW w:w="607" w:type="dxa"/>
          </w:tcPr>
          <w:p w:rsidR="00F85C99" w:rsidRPr="002F6A28" w:rsidP="002F6A28" w14:paraId="03AAC6BC" w14:textId="77777777">
            <w:pPr>
              <w:spacing w:before="120" w:after="120"/>
              <w:jc w:val="left"/>
            </w:pPr>
            <w:r w:rsidRPr="002F6A28">
              <w:rPr>
                <w:b/>
              </w:rPr>
              <w:t>5.</w:t>
            </w:r>
          </w:p>
        </w:tc>
        <w:tc>
          <w:tcPr>
            <w:tcW w:w="8373" w:type="dxa"/>
          </w:tcPr>
          <w:p w:rsidR="00F85C99" w:rsidP="002F6A28" w14:paraId="4996CD19"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Amendment on the Technical Regulation (</w:t>
            </w:r>
            <w:r w:rsidRPr="00C379C8" w:rsidR="00EE3A11">
              <w:rPr>
                <w:b/>
                <w:bCs/>
              </w:rPr>
              <w:t xml:space="preserve"> </w:t>
            </w:r>
            <w:r w:rsidRPr="00C379C8" w:rsidR="00EE3A11">
              <w:t>GSO 1817:2022) for Canned Tuna and Canned Bonitos; (2 page(s), in Arabic), (2 page(s), in English)</w:t>
            </w:r>
          </w:p>
          <w:p w:rsidR="000C3B6C" w:rsidRPr="000C3B6C" w:rsidP="002F6A28" w14:paraId="394717C4"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2D65A4" w:rsidRPr="00CE6C29" w:rsidP="002F6A28" w14:paraId="77679251" w14:textId="77777777">
            <w:pPr>
              <w:pBdr>
                <w:top w:val="none" w:sz="0" w:space="4" w:color="auto"/>
              </w:pBdr>
              <w:rPr>
                <w:iCs/>
              </w:rPr>
            </w:pPr>
            <w:hyperlink r:id="rId7" w:tgtFrame="_blank" w:history="1">
              <w:r w:rsidRPr="00CE6C29">
                <w:rPr>
                  <w:iCs/>
                  <w:color w:val="0000FF"/>
                  <w:u w:val="single"/>
                </w:rPr>
                <w:t>https://members.wto.org/crnattachments/2025/TBT/OMN/25_09006_00_e.pdf</w:t>
              </w:r>
            </w:hyperlink>
          </w:p>
          <w:p w:rsidR="002D65A4" w:rsidRPr="00CE6C29" w:rsidP="002F6A28" w14:paraId="5B651EA4" w14:textId="77777777">
            <w:pPr>
              <w:pBdr>
                <w:bottom w:val="none" w:sz="0" w:space="4" w:color="auto"/>
              </w:pBdr>
              <w:rPr>
                <w:iCs/>
              </w:rPr>
            </w:pPr>
            <w:hyperlink r:id="rId8" w:tgtFrame="_blank" w:history="1">
              <w:r w:rsidRPr="00CE6C29">
                <w:rPr>
                  <w:iCs/>
                  <w:color w:val="0000FF"/>
                  <w:u w:val="single"/>
                </w:rPr>
                <w:t>https://members.wto.org/crnattachments/2025/TBT/OMN/25_09006_00_x.pdf</w:t>
              </w:r>
            </w:hyperlink>
          </w:p>
          <w:p w:rsidR="002D65A4" w:rsidRPr="00CE6C29" w:rsidP="002F6A28" w14:paraId="51556519" w14:textId="77777777">
            <w:pPr>
              <w:rPr>
                <w:iCs/>
              </w:rPr>
            </w:pPr>
            <w:r w:rsidRPr="00CE6C29">
              <w:rPr>
                <w:iCs/>
              </w:rPr>
              <w:t>National Enquiry Point and Information Centre (NEPIC)</w:t>
            </w:r>
          </w:p>
          <w:p w:rsidR="002D65A4" w:rsidRPr="00CE6C29" w:rsidP="002F6A28" w14:paraId="54146305" w14:textId="77777777">
            <w:pPr>
              <w:rPr>
                <w:iCs/>
              </w:rPr>
            </w:pPr>
            <w:r w:rsidRPr="00CE6C29">
              <w:rPr>
                <w:iCs/>
              </w:rPr>
              <w:t>Ministry of Commerce, Industry &amp; Investment Promotions</w:t>
            </w:r>
          </w:p>
          <w:p w:rsidR="002D65A4" w:rsidRPr="00CE6C29" w:rsidP="002F6A28" w14:paraId="2D27A915" w14:textId="77777777">
            <w:pPr>
              <w:rPr>
                <w:iCs/>
              </w:rPr>
            </w:pPr>
            <w:r w:rsidRPr="00CE6C29">
              <w:rPr>
                <w:iCs/>
              </w:rPr>
              <w:t>P.O. Box 550</w:t>
            </w:r>
          </w:p>
          <w:p w:rsidR="002D65A4" w:rsidRPr="00CE6C29" w:rsidP="002F6A28" w14:paraId="658E648A" w14:textId="77777777">
            <w:pPr>
              <w:rPr>
                <w:iCs/>
              </w:rPr>
            </w:pPr>
            <w:r w:rsidRPr="00CE6C29">
              <w:rPr>
                <w:iCs/>
              </w:rPr>
              <w:t>Muscat</w:t>
            </w:r>
          </w:p>
          <w:p w:rsidR="002D65A4" w:rsidRPr="00CE6C29" w:rsidP="002F6A28" w14:paraId="22B40123" w14:textId="77777777">
            <w:pPr>
              <w:rPr>
                <w:iCs/>
              </w:rPr>
            </w:pPr>
            <w:r w:rsidRPr="00CE6C29">
              <w:rPr>
                <w:iCs/>
              </w:rPr>
              <w:t>Postal Cod</w:t>
            </w:r>
          </w:p>
          <w:p w:rsidR="002D65A4" w:rsidRPr="00CE6C29" w:rsidP="002F6A28" w14:paraId="6E9C70FB" w14:textId="77777777">
            <w:pPr>
              <w:rPr>
                <w:iCs/>
              </w:rPr>
            </w:pPr>
            <w:r w:rsidRPr="00CE6C29">
              <w:rPr>
                <w:iCs/>
              </w:rPr>
              <w:t>Tel: +(968) 99002282</w:t>
            </w:r>
          </w:p>
          <w:p w:rsidR="002D65A4" w:rsidRPr="00F1325D" w:rsidP="002F6A28" w14:paraId="02A74227" w14:textId="77777777">
            <w:pPr>
              <w:rPr>
                <w:iCs/>
                <w:lang w:val="fr-FR"/>
              </w:rPr>
            </w:pPr>
            <w:r w:rsidRPr="00F1325D">
              <w:rPr>
                <w:iCs/>
                <w:lang w:val="fr-FR"/>
              </w:rPr>
              <w:t>Fax: +(968) 2481 7040</w:t>
            </w:r>
          </w:p>
          <w:p w:rsidR="002D65A4" w:rsidRPr="00F1325D" w:rsidP="002F6A28" w14:paraId="65A1741C" w14:textId="77777777">
            <w:pPr>
              <w:rPr>
                <w:iCs/>
                <w:lang w:val="fr-FR"/>
              </w:rPr>
            </w:pPr>
            <w:r w:rsidRPr="00F1325D">
              <w:rPr>
                <w:iCs/>
                <w:lang w:val="fr-FR"/>
              </w:rPr>
              <w:t xml:space="preserve">Email: </w:t>
            </w:r>
            <w:hyperlink r:id="rId9" w:history="1">
              <w:r w:rsidRPr="00F1325D">
                <w:rPr>
                  <w:iCs/>
                  <w:color w:val="0000FF"/>
                  <w:u w:val="single"/>
                  <w:lang w:val="fr-FR"/>
                </w:rPr>
                <w:t>nepic@tejarah.gov.om</w:t>
              </w:r>
            </w:hyperlink>
          </w:p>
          <w:p w:rsidR="002D65A4" w:rsidRPr="00CE6C29" w:rsidP="002F6A28" w14:paraId="7DF03AE0" w14:textId="77777777">
            <w:pPr>
              <w:spacing w:after="120"/>
              <w:rPr>
                <w:iCs/>
              </w:rPr>
            </w:pPr>
            <w:r w:rsidRPr="00CE6C29">
              <w:rPr>
                <w:iCs/>
              </w:rPr>
              <w:t xml:space="preserve">Website: </w:t>
            </w:r>
            <w:hyperlink r:id="rId10" w:tgtFrame="_blank" w:history="1">
              <w:r w:rsidRPr="00CE6C29">
                <w:rPr>
                  <w:iCs/>
                  <w:color w:val="0000FF"/>
                  <w:u w:val="single"/>
                </w:rPr>
                <w:t>http://www.tejarah.gov.om</w:t>
              </w:r>
            </w:hyperlink>
          </w:p>
        </w:tc>
      </w:tr>
      <w:tr w14:paraId="70C7B4AE" w14:textId="77777777" w:rsidTr="00DB13FE">
        <w:tblPrEx>
          <w:tblW w:w="5000" w:type="pct"/>
          <w:tblLayout w:type="fixed"/>
          <w:tblLook w:val="0000"/>
        </w:tblPrEx>
        <w:tc>
          <w:tcPr>
            <w:tcW w:w="607" w:type="dxa"/>
          </w:tcPr>
          <w:p w:rsidR="00F85C99" w:rsidRPr="002F6A28" w:rsidP="002F6A28" w14:paraId="656DE8D2" w14:textId="77777777">
            <w:pPr>
              <w:spacing w:before="120" w:after="120"/>
              <w:jc w:val="left"/>
              <w:rPr>
                <w:b/>
              </w:rPr>
            </w:pPr>
            <w:r w:rsidRPr="002F6A28">
              <w:rPr>
                <w:b/>
              </w:rPr>
              <w:t>6.</w:t>
            </w:r>
          </w:p>
        </w:tc>
        <w:tc>
          <w:tcPr>
            <w:tcW w:w="8373" w:type="dxa"/>
          </w:tcPr>
          <w:p w:rsidR="00F85C99" w:rsidRPr="002F6A28" w:rsidP="002F6A28" w14:paraId="4489AD3C" w14:textId="77777777">
            <w:pPr>
              <w:spacing w:before="120" w:after="120"/>
              <w:rPr>
                <w:b/>
              </w:rPr>
            </w:pPr>
            <w:r w:rsidRPr="002F6A28">
              <w:rPr>
                <w:b/>
              </w:rPr>
              <w:t>Description of content:</w:t>
            </w:r>
            <w:r w:rsidRPr="00C379C8" w:rsidR="00FE448B">
              <w:t xml:space="preserve"> Amendment on the Technical Regulation (GSO 1817:2022) for Canned Tuna and Canned Bonitos: Delete Item No. 10.4 (it is not allowed to add vegetable proteins and their concentrates) and add item (When vegetable protein or their concentrates are added to the product, the product name shall be as follows: "Tuna with added vegetable protein," provided that the source of the protein is mentioned in the ingredients in item No. 8.</w:t>
            </w:r>
          </w:p>
        </w:tc>
      </w:tr>
      <w:tr w14:paraId="7884F1BB" w14:textId="77777777" w:rsidTr="00DB13FE">
        <w:tblPrEx>
          <w:tblW w:w="5000" w:type="pct"/>
          <w:tblLayout w:type="fixed"/>
          <w:tblLook w:val="0000"/>
        </w:tblPrEx>
        <w:tc>
          <w:tcPr>
            <w:tcW w:w="607" w:type="dxa"/>
          </w:tcPr>
          <w:p w:rsidR="00F85C99" w:rsidRPr="002F6A28" w:rsidP="002F6A28" w14:paraId="386B67E7" w14:textId="77777777">
            <w:pPr>
              <w:spacing w:before="120" w:after="120"/>
              <w:jc w:val="left"/>
              <w:rPr>
                <w:b/>
              </w:rPr>
            </w:pPr>
            <w:r w:rsidRPr="002F6A28">
              <w:rPr>
                <w:b/>
              </w:rPr>
              <w:t>7.</w:t>
            </w:r>
          </w:p>
        </w:tc>
        <w:tc>
          <w:tcPr>
            <w:tcW w:w="8373" w:type="dxa"/>
          </w:tcPr>
          <w:p w:rsidR="00F85C99" w:rsidRPr="002F6A28" w:rsidP="002F6A28" w14:paraId="0B7DE9F4" w14:textId="77777777">
            <w:pPr>
              <w:spacing w:before="120" w:after="120"/>
              <w:rPr>
                <w:b/>
              </w:rPr>
            </w:pPr>
            <w:r w:rsidRPr="002F6A28">
              <w:rPr>
                <w:b/>
              </w:rPr>
              <w:t>Objective and rationale, including the nature of urgent problems where applicable:</w:t>
            </w:r>
            <w:r w:rsidRPr="00C379C8" w:rsidR="00EE3A11">
              <w:t xml:space="preserve"> Protection of human health or safety; Quality requirements</w:t>
            </w:r>
          </w:p>
        </w:tc>
      </w:tr>
      <w:tr w14:paraId="69E8DB83" w14:textId="77777777" w:rsidTr="00DB13FE">
        <w:tblPrEx>
          <w:tblW w:w="5000" w:type="pct"/>
          <w:tblLayout w:type="fixed"/>
          <w:tblLook w:val="0000"/>
        </w:tblPrEx>
        <w:tc>
          <w:tcPr>
            <w:tcW w:w="607" w:type="dxa"/>
          </w:tcPr>
          <w:p w:rsidR="00F85C99" w:rsidRPr="002F6A28" w:rsidP="009E75ED" w14:paraId="1F3A86B3" w14:textId="77777777">
            <w:pPr>
              <w:spacing w:before="120" w:after="120"/>
              <w:jc w:val="left"/>
              <w:rPr>
                <w:b/>
              </w:rPr>
            </w:pPr>
            <w:r w:rsidRPr="002F6A28">
              <w:rPr>
                <w:b/>
              </w:rPr>
              <w:t>8.</w:t>
            </w:r>
          </w:p>
        </w:tc>
        <w:tc>
          <w:tcPr>
            <w:tcW w:w="8373" w:type="dxa"/>
          </w:tcPr>
          <w:p w:rsidR="000C3B6C" w:rsidRPr="00EC00D2" w:rsidP="007F13E8" w14:paraId="234E4CEF" w14:textId="77777777">
            <w:pPr>
              <w:spacing w:before="120" w:after="120"/>
              <w:rPr>
                <w:bCs/>
              </w:rPr>
            </w:pPr>
            <w:r w:rsidRPr="002F6A28">
              <w:rPr>
                <w:b/>
              </w:rPr>
              <w:t>Relevant documents:</w:t>
            </w:r>
            <w:r w:rsidRPr="002F6A28" w:rsidR="00EE3A11">
              <w:t xml:space="preserve"> </w:t>
            </w:r>
          </w:p>
          <w:p w:rsidR="00EE3A11" w:rsidRPr="002F6A28" w:rsidP="007F13E8" w14:paraId="0DEA2061" w14:textId="77777777">
            <w:pPr>
              <w:spacing w:before="120" w:after="120"/>
            </w:pPr>
            <w:r w:rsidRPr="002F6A28">
              <w:t>CXS 70 -1981 Standard for Canned Tuna and Bonito".</w:t>
            </w:r>
          </w:p>
        </w:tc>
      </w:tr>
      <w:tr w14:paraId="7890AB31" w14:textId="77777777" w:rsidTr="00DB13FE">
        <w:tblPrEx>
          <w:tblW w:w="5000" w:type="pct"/>
          <w:tblLayout w:type="fixed"/>
          <w:tblLook w:val="0000"/>
        </w:tblPrEx>
        <w:tc>
          <w:tcPr>
            <w:tcW w:w="607" w:type="dxa"/>
          </w:tcPr>
          <w:p w:rsidR="00EE3A11" w:rsidRPr="002F6A28" w:rsidP="002F6A28" w14:paraId="253A2C39" w14:textId="77777777">
            <w:pPr>
              <w:spacing w:before="120" w:after="120"/>
              <w:jc w:val="left"/>
              <w:rPr>
                <w:b/>
              </w:rPr>
            </w:pPr>
            <w:r w:rsidRPr="002F6A28">
              <w:rPr>
                <w:b/>
              </w:rPr>
              <w:t>9.</w:t>
            </w:r>
          </w:p>
        </w:tc>
        <w:tc>
          <w:tcPr>
            <w:tcW w:w="8373" w:type="dxa"/>
          </w:tcPr>
          <w:p w:rsidR="00EE3A11" w:rsidRPr="002F6A28" w:rsidP="008953C4" w14:paraId="43BF554F" w14:textId="77777777">
            <w:pPr>
              <w:spacing w:before="120" w:after="120"/>
            </w:pPr>
            <w:r w:rsidRPr="002F6A28">
              <w:rPr>
                <w:b/>
              </w:rPr>
              <w:t>Proposed date of adoption:</w:t>
            </w:r>
            <w:r w:rsidRPr="00C379C8">
              <w:t xml:space="preserve"> To be determined</w:t>
            </w:r>
          </w:p>
          <w:p w:rsidR="00EE3A11" w:rsidRPr="002F6A28" w:rsidP="008953C4" w14:paraId="1E387FEF" w14:textId="77777777">
            <w:pPr>
              <w:spacing w:after="120"/>
            </w:pPr>
            <w:r w:rsidRPr="002F6A28">
              <w:rPr>
                <w:b/>
              </w:rPr>
              <w:t>Proposed date of entry into force:</w:t>
            </w:r>
            <w:r w:rsidRPr="00C379C8">
              <w:t xml:space="preserve"> To be determined</w:t>
            </w:r>
          </w:p>
        </w:tc>
      </w:tr>
      <w:tr w14:paraId="18778AE6" w14:textId="77777777" w:rsidTr="00DB13FE">
        <w:tblPrEx>
          <w:tblW w:w="5000" w:type="pct"/>
          <w:tblLayout w:type="fixed"/>
          <w:tblLook w:val="0000"/>
        </w:tblPrEx>
        <w:tc>
          <w:tcPr>
            <w:tcW w:w="607" w:type="dxa"/>
            <w:tcBorders>
              <w:bottom w:val="double" w:sz="4" w:space="0" w:color="auto"/>
            </w:tcBorders>
          </w:tcPr>
          <w:p w:rsidR="00F85C99" w:rsidRPr="002F6A28" w:rsidP="002F6A28" w14:paraId="61047FEB"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04AC43CD"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5FB1B263" w14:textId="77777777">
            <w:pPr>
              <w:spacing w:before="120" w:after="120"/>
              <w:rPr>
                <w:bCs/>
              </w:rPr>
            </w:pPr>
            <w:r w:rsidRPr="002F6A28">
              <w:rPr>
                <w:b/>
              </w:rPr>
              <w:t>Final date for comments:</w:t>
            </w:r>
            <w:r w:rsidRPr="00C379C8" w:rsidR="00EE3A11">
              <w:t xml:space="preserve"> 15 February 2026</w:t>
            </w:r>
          </w:p>
          <w:p w:rsidR="000C3B6C" w:rsidRPr="00E3324D" w:rsidP="000C3B6C" w14:paraId="3F157288" w14:textId="77777777">
            <w:pPr>
              <w:tabs>
                <w:tab w:val="left" w:pos="1418"/>
                <w:tab w:val="left" w:pos="2127"/>
                <w:tab w:val="left" w:pos="2835"/>
                <w:tab w:val="left" w:pos="3402"/>
              </w:tabs>
              <w:spacing w:before="120" w:after="120"/>
              <w:rPr>
                <w:b/>
                <w:bCs/>
              </w:rPr>
            </w:pPr>
            <w:r w:rsidRPr="00E3324D">
              <w:rPr>
                <w:b/>
                <w:bCs/>
              </w:rPr>
              <w:t>[X] 60 days from notification</w:t>
            </w:r>
            <w:r w:rsidRPr="006A4C49" w:rsidR="00D75956">
              <w:t xml:space="preserve"> </w:t>
            </w:r>
          </w:p>
          <w:p w:rsidR="000C3B6C" w:rsidRPr="002F6A28" w:rsidP="000C3B6C" w14:paraId="34D79AD5"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4E5BA589" w14:textId="77777777">
            <w:r w:rsidRPr="00CE6C29">
              <w:t>National Enquiry Point and Information Centre (NEPIC)</w:t>
            </w:r>
          </w:p>
          <w:p w:rsidR="00CE6C29" w:rsidRPr="00CE6C29" w:rsidP="000C3B6C" w14:paraId="2CEA4F8A" w14:textId="77777777">
            <w:r w:rsidRPr="00CE6C29">
              <w:t>Ministry of Commerce, Industry &amp; Investment Promotions</w:t>
            </w:r>
          </w:p>
          <w:p w:rsidR="00CE6C29" w:rsidRPr="00CE6C29" w:rsidP="000C3B6C" w14:paraId="33FA21A6" w14:textId="77777777">
            <w:r w:rsidRPr="00CE6C29">
              <w:t>P.O. Box 550</w:t>
            </w:r>
          </w:p>
          <w:p w:rsidR="00CE6C29" w:rsidRPr="00CE6C29" w:rsidP="000C3B6C" w14:paraId="1DE99FD8" w14:textId="77777777">
            <w:r w:rsidRPr="00CE6C29">
              <w:t>Muscat</w:t>
            </w:r>
          </w:p>
          <w:p w:rsidR="00CE6C29" w:rsidRPr="00CE6C29" w:rsidP="000C3B6C" w14:paraId="26A5E056" w14:textId="77777777">
            <w:r w:rsidRPr="00CE6C29">
              <w:t>Postal Cod</w:t>
            </w:r>
          </w:p>
          <w:p w:rsidR="00CE6C29" w:rsidRPr="00CE6C29" w:rsidP="000C3B6C" w14:paraId="449C05EE" w14:textId="77777777">
            <w:r w:rsidRPr="00CE6C29">
              <w:t>Tel: +(968) 99002282</w:t>
            </w:r>
          </w:p>
          <w:p w:rsidR="00CE6C29" w:rsidRPr="00F1325D" w:rsidP="000C3B6C" w14:paraId="309C4844" w14:textId="77777777">
            <w:pPr>
              <w:rPr>
                <w:lang w:val="fr-FR"/>
              </w:rPr>
            </w:pPr>
            <w:r w:rsidRPr="00F1325D">
              <w:rPr>
                <w:lang w:val="fr-FR"/>
              </w:rPr>
              <w:t>Fax: +(968) 2481 7040</w:t>
            </w:r>
          </w:p>
          <w:p w:rsidR="00CE6C29" w:rsidRPr="00F1325D" w:rsidP="000C3B6C" w14:paraId="768D1325" w14:textId="77777777">
            <w:pPr>
              <w:rPr>
                <w:lang w:val="fr-FR"/>
              </w:rPr>
            </w:pPr>
            <w:r w:rsidRPr="00F1325D">
              <w:rPr>
                <w:lang w:val="fr-FR"/>
              </w:rPr>
              <w:t xml:space="preserve">Email: </w:t>
            </w:r>
            <w:hyperlink r:id="rId9" w:history="1">
              <w:r w:rsidRPr="00F1325D">
                <w:rPr>
                  <w:color w:val="0000FF"/>
                  <w:u w:val="single"/>
                  <w:lang w:val="fr-FR"/>
                </w:rPr>
                <w:t>nepic@tejarah.gov.om</w:t>
              </w:r>
            </w:hyperlink>
          </w:p>
          <w:p w:rsidR="00CE6C29" w:rsidRPr="00CE6C29" w:rsidP="000C3B6C" w14:paraId="1D24665C" w14:textId="77777777">
            <w:pPr>
              <w:spacing w:after="120"/>
            </w:pPr>
            <w:r w:rsidRPr="00CE6C29">
              <w:t xml:space="preserve">Website: </w:t>
            </w:r>
            <w:hyperlink r:id="rId10" w:tgtFrame="_blank" w:history="1">
              <w:r w:rsidRPr="00CE6C29">
                <w:rPr>
                  <w:color w:val="0000FF"/>
                  <w:u w:val="single"/>
                </w:rPr>
                <w:t>http://www.tejarah.gov.om</w:t>
              </w:r>
            </w:hyperlink>
          </w:p>
        </w:tc>
      </w:tr>
    </w:tbl>
    <w:p w:rsidR="00EE3A11" w:rsidRPr="002F6A28" w:rsidP="00887259" w14:paraId="3D186B3A" w14:textId="77777777">
      <w:pPr>
        <w:jc w:val="center"/>
      </w:pPr>
    </w:p>
    <w:sectPr w:rsidSect="00F1325D">
      <w:headerReference w:type="even" r:id="rId11"/>
      <w:headerReference w:type="default" r:id="rId12"/>
      <w:footerReference w:type="even" r:id="rId13"/>
      <w:footerReference w:type="default" r:id="rId14"/>
      <w:headerReference w:type="first" r:id="rId15"/>
      <w:footerReference w:type="first" r:id="rId16"/>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F1325D" w:rsidP="00F1325D" w14:paraId="4B21FF3E" w14:textId="6DE70ECE">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F1325D" w:rsidP="00F1325D" w14:paraId="13FC0641" w14:textId="14875BD0">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5403A57E"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1325D" w:rsidRPr="00F1325D" w:rsidP="00F1325D" w14:paraId="78192B52" w14:textId="1A9C2EAD">
    <w:pPr>
      <w:pStyle w:val="Header"/>
      <w:pBdr>
        <w:bottom w:val="single" w:sz="4" w:space="1" w:color="auto"/>
      </w:pBdr>
      <w:tabs>
        <w:tab w:val="clear" w:pos="4513"/>
        <w:tab w:val="clear" w:pos="9027"/>
      </w:tabs>
      <w:jc w:val="center"/>
    </w:pPr>
    <w:r w:rsidRPr="00F1325D">
      <w:t>G/TBT/N/ARE/691 • G/TBT/N/BHR/770 • G/TBT/N/KWT/754 • G/TBT/N/OMN/593 • G/TBT/N/QAT/744 • G/TBT/N/SAU/1426</w:t>
    </w:r>
    <w:r w:rsidRPr="00F1325D">
      <w:t xml:space="preserve"> • </w:t>
    </w:r>
    <w:r w:rsidRPr="00F1325D">
      <w:t>G/TBT/N/YEM/344</w:t>
    </w:r>
  </w:p>
  <w:p w:rsidR="00F1325D" w:rsidRPr="00F1325D" w:rsidP="00F1325D" w14:paraId="2B01DB47" w14:textId="77777777">
    <w:pPr>
      <w:pStyle w:val="Header"/>
      <w:pBdr>
        <w:bottom w:val="single" w:sz="4" w:space="1" w:color="auto"/>
      </w:pBdr>
      <w:tabs>
        <w:tab w:val="clear" w:pos="4513"/>
        <w:tab w:val="clear" w:pos="9027"/>
      </w:tabs>
      <w:jc w:val="center"/>
    </w:pPr>
  </w:p>
  <w:p w:rsidR="00F1325D" w:rsidRPr="00F1325D" w:rsidP="00F1325D" w14:paraId="670A41C2" w14:textId="789FF188">
    <w:pPr>
      <w:pStyle w:val="Header"/>
      <w:pBdr>
        <w:bottom w:val="single" w:sz="4" w:space="1" w:color="auto"/>
      </w:pBdr>
      <w:tabs>
        <w:tab w:val="clear" w:pos="4513"/>
        <w:tab w:val="clear" w:pos="9027"/>
      </w:tabs>
      <w:jc w:val="center"/>
    </w:pPr>
    <w:r w:rsidRPr="00F1325D">
      <w:t xml:space="preserve">- </w:t>
    </w:r>
    <w:r w:rsidRPr="00F1325D">
      <w:fldChar w:fldCharType="begin"/>
    </w:r>
    <w:r w:rsidRPr="00F1325D">
      <w:instrText xml:space="preserve"> PAGE </w:instrText>
    </w:r>
    <w:r w:rsidRPr="00F1325D">
      <w:fldChar w:fldCharType="separate"/>
    </w:r>
    <w:r w:rsidRPr="00F1325D">
      <w:t>2</w:t>
    </w:r>
    <w:r w:rsidRPr="00F1325D">
      <w:fldChar w:fldCharType="end"/>
    </w:r>
    <w:r w:rsidRPr="00F1325D">
      <w:t xml:space="preserve"> -</w:t>
    </w:r>
  </w:p>
  <w:p w:rsidR="009239F7" w:rsidRPr="00F1325D" w:rsidP="00F1325D" w14:paraId="1342E11F" w14:textId="72F2C8B2">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1325D" w:rsidRPr="00F1325D" w:rsidP="00F1325D" w14:paraId="243F85C4" w14:textId="77777777">
    <w:pPr>
      <w:pStyle w:val="Header"/>
      <w:pBdr>
        <w:bottom w:val="single" w:sz="4" w:space="1" w:color="auto"/>
      </w:pBdr>
      <w:tabs>
        <w:tab w:val="clear" w:pos="4513"/>
        <w:tab w:val="clear" w:pos="9027"/>
      </w:tabs>
      <w:jc w:val="center"/>
    </w:pPr>
    <w:r w:rsidRPr="00F1325D">
      <w:t>G/TBT/N/ARE/691 • G/TBT/N/BHR/770 • G/TBT/N/KWT/754 • G/TBT/N/OMN/593 • G/TBT/N/QAT/744 • G/TBT/N/SAU/1426 G/TBT/N/YEM/344</w:t>
    </w:r>
  </w:p>
  <w:p w:rsidR="00F1325D" w:rsidRPr="00F1325D" w:rsidP="00F1325D" w14:paraId="53B21C41" w14:textId="77777777">
    <w:pPr>
      <w:pStyle w:val="Header"/>
      <w:pBdr>
        <w:bottom w:val="single" w:sz="4" w:space="1" w:color="auto"/>
      </w:pBdr>
      <w:tabs>
        <w:tab w:val="clear" w:pos="4513"/>
        <w:tab w:val="clear" w:pos="9027"/>
      </w:tabs>
      <w:jc w:val="center"/>
    </w:pPr>
  </w:p>
  <w:p w:rsidR="00F1325D" w:rsidRPr="00F1325D" w:rsidP="00F1325D" w14:paraId="4A5A861C" w14:textId="33FB888B">
    <w:pPr>
      <w:pStyle w:val="Header"/>
      <w:pBdr>
        <w:bottom w:val="single" w:sz="4" w:space="1" w:color="auto"/>
      </w:pBdr>
      <w:tabs>
        <w:tab w:val="clear" w:pos="4513"/>
        <w:tab w:val="clear" w:pos="9027"/>
      </w:tabs>
      <w:jc w:val="center"/>
    </w:pPr>
    <w:r w:rsidRPr="00F1325D">
      <w:t xml:space="preserve">- </w:t>
    </w:r>
    <w:r w:rsidRPr="00F1325D">
      <w:fldChar w:fldCharType="begin"/>
    </w:r>
    <w:r w:rsidRPr="00F1325D">
      <w:instrText xml:space="preserve"> PAGE </w:instrText>
    </w:r>
    <w:r w:rsidRPr="00F1325D">
      <w:fldChar w:fldCharType="separate"/>
    </w:r>
    <w:r w:rsidRPr="00F1325D">
      <w:rPr>
        <w:noProof/>
      </w:rPr>
      <w:t>2</w:t>
    </w:r>
    <w:r w:rsidRPr="00F1325D">
      <w:fldChar w:fldCharType="end"/>
    </w:r>
    <w:r w:rsidRPr="00F1325D">
      <w:t xml:space="preserve"> -</w:t>
    </w:r>
  </w:p>
  <w:p w:rsidR="009239F7" w:rsidRPr="00F1325D" w:rsidP="00F1325D" w14:paraId="323AF49A" w14:textId="542FD711">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20CFE05"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015A91E5"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9239F7" w:rsidP="00B801E9" w14:paraId="0A9BB21F" w14:textId="53C2A3B3">
          <w:pPr>
            <w:jc w:val="right"/>
            <w:rPr>
              <w:b/>
              <w:color w:val="FF0000"/>
              <w:szCs w:val="16"/>
            </w:rPr>
          </w:pPr>
          <w:r>
            <w:rPr>
              <w:b/>
              <w:color w:val="FF0000"/>
              <w:szCs w:val="16"/>
            </w:rPr>
            <w:t xml:space="preserve"> </w:t>
          </w:r>
        </w:p>
      </w:tc>
    </w:tr>
    <w:bookmarkEnd w:id="0"/>
    <w:tr w14:paraId="47C9B2BC"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1779D1FC"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3779694E" w14:textId="77777777">
          <w:pPr>
            <w:jc w:val="right"/>
            <w:rPr>
              <w:b/>
              <w:szCs w:val="16"/>
            </w:rPr>
          </w:pPr>
        </w:p>
      </w:tc>
    </w:tr>
    <w:tr w14:paraId="65C77C6E"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1FDAACEB" w14:textId="77777777">
          <w:pPr>
            <w:jc w:val="left"/>
            <w:rPr>
              <w:noProof/>
              <w:lang w:eastAsia="en-GB"/>
            </w:rPr>
          </w:pPr>
        </w:p>
      </w:tc>
      <w:tc>
        <w:tcPr>
          <w:tcW w:w="5448" w:type="dxa"/>
          <w:gridSpan w:val="2"/>
          <w:shd w:val="clear" w:color="auto" w:fill="FFFFFF"/>
          <w:tcMar>
            <w:left w:w="108" w:type="dxa"/>
            <w:right w:w="108" w:type="dxa"/>
          </w:tcMar>
        </w:tcPr>
        <w:p w:rsidR="00F1325D" w:rsidP="00B801E9" w14:paraId="0E39A042" w14:textId="77777777">
          <w:pPr>
            <w:jc w:val="right"/>
            <w:rPr>
              <w:b/>
              <w:szCs w:val="16"/>
            </w:rPr>
          </w:pPr>
          <w:bookmarkStart w:id="1" w:name="bmkSymbols"/>
          <w:r>
            <w:rPr>
              <w:b/>
              <w:szCs w:val="16"/>
            </w:rPr>
            <w:t>G/TBT/N/ARE/691, G/TBT/N/BHR/770</w:t>
          </w:r>
        </w:p>
        <w:p w:rsidR="00F1325D" w:rsidRPr="00F1325D" w:rsidP="00B801E9" w14:paraId="6235B928" w14:textId="77777777">
          <w:pPr>
            <w:jc w:val="right"/>
            <w:rPr>
              <w:b/>
              <w:szCs w:val="16"/>
              <w:lang w:val="pt-BR"/>
            </w:rPr>
          </w:pPr>
          <w:r w:rsidRPr="00F1325D">
            <w:rPr>
              <w:b/>
              <w:szCs w:val="16"/>
              <w:lang w:val="pt-BR"/>
            </w:rPr>
            <w:t>G/TBT/N/KWT/754, G/TBT/N/OMN/593</w:t>
          </w:r>
        </w:p>
        <w:p w:rsidR="00F1325D" w:rsidP="00B801E9" w14:paraId="426050A0" w14:textId="77777777">
          <w:pPr>
            <w:jc w:val="right"/>
            <w:rPr>
              <w:b/>
              <w:szCs w:val="16"/>
              <w:lang w:val="pt-BR"/>
            </w:rPr>
          </w:pPr>
          <w:r w:rsidRPr="00F1325D">
            <w:rPr>
              <w:b/>
              <w:szCs w:val="16"/>
              <w:lang w:val="pt-BR"/>
            </w:rPr>
            <w:t>G/TBT/N/QAT/744, G/TBT/N/SAU/1426</w:t>
          </w:r>
        </w:p>
        <w:p w:rsidR="00F1325D" w:rsidRPr="00F1325D" w:rsidP="00B801E9" w14:paraId="0D1F60A6" w14:textId="6271CA07">
          <w:pPr>
            <w:jc w:val="right"/>
            <w:rPr>
              <w:b/>
              <w:szCs w:val="16"/>
              <w:lang w:val="pt-BR"/>
            </w:rPr>
          </w:pPr>
          <w:r w:rsidRPr="00F1325D">
            <w:rPr>
              <w:b/>
              <w:szCs w:val="16"/>
              <w:lang w:val="pt-BR"/>
            </w:rPr>
            <w:t>G/TBT/N/YEM/344</w:t>
          </w:r>
        </w:p>
        <w:bookmarkEnd w:id="1"/>
        <w:p w:rsidR="009239F7" w:rsidRPr="00F1325D" w:rsidP="00B801E9" w14:paraId="5F980367" w14:textId="420D23B3">
          <w:pPr>
            <w:jc w:val="right"/>
            <w:rPr>
              <w:b/>
              <w:szCs w:val="16"/>
              <w:lang w:val="pt-BR"/>
            </w:rPr>
          </w:pPr>
        </w:p>
      </w:tc>
    </w:tr>
    <w:tr w14:paraId="5CC17921"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F1325D" w:rsidP="00B801E9" w14:paraId="30FD6506" w14:textId="77777777">
          <w:pPr>
            <w:rPr>
              <w:lang w:val="pt-BR"/>
            </w:rPr>
          </w:pPr>
        </w:p>
      </w:tc>
      <w:tc>
        <w:tcPr>
          <w:tcW w:w="5448" w:type="dxa"/>
          <w:gridSpan w:val="2"/>
          <w:shd w:val="clear" w:color="auto" w:fill="FFFFFF"/>
          <w:tcMar>
            <w:left w:w="108" w:type="dxa"/>
            <w:right w:w="108" w:type="dxa"/>
          </w:tcMar>
          <w:vAlign w:val="center"/>
        </w:tcPr>
        <w:p w:rsidR="00ED54E0" w:rsidRPr="009239F7" w:rsidP="00B801E9" w14:paraId="04196196" w14:textId="77777777">
          <w:pPr>
            <w:jc w:val="right"/>
            <w:rPr>
              <w:szCs w:val="16"/>
            </w:rPr>
          </w:pPr>
          <w:bookmarkStart w:id="2" w:name="spsDateDistribution"/>
          <w:bookmarkStart w:id="3" w:name="bmkDate"/>
          <w:r w:rsidRPr="009239F7">
            <w:rPr>
              <w:szCs w:val="16"/>
            </w:rPr>
            <w:t>17 December 2025</w:t>
          </w:r>
          <w:bookmarkEnd w:id="2"/>
          <w:bookmarkEnd w:id="3"/>
        </w:p>
      </w:tc>
    </w:tr>
    <w:tr w14:paraId="7B4548C3"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0550C554" w14:textId="77777777">
          <w:pPr>
            <w:jc w:val="left"/>
            <w:rPr>
              <w:b/>
            </w:rPr>
          </w:pPr>
          <w:bookmarkStart w:id="4" w:name="bmkSerial"/>
          <w:r>
            <w:rPr>
              <w:rFonts w:ascii="Verdana" w:eastAsia="Verdana" w:hAnsi="Verdana" w:cs="Verdana"/>
              <w:b w:val="0"/>
              <w:color w:val="FF0000"/>
              <w:sz w:val="18"/>
            </w:rPr>
            <w:t>(25-8612)</w:t>
          </w:r>
          <w:bookmarkEnd w:id="4"/>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06AECEEF" w14:textId="77777777">
          <w:pPr>
            <w:jc w:val="right"/>
            <w:rPr>
              <w:szCs w:val="16"/>
            </w:rPr>
          </w:pPr>
          <w:bookmarkStart w:id="5"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5"/>
        </w:p>
      </w:tc>
    </w:tr>
    <w:tr w14:paraId="72C9D7A7"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2C056BE9" w14:textId="64BE90AF">
          <w:pPr>
            <w:jc w:val="left"/>
            <w:rPr>
              <w:sz w:val="14"/>
              <w:szCs w:val="16"/>
            </w:rPr>
          </w:pPr>
          <w:bookmarkStart w:id="6" w:name="bmkCommittee"/>
          <w:r>
            <w:rPr>
              <w:b/>
            </w:rPr>
            <w:t>Committee on Technical Barriers to Trade</w:t>
          </w:r>
          <w:bookmarkEnd w:id="6"/>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670981EA" w14:textId="3721DDEA">
          <w:pPr>
            <w:jc w:val="right"/>
            <w:rPr>
              <w:bCs/>
              <w:szCs w:val="18"/>
            </w:rPr>
          </w:pPr>
          <w:bookmarkStart w:id="7" w:name="bmkLanguage"/>
          <w:r>
            <w:rPr>
              <w:bCs/>
              <w:szCs w:val="18"/>
            </w:rPr>
            <w:t>Original: English</w:t>
          </w:r>
          <w:bookmarkEnd w:id="7"/>
        </w:p>
      </w:tc>
    </w:tr>
  </w:tbl>
  <w:p w:rsidR="00ED54E0" w:rsidRPr="002F6A28" w14:paraId="4463263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969475078">
    <w:abstractNumId w:val="9"/>
  </w:num>
  <w:num w:numId="2" w16cid:durableId="1775401006">
    <w:abstractNumId w:val="7"/>
  </w:num>
  <w:num w:numId="3" w16cid:durableId="1443649922">
    <w:abstractNumId w:val="6"/>
  </w:num>
  <w:num w:numId="4" w16cid:durableId="1949658379">
    <w:abstractNumId w:val="5"/>
  </w:num>
  <w:num w:numId="5" w16cid:durableId="982933161">
    <w:abstractNumId w:val="4"/>
  </w:num>
  <w:num w:numId="6" w16cid:durableId="1063214094">
    <w:abstractNumId w:val="12"/>
  </w:num>
  <w:num w:numId="7" w16cid:durableId="161822337">
    <w:abstractNumId w:val="11"/>
  </w:num>
  <w:num w:numId="8" w16cid:durableId="2009405411">
    <w:abstractNumId w:val="10"/>
  </w:num>
  <w:num w:numId="9" w16cid:durableId="51303238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81622748">
    <w:abstractNumId w:val="13"/>
  </w:num>
  <w:num w:numId="11" w16cid:durableId="383718453">
    <w:abstractNumId w:val="8"/>
  </w:num>
  <w:num w:numId="12" w16cid:durableId="370883129">
    <w:abstractNumId w:val="3"/>
  </w:num>
  <w:num w:numId="13" w16cid:durableId="446894314">
    <w:abstractNumId w:val="2"/>
  </w:num>
  <w:num w:numId="14" w16cid:durableId="1432310769">
    <w:abstractNumId w:val="1"/>
  </w:num>
  <w:num w:numId="15" w16cid:durableId="7912441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removeDateAndTime/>
  <w:attachedTemplate r:id="rId1"/>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15E5"/>
    <w:rsid w:val="0018251C"/>
    <w:rsid w:val="00182B84"/>
    <w:rsid w:val="0018646B"/>
    <w:rsid w:val="00186B9C"/>
    <w:rsid w:val="00191D12"/>
    <w:rsid w:val="001A464A"/>
    <w:rsid w:val="001E291F"/>
    <w:rsid w:val="00204CC3"/>
    <w:rsid w:val="00214E54"/>
    <w:rsid w:val="002265A7"/>
    <w:rsid w:val="00233408"/>
    <w:rsid w:val="002514C1"/>
    <w:rsid w:val="00267723"/>
    <w:rsid w:val="00270637"/>
    <w:rsid w:val="0027067B"/>
    <w:rsid w:val="002C23DE"/>
    <w:rsid w:val="002D21E3"/>
    <w:rsid w:val="002D65A4"/>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86085"/>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14A5"/>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1325D"/>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3F9AA81"/>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www.tejarah.gov.om"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mailto:FSQC@mafwr.gov.om" TargetMode="External" /><Relationship Id="rId7" Type="http://schemas.openxmlformats.org/officeDocument/2006/relationships/hyperlink" Target="https://members.wto.org/crnattachments/2025/TBT/OMN/25_09006_00_e.pdf" TargetMode="External" /><Relationship Id="rId8" Type="http://schemas.openxmlformats.org/officeDocument/2006/relationships/hyperlink" Target="https://members.wto.org/crnattachments/2025/TBT/OMN/25_09006_00_x.pdf" TargetMode="External" /><Relationship Id="rId9" Type="http://schemas.openxmlformats.org/officeDocument/2006/relationships/hyperlink" Target="mailto:nepic@tejarah.gov.om"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eyJucyI6Imh0dHA6XC9cL3d3dy50aXR1cy5jb21cL25zXC9Xb3JsZCBUcmFkZSBPcmdhbml6YXRpb24iLCJwcm9wcyI6W3sibiI6IldUT0NMQVNTSUZJQ0FUSU9OIiwidmFscyI6W3sidmFsdWUiOiJQVUJMSUMifV19XX0=</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608B5A27-8E78-4049-B303-05E63B965079}">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Regular_en.dotx</Template>
  <TotalTime>4</TotalTime>
  <Pages>2</Pages>
  <Words>467</Words>
  <Characters>2664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Carter-Johnson, Victoria</cp:lastModifiedBy>
  <cp:revision>3</cp:revision>
  <dcterms:created xsi:type="dcterms:W3CDTF">2025-12-17T10:48:00Z</dcterms:created>
  <dcterms:modified xsi:type="dcterms:W3CDTF">2025-12-17T13:01:00Z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G/TBT/N/ARE/691</vt:lpwstr>
  </property>
  <property fmtid="{D5CDD505-2E9C-101B-9397-08002B2CF9AE}" pid="3" name="Symbol2">
    <vt:lpwstr>G/TBT/N/BHR/770</vt:lpwstr>
  </property>
  <property fmtid="{D5CDD505-2E9C-101B-9397-08002B2CF9AE}" pid="4" name="Symbol3">
    <vt:lpwstr>G/TBT/N/KWT/754</vt:lpwstr>
  </property>
  <property fmtid="{D5CDD505-2E9C-101B-9397-08002B2CF9AE}" pid="5" name="Symbol4">
    <vt:lpwstr>G/TBT/N/OMN/593</vt:lpwstr>
  </property>
  <property fmtid="{D5CDD505-2E9C-101B-9397-08002B2CF9AE}" pid="6" name="Symbol5">
    <vt:lpwstr>G/TBT/N/QAT/744</vt:lpwstr>
  </property>
  <property fmtid="{D5CDD505-2E9C-101B-9397-08002B2CF9AE}" pid="7" name="Symbol6">
    <vt:lpwstr>G/TBT/N/SAU/1426 G/TBT/N/YEM/344</vt:lpwstr>
  </property>
  <property fmtid="{D5CDD505-2E9C-101B-9397-08002B2CF9AE}" pid="8" name="TitusGUID">
    <vt:lpwstr>ed4ed1c2-475a-44f4-91f5-9f966da0b6a6</vt:lpwstr>
  </property>
  <property fmtid="{D5CDD505-2E9C-101B-9397-08002B2CF9AE}" pid="9" name="WTOCLASSIFICATION">
    <vt:lpwstr>PUBLIC</vt:lpwstr>
  </property>
</Properties>
</file>