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P="00DD3DD7" w14:paraId="75751807" w14:textId="77777777">
      <w:pPr>
        <w:pStyle w:val="Title"/>
      </w:pPr>
      <w:r w:rsidRPr="002F663C">
        <w:t>NOTIFICATION</w:t>
      </w:r>
    </w:p>
    <w:p w:rsidR="002F663C" w:rsidRPr="002F663C" w:rsidP="00DD3DD7" w14:paraId="2827B53D" w14:textId="77777777">
      <w:pPr>
        <w:pStyle w:val="Title3"/>
      </w:pPr>
      <w:r w:rsidRPr="002F663C">
        <w:t>Addendum</w:t>
      </w:r>
    </w:p>
    <w:p w:rsidR="002F663C" w:rsidP="001E2E4A" w14:paraId="16609FD5" w14:textId="77777777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11 December 2025,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Uganda</w:t>
      </w:r>
      <w:r w:rsidRPr="002F663C">
        <w:rPr>
          <w:rFonts w:eastAsia="Calibri" w:cs="Times New Roman"/>
        </w:rPr>
        <w:t>.</w:t>
      </w:r>
    </w:p>
    <w:p w:rsidR="001E2E4A" w:rsidRPr="002F663C" w:rsidP="001E2E4A" w14:paraId="13E06A79" w14:textId="77777777">
      <w:pPr>
        <w:rPr>
          <w:rFonts w:eastAsia="Calibri" w:cs="Times New Roman"/>
        </w:rPr>
      </w:pPr>
    </w:p>
    <w:p w:rsidR="002F663C" w:rsidRPr="002F663C" w:rsidP="002F663C" w14:paraId="2361715C" w14:textId="77777777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:rsidR="002F663C" w:rsidP="002F663C" w14:paraId="6C46A23F" w14:textId="77777777">
      <w:pPr>
        <w:rPr>
          <w:rFonts w:eastAsia="Calibri" w:cs="Times New Roman"/>
        </w:rPr>
      </w:pPr>
    </w:p>
    <w:p w:rsidR="00C14444" w:rsidRPr="002F663C" w:rsidP="002F663C" w14:paraId="6CCB4431" w14:textId="77777777">
      <w:pPr>
        <w:rPr>
          <w:rFonts w:eastAsia="Calibri" w:cs="Times New Roman"/>
        </w:rPr>
      </w:pPr>
    </w:p>
    <w:p w:rsidR="002F663C" w:rsidRPr="002F663C" w:rsidP="002F663C" w14:paraId="4D040F00" w14:textId="77777777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</w:t>
      </w:r>
      <w:r w:rsidRPr="00022513">
        <w:rPr>
          <w:rFonts w:eastAsia="Calibri" w:cs="Times New Roman"/>
          <w:bCs/>
          <w:szCs w:val="18"/>
        </w:rPr>
        <w:t>DUS 1733:2023, Standard Practice for Automatic Sampling of Petroleum and Petroleum Products, Second Edition</w:t>
      </w:r>
    </w:p>
    <w:p w:rsidR="002F663C" w:rsidRPr="002F663C" w:rsidP="002F663C" w14:paraId="2FC04EF0" w14:textId="77777777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198"/>
      </w:tblGrid>
      <w:tr w14:paraId="63A8319F" w14:textId="77777777" w:rsidTr="00E9471B">
        <w:tblPrEx>
          <w:tblW w:w="9049" w:type="dxa"/>
          <w:tblLayout w:type="fixed"/>
          <w:tblLook w:val="04A0"/>
        </w:tblPrEx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</w:tcPr>
          <w:p w:rsidR="002F663C" w:rsidRPr="002F663C" w:rsidP="00C14444" w14:paraId="7FA12227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14:paraId="7568B751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4684798D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6337F96D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14:paraId="6924A4A0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4D4D8DC5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33449569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adopted - date: 30 September 2025</w:t>
            </w:r>
          </w:p>
        </w:tc>
      </w:tr>
      <w:tr w14:paraId="0C84ECD9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3DCC72E7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6760ED85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</w:p>
        </w:tc>
      </w:tr>
      <w:tr w14:paraId="5B25C103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627EF907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3C246439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</w:p>
        </w:tc>
      </w:tr>
      <w:tr w14:paraId="1BDF5DB2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526A75EB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EB7B40" w14:paraId="593A8C70" w14:textId="77777777">
            <w:pPr>
              <w:spacing w:before="60" w:after="12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2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  <w:p w:rsidR="002F663C" w:rsidRPr="002F663C" w:rsidP="00EB7B40" w14:paraId="362A9D3F" w14:textId="77777777">
            <w:pPr>
              <w:spacing w:before="120" w:after="120"/>
              <w:rPr>
                <w:rFonts w:eastAsia="Calibri" w:cs="Times New Roman"/>
              </w:rPr>
            </w:pPr>
            <w:hyperlink r:id="rId7" w:tgtFrame="_blank" w:history="1">
              <w:r w:rsidRPr="002F663C">
                <w:rPr>
                  <w:rFonts w:eastAsia="Calibri" w:cs="Times New Roman"/>
                  <w:color w:val="0000FF"/>
                  <w:u w:val="single"/>
                </w:rPr>
                <w:t>https://webstore.unbs.go.ug/</w:t>
              </w:r>
            </w:hyperlink>
          </w:p>
        </w:tc>
      </w:tr>
      <w:tr w14:paraId="722763B3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631A270A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7D589F5E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:rsidR="002F663C" w:rsidRPr="002F663C" w:rsidP="00EB7B40" w14:paraId="4BE6D933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34B476D4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6C28B2A0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705993D7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:rsidR="002F663C" w:rsidRPr="002F663C" w:rsidP="00C14444" w14:paraId="378998B7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0C2A6EEE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0A3F6E66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D95F69" w14:paraId="3E7AE831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begin"/>
            </w:r>
            <w:r w:rsidRPr="00370A55" w:rsid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separate"/>
            </w:r>
            <w:r w:rsidRPr="00370A55" w:rsidR="00370A55">
              <w:rPr>
                <w:rFonts w:eastAsia="Calibri" w:cs="Times New Roman"/>
                <w:vertAlign w:val="superscript"/>
              </w:rPr>
              <w:t>1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14:paraId="5C94EECE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tcBorders>
              <w:bottom w:val="double" w:sz="4" w:space="0" w:color="auto"/>
            </w:tcBorders>
          </w:tcPr>
          <w:p w:rsidR="002F663C" w:rsidRPr="00711F9C" w:rsidP="00C14444" w14:paraId="52EE4CBE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</w:tcPr>
          <w:p w:rsidR="002F663C" w:rsidRPr="002F663C" w:rsidP="00EB7B40" w14:paraId="1B02FC47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:rsidR="002F663C" w:rsidRPr="002F663C" w:rsidP="002F663C" w14:paraId="589A4BD2" w14:textId="77777777">
      <w:pPr>
        <w:jc w:val="left"/>
        <w:rPr>
          <w:rFonts w:eastAsia="Calibri" w:cs="Times New Roman"/>
          <w:highlight w:val="yellow"/>
        </w:rPr>
      </w:pPr>
    </w:p>
    <w:p w:rsidR="003971FF" w:rsidRPr="007F6EA2" w:rsidP="00B16ACF" w14:paraId="325BA237" w14:textId="77777777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r w:rsidRPr="002F663C">
        <w:rPr>
          <w:rFonts w:eastAsia="Calibri" w:cs="Times New Roman"/>
          <w:szCs w:val="18"/>
        </w:rPr>
        <w:t xml:space="preserve">The aim of this addendum is to inform WTO Members that the Draft Uganda Standard; DUS 1733:2023, Standard Practice for Automatic Sampling of Petroleum and Petroleum Products, Second Edition; notified in G/TBT/N/UGA/1941 was adopted on 30 September 2025. The adopted Uganda Standard, US 1733: 2025 Standard practice for automatic sampling of petroleum and petroleum products (Second edition), can be purchased online through the link: </w:t>
      </w:r>
      <w:hyperlink r:id="rId7" w:tgtFrame="_blank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https://webstore.unbs.go.ug/</w:t>
        </w:r>
      </w:hyperlink>
    </w:p>
    <w:p w:rsidR="006C5A96" w:rsidP="006C5A96" w14:paraId="006AD32E" w14:textId="77777777">
      <w:pPr>
        <w:jc w:val="center"/>
        <w:rPr>
          <w:b/>
        </w:rPr>
      </w:pPr>
      <w:r w:rsidRPr="003971FF">
        <w:rPr>
          <w:b/>
        </w:rPr>
        <w:t>__________</w:t>
      </w:r>
    </w:p>
    <w:p w:rsidR="004D4D19" w:rsidP="007F38C2" w14:paraId="1D342BDC" w14:textId="77777777">
      <w:pPr>
        <w:jc w:val="center"/>
        <w:rPr>
          <w:b/>
        </w:rPr>
      </w:pPr>
    </w:p>
    <w:p w:rsidR="00A1565D" w:rsidP="003971FF" w14:paraId="75834779" w14:textId="77777777">
      <w:pPr>
        <w:jc w:val="center"/>
        <w:rPr>
          <w:b/>
        </w:rPr>
      </w:pPr>
    </w:p>
    <w:sectPr w:rsidSect="006C5A9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0477355E" w14:textId="7777777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7D442439" w14:textId="7777777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4D3A6A" w:rsidP="00ED54E0" w14:paraId="6C8BF5B4" w14:textId="77777777">
      <w:r>
        <w:separator/>
      </w:r>
    </w:p>
  </w:footnote>
  <w:footnote w:type="continuationSeparator" w:id="1">
    <w:p w:rsidR="004D3A6A" w:rsidP="00ED54E0" w14:paraId="40AE279A" w14:textId="77777777">
      <w:r>
        <w:continuationSeparator/>
      </w:r>
    </w:p>
  </w:footnote>
  <w:footnote w:id="2">
    <w:p w:rsidR="007F6EA2" w14:paraId="071415BF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65A73" w:rsidR="00B65A73">
        <w:t>This information can be provided by including a website address, a pdf attachment, or other information on where the text of the final</w:t>
      </w:r>
      <w:r w:rsidR="002B2435">
        <w:t>/modified</w:t>
      </w:r>
      <w:r w:rsidRPr="00B65A73" w:rsid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P="00DD3DD7" w14:paraId="33F3443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</w:t>
    </w:r>
    <w:r>
      <w:t>Add.*</w:t>
    </w:r>
    <w:bookmarkEnd w:id="2"/>
  </w:p>
  <w:p w:rsidR="004D4D19" w:rsidRPr="00DD3DD7" w:rsidP="00DD3DD7" w14:paraId="168D790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4C69DDF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1474F1F9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RPr="00DD3DD7" w:rsidP="00DD3DD7" w14:paraId="1F21404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G/TBT/N/UGA/1941/Add.1</w:t>
    </w:r>
    <w:bookmarkEnd w:id="3"/>
  </w:p>
  <w:p w:rsidR="00DD3DD7" w:rsidRPr="00DD3DD7" w:rsidP="00DD3DD7" w14:paraId="59AB1E1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14AEF4D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:rsidR="00544326" w:rsidRPr="00DD3DD7" w:rsidP="00DD3DD7" w14:paraId="16F469DA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7B840C18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29CC9FCE" w14:textId="77777777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2A1B7C80" w14:textId="77777777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14:paraId="5C9022FE" w14:textId="77777777" w:rsidTr="00544326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182B84" w:rsidP="00425DC5" w14:paraId="13D0ED82" w14:textId="77777777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51344035" w14:textId="77777777">
          <w:pPr>
            <w:jc w:val="right"/>
            <w:rPr>
              <w:b/>
              <w:szCs w:val="16"/>
            </w:rPr>
          </w:pPr>
        </w:p>
      </w:tc>
    </w:tr>
    <w:tr w14:paraId="17D06401" w14:textId="77777777" w:rsidTr="00544326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209B6023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DD3DD7" w:rsidRPr="002F663C" w:rsidP="00DD3DD7" w14:paraId="03C3EDD8" w14:textId="7777777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G/TBT/N/UGA/1941/Add.1</w:t>
          </w:r>
          <w:bookmarkEnd w:id="4"/>
        </w:p>
        <w:p w:rsidR="00C14444" w:rsidRPr="00C14444" w:rsidP="00C14444" w14:paraId="0E8823C1" w14:textId="77777777">
          <w:pPr>
            <w:jc w:val="center"/>
            <w:rPr>
              <w:szCs w:val="16"/>
            </w:rPr>
          </w:pPr>
        </w:p>
      </w:tc>
    </w:tr>
    <w:tr w14:paraId="51B5F8D8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30993961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013B0EDE" w14:textId="77777777">
          <w:pPr>
            <w:jc w:val="right"/>
            <w:rPr>
              <w:szCs w:val="16"/>
            </w:rPr>
          </w:pPr>
          <w:bookmarkStart w:id="5" w:name="bmkDate"/>
          <w:r w:rsidRPr="00182B84">
            <w:rPr>
              <w:szCs w:val="16"/>
            </w:rPr>
            <w:t>15 December 2025</w:t>
          </w:r>
          <w:bookmarkEnd w:id="5"/>
        </w:p>
      </w:tc>
    </w:tr>
    <w:tr w14:paraId="273354DB" w14:textId="77777777" w:rsidTr="00544326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4D185807" w14:textId="77777777">
          <w:pPr>
            <w:jc w:val="left"/>
            <w:rPr>
              <w:b/>
            </w:rPr>
          </w:pPr>
          <w:bookmarkStart w:id="6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(25-8495)</w:t>
          </w:r>
          <w:bookmarkEnd w:id="6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39F5D684" w14:textId="77777777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14:paraId="53CFF509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774B134C" w14:textId="77777777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16303E3A" w14:textId="77777777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:rsidR="00ED54E0" w:rsidP="00DD3DD7" w14:paraId="6BF83C6C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75A666C"/>
    <w:numStyleLink w:val="LegalHeadings"/>
  </w:abstractNum>
  <w:abstractNum w:abstractNumId="12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672483361">
    <w:abstractNumId w:val="9"/>
  </w:num>
  <w:num w:numId="2" w16cid:durableId="1288896931">
    <w:abstractNumId w:val="7"/>
  </w:num>
  <w:num w:numId="3" w16cid:durableId="2121874658">
    <w:abstractNumId w:val="6"/>
  </w:num>
  <w:num w:numId="4" w16cid:durableId="1450709039">
    <w:abstractNumId w:val="5"/>
  </w:num>
  <w:num w:numId="5" w16cid:durableId="586547717">
    <w:abstractNumId w:val="4"/>
  </w:num>
  <w:num w:numId="6" w16cid:durableId="1171331172">
    <w:abstractNumId w:val="12"/>
  </w:num>
  <w:num w:numId="7" w16cid:durableId="571934832">
    <w:abstractNumId w:val="11"/>
  </w:num>
  <w:num w:numId="8" w16cid:durableId="1137917833">
    <w:abstractNumId w:val="10"/>
  </w:num>
  <w:num w:numId="9" w16cid:durableId="188660296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246959036">
    <w:abstractNumId w:val="13"/>
  </w:num>
  <w:num w:numId="11" w16cid:durableId="2049914677">
    <w:abstractNumId w:val="8"/>
  </w:num>
  <w:num w:numId="12" w16cid:durableId="170143706">
    <w:abstractNumId w:val="3"/>
  </w:num>
  <w:num w:numId="13" w16cid:durableId="620573942">
    <w:abstractNumId w:val="2"/>
  </w:num>
  <w:num w:numId="14" w16cid:durableId="1889759968">
    <w:abstractNumId w:val="1"/>
  </w:num>
  <w:num w:numId="15" w16cid:durableId="1328945470">
    <w:abstractNumId w:val="0"/>
  </w:num>
  <w:num w:numId="16" w16cid:durableId="743189653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attachedTemplate r:id="rId1"/>
  <w:defaultTabStop w:val="567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93FA5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2797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3A6A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06DD5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4B27BBC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hAnsi="Verdana" w:eastAsiaTheme="majorEastAsi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hAnsi="Verdana" w:eastAsiaTheme="majorEastAsi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hAnsi="Verdana" w:eastAsiaTheme="majorEastAsi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hAnsi="Verdana" w:eastAsiaTheme="majorEastAsi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hAnsi="Verdana" w:eastAsiaTheme="majorEastAsi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hAnsi="Verdana" w:eastAsiaTheme="majorEastAsi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hAnsi="Verdana" w:eastAsiaTheme="majorEastAsi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hAnsi="Verdana" w:eastAsiaTheme="majorEastAsi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hAnsi="Verdana" w:eastAsiaTheme="majorEastAsi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customXml" Target="../customXml/item2.xml" /><Relationship Id="rId7" Type="http://schemas.openxmlformats.org/officeDocument/2006/relationships/hyperlink" Target="https://webstore.unbs.go.ug/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greenleaves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dec036cc-94e5-415e-a5cf-6149de46aed8</TitusGUID>
  <TitusMetadata xmlns="">eyJucyI6Imh0dHA6XC9cL3d3dy50aXR1cy5jb21cL25zXC9Xb3JsZCBUcmFkZSBPcmdhbml6YXRpb24iLCJwcm9wcyI6W3sibiI6IldUT0NMQVNTSUZJQ0FUSU9OIiwidmFscyI6W3sidmFsdWUiOiJJTlRFUk5BTCJ9XX1dfQ==</TitusMetadata>
</titus>
</file>

<file path=customXml/itemProps1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66C9F1F-2358-4E82-A6AE-78B2EC9D0983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222</Words>
  <Characters>1266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cp:lastPrinted>2019-10-23T07:32:00Z</cp:lastPrinted>
  <dcterms:created xsi:type="dcterms:W3CDTF">2025-12-15T07:32:00Z</dcterms:created>
  <dcterms:modified xsi:type="dcterms:W3CDTF">2025-12-15T07:32:00Z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INTERNAL</vt:lpwstr>
  </property>
</Properties>
</file>