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354848B" w14:textId="77777777">
      <w:pPr>
        <w:pStyle w:val="Title"/>
        <w:rPr>
          <w:caps w:val="0"/>
          <w:kern w:val="0"/>
        </w:rPr>
      </w:pPr>
      <w:r w:rsidRPr="002F6A28">
        <w:rPr>
          <w:caps w:val="0"/>
          <w:kern w:val="0"/>
        </w:rPr>
        <w:t>NOTIFICATION</w:t>
      </w:r>
    </w:p>
    <w:p w:rsidR="009239F7" w:rsidRPr="002F6A28" w:rsidP="002F6A28" w14:paraId="6C6DA93A" w14:textId="77777777">
      <w:pPr>
        <w:jc w:val="center"/>
      </w:pPr>
      <w:r w:rsidRPr="002F6A28">
        <w:t>The following notification is being circulated in accordance with Article 10.6</w:t>
      </w:r>
    </w:p>
    <w:p w:rsidR="009239F7" w:rsidRPr="002F6A28" w:rsidP="002F6A28" w14:paraId="46020304"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9DF126B" w14:textId="77777777" w:rsidTr="00DB13FE">
        <w:tblPrEx>
          <w:tblW w:w="5000" w:type="pct"/>
          <w:tblLayout w:type="fixed"/>
          <w:tblLook w:val="0000"/>
        </w:tblPrEx>
        <w:tc>
          <w:tcPr>
            <w:tcW w:w="607" w:type="dxa"/>
            <w:tcBorders>
              <w:top w:val="double" w:sz="4" w:space="0" w:color="auto"/>
            </w:tcBorders>
          </w:tcPr>
          <w:p w:rsidR="00F85C99" w:rsidRPr="002F6A28" w:rsidP="002F6A28" w14:paraId="563A8E7D"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F7929AE" w14:textId="77777777">
            <w:pPr>
              <w:spacing w:before="120" w:after="120"/>
            </w:pPr>
            <w:r w:rsidRPr="002F6A28">
              <w:rPr>
                <w:b/>
              </w:rPr>
              <w:t>Notifying Member:</w:t>
            </w:r>
            <w:r w:rsidRPr="00C92678" w:rsidR="00EE3A11">
              <w:t xml:space="preserve"> </w:t>
            </w:r>
            <w:r w:rsidRPr="00C92678" w:rsidR="00EE3A11">
              <w:rPr>
                <w:u w:val="single"/>
              </w:rPr>
              <w:t>JORDAN</w:t>
            </w:r>
          </w:p>
          <w:p w:rsidR="00F85C99" w:rsidRPr="002F6A28" w:rsidP="002F6A28" w14:paraId="0640AAA4"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7B8A729" w14:textId="77777777" w:rsidTr="00DB13FE">
        <w:tblPrEx>
          <w:tblW w:w="5000" w:type="pct"/>
          <w:tblLayout w:type="fixed"/>
          <w:tblLook w:val="0000"/>
        </w:tblPrEx>
        <w:tc>
          <w:tcPr>
            <w:tcW w:w="607" w:type="dxa"/>
          </w:tcPr>
          <w:p w:rsidR="00F85C99" w:rsidRPr="002F6A28" w:rsidP="002F6A28" w14:paraId="7DD27F97" w14:textId="77777777">
            <w:pPr>
              <w:spacing w:before="120" w:after="120"/>
              <w:jc w:val="left"/>
            </w:pPr>
            <w:r w:rsidRPr="002F6A28">
              <w:rPr>
                <w:b/>
              </w:rPr>
              <w:t>2.</w:t>
            </w:r>
          </w:p>
        </w:tc>
        <w:tc>
          <w:tcPr>
            <w:tcW w:w="8373" w:type="dxa"/>
          </w:tcPr>
          <w:p w:rsidR="00F85C99" w:rsidRPr="002F6A28" w:rsidP="000C3B6C" w14:paraId="0F75B347" w14:textId="77777777">
            <w:pPr>
              <w:spacing w:before="120" w:after="120"/>
            </w:pPr>
            <w:r w:rsidRPr="002F6A28">
              <w:rPr>
                <w:b/>
              </w:rPr>
              <w:t>Agency responsible:</w:t>
            </w:r>
            <w:r w:rsidRPr="00C379C8" w:rsidR="00EE3A11">
              <w:t xml:space="preserve"> </w:t>
            </w:r>
          </w:p>
          <w:p w:rsidR="00EE3A11" w:rsidRPr="00C379C8" w:rsidP="000C3B6C" w14:paraId="316B622B" w14:textId="77777777">
            <w:r w:rsidRPr="00C379C8">
              <w:t>Jordan Standards and Metrology Organization (JSMO)</w:t>
            </w:r>
          </w:p>
          <w:p w:rsidR="00EE3A11" w:rsidRPr="00C379C8" w:rsidP="000C3B6C" w14:paraId="7FA1C802" w14:textId="77777777">
            <w:r w:rsidRPr="00C379C8">
              <w:t>Tel: +962 6 5301225, Fax: +962 6 5301249</w:t>
            </w:r>
          </w:p>
          <w:p w:rsidR="00EE3A11" w:rsidRPr="00C379C8" w:rsidP="000C3B6C" w14:paraId="7C83045C" w14:textId="77777777">
            <w:r w:rsidRPr="00C379C8">
              <w:t xml:space="preserve">E-mail: </w:t>
            </w:r>
            <w:hyperlink r:id="rId6" w:history="1">
              <w:r w:rsidRPr="00C379C8">
                <w:rPr>
                  <w:color w:val="0000FF"/>
                  <w:u w:val="single"/>
                </w:rPr>
                <w:t>jsmo@jsmo.gov.jo</w:t>
              </w:r>
            </w:hyperlink>
          </w:p>
          <w:p w:rsidR="00EE3A11" w:rsidRPr="00C379C8" w:rsidP="000C3B6C" w14:paraId="494B4591" w14:textId="77777777">
            <w:pPr>
              <w:spacing w:after="120"/>
            </w:pPr>
            <w:r w:rsidRPr="00C379C8">
              <w:t xml:space="preserve">Website: </w:t>
            </w:r>
            <w:hyperlink r:id="rId7" w:tgtFrame="_blank" w:history="1">
              <w:r w:rsidRPr="00C379C8">
                <w:rPr>
                  <w:color w:val="0000FF"/>
                  <w:u w:val="single"/>
                </w:rPr>
                <w:t>http://www.jsmo.gov.jo/</w:t>
              </w:r>
            </w:hyperlink>
          </w:p>
        </w:tc>
      </w:tr>
      <w:tr w14:paraId="02727BA5" w14:textId="77777777" w:rsidTr="00DB13FE">
        <w:tblPrEx>
          <w:tblW w:w="5000" w:type="pct"/>
          <w:tblLayout w:type="fixed"/>
          <w:tblLook w:val="0000"/>
        </w:tblPrEx>
        <w:tc>
          <w:tcPr>
            <w:tcW w:w="607" w:type="dxa"/>
          </w:tcPr>
          <w:p w:rsidR="00F85C99" w:rsidRPr="002F6A28" w:rsidP="002F6A28" w14:paraId="31F1C7C8" w14:textId="77777777">
            <w:pPr>
              <w:spacing w:before="120" w:after="120"/>
              <w:jc w:val="left"/>
              <w:rPr>
                <w:b/>
              </w:rPr>
            </w:pPr>
            <w:r w:rsidRPr="002F6A28">
              <w:rPr>
                <w:b/>
              </w:rPr>
              <w:t>3.</w:t>
            </w:r>
          </w:p>
        </w:tc>
        <w:tc>
          <w:tcPr>
            <w:tcW w:w="8373" w:type="dxa"/>
          </w:tcPr>
          <w:p w:rsidR="00F85C99" w:rsidRPr="0058336F" w:rsidP="002F6A28" w14:paraId="238A0F1C"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4B30C9D" w14:textId="77777777" w:rsidTr="00DB13FE">
        <w:tblPrEx>
          <w:tblW w:w="5000" w:type="pct"/>
          <w:tblLayout w:type="fixed"/>
          <w:tblLook w:val="0000"/>
        </w:tblPrEx>
        <w:tc>
          <w:tcPr>
            <w:tcW w:w="607" w:type="dxa"/>
          </w:tcPr>
          <w:p w:rsidR="00F85C99" w:rsidRPr="002F6A28" w:rsidP="002F6A28" w14:paraId="7CFE0D94" w14:textId="77777777">
            <w:pPr>
              <w:spacing w:before="120" w:after="120"/>
              <w:jc w:val="left"/>
            </w:pPr>
            <w:r w:rsidRPr="002F6A28">
              <w:rPr>
                <w:b/>
              </w:rPr>
              <w:t>4.</w:t>
            </w:r>
          </w:p>
        </w:tc>
        <w:tc>
          <w:tcPr>
            <w:tcW w:w="8373" w:type="dxa"/>
          </w:tcPr>
          <w:p w:rsidR="00F85C99" w:rsidRPr="002F6A28" w:rsidP="002F6A28" w14:paraId="395BE02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Lubricants, industrial oils and related products (ICS code(s): 75.100); Hydraulic fluids (ICS code(s): 75.120)</w:t>
            </w:r>
          </w:p>
        </w:tc>
      </w:tr>
      <w:tr w14:paraId="6AF64797" w14:textId="77777777" w:rsidTr="00DB13FE">
        <w:tblPrEx>
          <w:tblW w:w="5000" w:type="pct"/>
          <w:tblLayout w:type="fixed"/>
          <w:tblLook w:val="0000"/>
        </w:tblPrEx>
        <w:tc>
          <w:tcPr>
            <w:tcW w:w="607" w:type="dxa"/>
          </w:tcPr>
          <w:p w:rsidR="00F85C99" w:rsidRPr="002F6A28" w:rsidP="002F6A28" w14:paraId="33F7B1B6" w14:textId="77777777">
            <w:pPr>
              <w:spacing w:before="120" w:after="120"/>
              <w:jc w:val="left"/>
            </w:pPr>
            <w:r w:rsidRPr="002F6A28">
              <w:rPr>
                <w:b/>
              </w:rPr>
              <w:t>5.</w:t>
            </w:r>
          </w:p>
        </w:tc>
        <w:tc>
          <w:tcPr>
            <w:tcW w:w="8373" w:type="dxa"/>
          </w:tcPr>
          <w:p w:rsidR="00F85C99" w:rsidP="002F6A28" w14:paraId="40696251"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Lubricating oils </w:t>
            </w:r>
            <w:r w:rsidRPr="00C379C8" w:rsidR="00EE3A11">
              <w:rPr>
                <w:rtl/>
              </w:rPr>
              <w:t>ـــ</w:t>
            </w:r>
            <w:r w:rsidRPr="00C379C8" w:rsidR="00EE3A11">
              <w:t xml:space="preserve"> Hydraulic oils </w:t>
            </w:r>
            <w:r w:rsidRPr="00C379C8" w:rsidR="00EE3A11">
              <w:rPr>
                <w:rtl/>
              </w:rPr>
              <w:t>ـــ</w:t>
            </w:r>
            <w:r w:rsidRPr="00C379C8" w:rsidR="00EE3A11">
              <w:t xml:space="preserve"> Specifications for categories HETG, HEPG, HEES, HEPR; (24 page(s), in English)</w:t>
            </w:r>
          </w:p>
          <w:p w:rsidR="000C3B6C" w:rsidRPr="000C3B6C" w:rsidP="002F6A28" w14:paraId="25ED970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E12BDA" w:rsidRPr="00CE6C29" w:rsidP="002F6A28" w14:paraId="26C83DC4" w14:textId="77777777">
            <w:pPr>
              <w:spacing w:after="120"/>
              <w:rPr>
                <w:iCs/>
              </w:rPr>
            </w:pPr>
            <w:hyperlink r:id="rId8" w:tgtFrame="_blank" w:history="1">
              <w:r w:rsidRPr="00CE6C29">
                <w:rPr>
                  <w:iCs/>
                  <w:color w:val="0000FF"/>
                  <w:u w:val="single"/>
                </w:rPr>
                <w:t>https://jsmo.gov.jo/EBV4.0/Root_Storage/AR/EB_UsefullLinks/DJS_2423-2025_.pdf</w:t>
              </w:r>
            </w:hyperlink>
          </w:p>
        </w:tc>
      </w:tr>
      <w:tr w14:paraId="2E4A3751" w14:textId="77777777" w:rsidTr="00DB13FE">
        <w:tblPrEx>
          <w:tblW w:w="5000" w:type="pct"/>
          <w:tblLayout w:type="fixed"/>
          <w:tblLook w:val="0000"/>
        </w:tblPrEx>
        <w:tc>
          <w:tcPr>
            <w:tcW w:w="607" w:type="dxa"/>
          </w:tcPr>
          <w:p w:rsidR="00F85C99" w:rsidRPr="002F6A28" w:rsidP="002F6A28" w14:paraId="05255F53" w14:textId="77777777">
            <w:pPr>
              <w:spacing w:before="120" w:after="120"/>
              <w:jc w:val="left"/>
              <w:rPr>
                <w:b/>
              </w:rPr>
            </w:pPr>
            <w:r w:rsidRPr="002F6A28">
              <w:rPr>
                <w:b/>
              </w:rPr>
              <w:t>6.</w:t>
            </w:r>
          </w:p>
        </w:tc>
        <w:tc>
          <w:tcPr>
            <w:tcW w:w="8373" w:type="dxa"/>
          </w:tcPr>
          <w:p w:rsidR="00F85C99" w:rsidRPr="002F6A28" w:rsidP="002F6A28" w14:paraId="05C6A32F" w14:textId="77777777">
            <w:pPr>
              <w:spacing w:before="120" w:after="120"/>
              <w:rPr>
                <w:b/>
              </w:rPr>
            </w:pPr>
            <w:r w:rsidRPr="002F6A28">
              <w:rPr>
                <w:b/>
              </w:rPr>
              <w:t>Description of content:</w:t>
            </w:r>
            <w:r w:rsidRPr="00C379C8" w:rsidR="00FE448B">
              <w:t xml:space="preserve"> This Jordanian Standard specifies the requirements for environmentally acceptable hydraulic fluids and is intended for hydraulic systems, particularly hydraulic fluid power systems. The purpose of this document is to provide guidance and requirements for suppliers and users of environmentally acceptable hydraulic fluids, and for the direction of original equipment manufacturers of hydraulic systems.</w:t>
            </w:r>
          </w:p>
          <w:p w:rsidR="00FE448B" w:rsidRPr="00C379C8" w:rsidP="002F6A28" w14:paraId="306F061C" w14:textId="77777777">
            <w:pPr>
              <w:spacing w:before="120" w:after="120"/>
            </w:pPr>
            <w:r w:rsidRPr="00C379C8">
              <w:t>This Jordanian Standard stipulates the requirements for environmentally acceptable hydraulic fluids at the time of delivery.</w:t>
            </w:r>
          </w:p>
        </w:tc>
      </w:tr>
      <w:tr w14:paraId="38B06E6F" w14:textId="77777777" w:rsidTr="00DB13FE">
        <w:tblPrEx>
          <w:tblW w:w="5000" w:type="pct"/>
          <w:tblLayout w:type="fixed"/>
          <w:tblLook w:val="0000"/>
        </w:tblPrEx>
        <w:tc>
          <w:tcPr>
            <w:tcW w:w="607" w:type="dxa"/>
          </w:tcPr>
          <w:p w:rsidR="00F85C99" w:rsidRPr="002F6A28" w:rsidP="002F6A28" w14:paraId="7038DB6A" w14:textId="77777777">
            <w:pPr>
              <w:spacing w:before="120" w:after="120"/>
              <w:jc w:val="left"/>
              <w:rPr>
                <w:b/>
              </w:rPr>
            </w:pPr>
            <w:r w:rsidRPr="002F6A28">
              <w:rPr>
                <w:b/>
              </w:rPr>
              <w:t>7.</w:t>
            </w:r>
          </w:p>
        </w:tc>
        <w:tc>
          <w:tcPr>
            <w:tcW w:w="8373" w:type="dxa"/>
          </w:tcPr>
          <w:p w:rsidR="00F85C99" w:rsidRPr="002F6A28" w:rsidP="002F6A28" w14:paraId="50466C2A" w14:textId="77777777">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 Protection of human health or safety; Protection of the environment; Harmonization</w:t>
            </w:r>
          </w:p>
        </w:tc>
      </w:tr>
      <w:tr w14:paraId="0F0CBA80" w14:textId="77777777" w:rsidTr="00DB13FE">
        <w:tblPrEx>
          <w:tblW w:w="5000" w:type="pct"/>
          <w:tblLayout w:type="fixed"/>
          <w:tblLook w:val="0000"/>
        </w:tblPrEx>
        <w:tc>
          <w:tcPr>
            <w:tcW w:w="607" w:type="dxa"/>
          </w:tcPr>
          <w:p w:rsidR="00F85C99" w:rsidRPr="002F6A28" w:rsidP="009E75ED" w14:paraId="638976BB" w14:textId="77777777">
            <w:pPr>
              <w:spacing w:before="120" w:after="120"/>
              <w:jc w:val="left"/>
              <w:rPr>
                <w:b/>
              </w:rPr>
            </w:pPr>
            <w:r w:rsidRPr="002F6A28">
              <w:rPr>
                <w:b/>
              </w:rPr>
              <w:t>8.</w:t>
            </w:r>
          </w:p>
        </w:tc>
        <w:tc>
          <w:tcPr>
            <w:tcW w:w="8373" w:type="dxa"/>
          </w:tcPr>
          <w:p w:rsidR="000C3B6C" w:rsidRPr="00EC00D2" w:rsidP="007F13E8" w14:paraId="2B9CDF0B" w14:textId="77777777">
            <w:pPr>
              <w:spacing w:before="120" w:after="120"/>
              <w:rPr>
                <w:bCs/>
              </w:rPr>
            </w:pPr>
            <w:r w:rsidRPr="002F6A28">
              <w:rPr>
                <w:b/>
              </w:rPr>
              <w:t>Relevant documents:</w:t>
            </w:r>
            <w:r w:rsidRPr="002F6A28" w:rsidR="00EE3A11">
              <w:t xml:space="preserve"> </w:t>
            </w:r>
          </w:p>
          <w:p w:rsidR="00EE3A11" w:rsidRPr="002F6A28" w:rsidP="007F13E8" w14:paraId="3C256D2E" w14:textId="77777777">
            <w:pPr>
              <w:numPr>
                <w:ilvl w:val="0"/>
                <w:numId w:val="16"/>
              </w:numPr>
              <w:spacing w:before="120" w:after="120"/>
            </w:pPr>
            <w:r w:rsidRPr="002F6A28">
              <w:t>ISO 15380:2023</w:t>
            </w:r>
          </w:p>
          <w:p w:rsidR="00EE3A11" w:rsidRPr="002F6A28" w:rsidP="007F13E8" w14:paraId="02DA62CB" w14:textId="77777777">
            <w:pPr>
              <w:numPr>
                <w:ilvl w:val="0"/>
                <w:numId w:val="16"/>
              </w:numPr>
              <w:spacing w:before="120" w:after="120"/>
            </w:pPr>
            <w:r w:rsidRPr="002F6A28">
              <w:t>Jordanian Standards JS 119:2022, JS 2421, JS ISO 3448</w:t>
            </w:r>
          </w:p>
        </w:tc>
      </w:tr>
      <w:tr w14:paraId="52FF9ECF" w14:textId="77777777" w:rsidTr="00DB13FE">
        <w:tblPrEx>
          <w:tblW w:w="5000" w:type="pct"/>
          <w:tblLayout w:type="fixed"/>
          <w:tblLook w:val="0000"/>
        </w:tblPrEx>
        <w:tc>
          <w:tcPr>
            <w:tcW w:w="607" w:type="dxa"/>
          </w:tcPr>
          <w:p w:rsidR="00EE3A11" w:rsidRPr="002F6A28" w:rsidP="002F6A28" w14:paraId="765B6F2E" w14:textId="77777777">
            <w:pPr>
              <w:spacing w:before="120" w:after="120"/>
              <w:jc w:val="left"/>
              <w:rPr>
                <w:b/>
              </w:rPr>
            </w:pPr>
            <w:r w:rsidRPr="002F6A28">
              <w:rPr>
                <w:b/>
              </w:rPr>
              <w:t>9.</w:t>
            </w:r>
          </w:p>
        </w:tc>
        <w:tc>
          <w:tcPr>
            <w:tcW w:w="8373" w:type="dxa"/>
          </w:tcPr>
          <w:p w:rsidR="00EE3A11" w:rsidRPr="002F6A28" w:rsidP="008953C4" w14:paraId="2CC52EC6" w14:textId="77777777">
            <w:pPr>
              <w:spacing w:before="120" w:after="120"/>
            </w:pPr>
            <w:r w:rsidRPr="002F6A28">
              <w:rPr>
                <w:b/>
              </w:rPr>
              <w:t>Proposed date of adoption:</w:t>
            </w:r>
            <w:r w:rsidRPr="00C379C8">
              <w:t xml:space="preserve"> </w:t>
            </w:r>
            <w:r w:rsidRPr="00C379C8">
              <w:t>2 May 2026</w:t>
            </w:r>
          </w:p>
          <w:p w:rsidR="00EE3A11" w:rsidRPr="002F6A28" w:rsidP="008953C4" w14:paraId="23A02D89" w14:textId="77777777">
            <w:pPr>
              <w:spacing w:after="120"/>
            </w:pPr>
            <w:r w:rsidRPr="002F6A28">
              <w:rPr>
                <w:b/>
              </w:rPr>
              <w:t>Proposed date of entry into force:</w:t>
            </w:r>
            <w:r w:rsidRPr="00C379C8">
              <w:t xml:space="preserve"> </w:t>
            </w:r>
            <w:r w:rsidRPr="00C379C8">
              <w:t>2 August 2026</w:t>
            </w:r>
          </w:p>
        </w:tc>
      </w:tr>
      <w:tr w14:paraId="1FFDEA81" w14:textId="77777777" w:rsidTr="00DB13FE">
        <w:tblPrEx>
          <w:tblW w:w="5000" w:type="pct"/>
          <w:tblLayout w:type="fixed"/>
          <w:tblLook w:val="0000"/>
        </w:tblPrEx>
        <w:tc>
          <w:tcPr>
            <w:tcW w:w="607" w:type="dxa"/>
            <w:tcBorders>
              <w:bottom w:val="double" w:sz="4" w:space="0" w:color="auto"/>
            </w:tcBorders>
          </w:tcPr>
          <w:p w:rsidR="00F85C99" w:rsidRPr="002F6A28" w:rsidP="002F6A28" w14:paraId="337C5453"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3BBC7E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5F1856C" w14:textId="77777777">
            <w:pPr>
              <w:spacing w:before="120" w:after="120"/>
              <w:rPr>
                <w:bCs/>
              </w:rPr>
            </w:pPr>
            <w:r w:rsidRPr="002F6A28">
              <w:rPr>
                <w:b/>
              </w:rPr>
              <w:t>Final date for comments:</w:t>
            </w:r>
            <w:r w:rsidRPr="00C379C8" w:rsidR="00EE3A11">
              <w:t xml:space="preserve"> 7 February 2026</w:t>
            </w:r>
          </w:p>
          <w:p w:rsidR="000C3B6C" w:rsidRPr="00E3324D" w:rsidP="000C3B6C" w14:paraId="6D984E28"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6FB5124"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2648840" w14:textId="77777777">
            <w:r w:rsidRPr="00CE6C29">
              <w:t>Jordan Standards and Metrology Organization (JSMO)</w:t>
            </w:r>
          </w:p>
          <w:p w:rsidR="00CE6C29" w:rsidRPr="00CE6C29" w:rsidP="000C3B6C" w14:paraId="15CBE59B" w14:textId="77777777">
            <w:r w:rsidRPr="00CE6C29">
              <w:t>WTO/TBT Enquiry Point</w:t>
            </w:r>
          </w:p>
          <w:p w:rsidR="00CE6C29" w:rsidRPr="00CE6C29" w:rsidP="000C3B6C" w14:paraId="4A342394" w14:textId="77777777">
            <w:r w:rsidRPr="00CE6C29">
              <w:t>Tel: +962 6 5301225</w:t>
            </w:r>
          </w:p>
          <w:p w:rsidR="00CE6C29" w:rsidRPr="009B036B" w:rsidP="000C3B6C" w14:paraId="4D45CE6A" w14:textId="77777777">
            <w:pPr>
              <w:rPr>
                <w:lang w:val="fr-CH"/>
              </w:rPr>
            </w:pPr>
            <w:r w:rsidRPr="009B036B">
              <w:rPr>
                <w:lang w:val="fr-CH"/>
              </w:rPr>
              <w:t>Fax: +962 6 5301249</w:t>
            </w:r>
          </w:p>
          <w:p w:rsidR="00CE6C29" w:rsidRPr="009B036B" w:rsidP="000C3B6C" w14:paraId="0A0C96B2" w14:textId="77777777">
            <w:pPr>
              <w:spacing w:after="120"/>
              <w:rPr>
                <w:lang w:val="fr-CH"/>
              </w:rPr>
            </w:pPr>
            <w:r w:rsidRPr="009B036B">
              <w:rPr>
                <w:lang w:val="fr-CH"/>
              </w:rPr>
              <w:t xml:space="preserve">E-mail: </w:t>
            </w:r>
            <w:hyperlink r:id="rId9" w:history="1">
              <w:r w:rsidRPr="009B036B">
                <w:rPr>
                  <w:color w:val="0000FF"/>
                  <w:u w:val="single"/>
                  <w:lang w:val="fr-CH"/>
                </w:rPr>
                <w:t>enquiry@jsmo.gov.jo</w:t>
              </w:r>
            </w:hyperlink>
          </w:p>
        </w:tc>
      </w:tr>
    </w:tbl>
    <w:p w:rsidR="00EE3A11" w:rsidRPr="009B036B" w:rsidP="00887259" w14:paraId="6B1A2769" w14:textId="77777777">
      <w:pPr>
        <w:jc w:val="center"/>
        <w:rPr>
          <w:lang w:val="fr-CH"/>
        </w:rP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448FDF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8A9D32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D4B53E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A632F0D" w14:textId="77777777">
    <w:pPr>
      <w:pStyle w:val="Header"/>
      <w:pBdr>
        <w:bottom w:val="single" w:sz="4" w:space="1" w:color="auto"/>
      </w:pBdr>
      <w:tabs>
        <w:tab w:val="clear" w:pos="4513"/>
        <w:tab w:val="clear" w:pos="9027"/>
      </w:tabs>
      <w:jc w:val="center"/>
    </w:pPr>
    <w:r w:rsidRPr="002F6A28">
      <w:t>tbtSymbol</w:t>
    </w:r>
  </w:p>
  <w:p w:rsidR="009239F7" w:rsidRPr="002F6A28" w:rsidP="009239F7" w14:paraId="3A10DF90" w14:textId="77777777">
    <w:pPr>
      <w:pStyle w:val="Header"/>
      <w:pBdr>
        <w:bottom w:val="single" w:sz="4" w:space="1" w:color="auto"/>
      </w:pBdr>
      <w:tabs>
        <w:tab w:val="clear" w:pos="4513"/>
        <w:tab w:val="clear" w:pos="9027"/>
      </w:tabs>
      <w:jc w:val="center"/>
    </w:pPr>
  </w:p>
  <w:p w:rsidR="009239F7" w:rsidRPr="002F6A28" w:rsidP="009239F7" w14:paraId="345D68F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E9164E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C0DC344" w14:textId="77777777">
    <w:pPr>
      <w:pStyle w:val="Header"/>
      <w:pBdr>
        <w:bottom w:val="single" w:sz="4" w:space="1" w:color="auto"/>
      </w:pBdr>
      <w:tabs>
        <w:tab w:val="clear" w:pos="4513"/>
        <w:tab w:val="clear" w:pos="9027"/>
      </w:tabs>
      <w:jc w:val="center"/>
    </w:pPr>
    <w:bookmarkStart w:id="0" w:name="spsSymbolHeader"/>
    <w:r w:rsidRPr="002F6A28">
      <w:t>G/TBT/N/JOR/81</w:t>
    </w:r>
    <w:bookmarkEnd w:id="0"/>
  </w:p>
  <w:p w:rsidR="009239F7" w:rsidRPr="002F6A28" w:rsidP="009239F7" w14:paraId="0708AD52" w14:textId="77777777">
    <w:pPr>
      <w:pStyle w:val="Header"/>
      <w:pBdr>
        <w:bottom w:val="single" w:sz="4" w:space="1" w:color="auto"/>
      </w:pBdr>
      <w:tabs>
        <w:tab w:val="clear" w:pos="4513"/>
        <w:tab w:val="clear" w:pos="9027"/>
      </w:tabs>
      <w:jc w:val="center"/>
    </w:pPr>
  </w:p>
  <w:p w:rsidR="009239F7" w:rsidRPr="002F6A28" w:rsidP="009239F7" w14:paraId="72EDDD4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A4FF43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A19689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2533BC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E284630" w14:textId="77777777">
          <w:pPr>
            <w:jc w:val="right"/>
            <w:rPr>
              <w:b/>
              <w:color w:val="FF0000"/>
              <w:szCs w:val="16"/>
            </w:rPr>
          </w:pPr>
        </w:p>
      </w:tc>
    </w:tr>
    <w:bookmarkEnd w:id="1"/>
    <w:tr w14:paraId="497734EB"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BCD674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200F301" w14:textId="77777777">
          <w:pPr>
            <w:jc w:val="right"/>
            <w:rPr>
              <w:b/>
              <w:szCs w:val="16"/>
            </w:rPr>
          </w:pPr>
        </w:p>
      </w:tc>
    </w:tr>
    <w:tr w14:paraId="7041CE37"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D36071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CBBEB62" w14:textId="77777777">
          <w:pPr>
            <w:jc w:val="right"/>
            <w:rPr>
              <w:b/>
              <w:szCs w:val="16"/>
            </w:rPr>
          </w:pPr>
          <w:bookmarkStart w:id="2" w:name="bmkSymbols"/>
          <w:r w:rsidRPr="002F6A28">
            <w:rPr>
              <w:b/>
              <w:szCs w:val="16"/>
            </w:rPr>
            <w:t>G/TBT/N/JOR/81</w:t>
          </w:r>
          <w:bookmarkEnd w:id="2"/>
        </w:p>
      </w:tc>
    </w:tr>
    <w:tr w14:paraId="63DC66D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790F5FD" w14:textId="77777777"/>
      </w:tc>
      <w:tc>
        <w:tcPr>
          <w:tcW w:w="5448" w:type="dxa"/>
          <w:gridSpan w:val="2"/>
          <w:shd w:val="clear" w:color="auto" w:fill="FFFFFF"/>
          <w:tcMar>
            <w:left w:w="108" w:type="dxa"/>
            <w:right w:w="108" w:type="dxa"/>
          </w:tcMar>
          <w:vAlign w:val="center"/>
        </w:tcPr>
        <w:p w:rsidR="00ED54E0" w:rsidRPr="009239F7" w:rsidP="00B801E9" w14:paraId="7F39B4DC" w14:textId="77777777">
          <w:pPr>
            <w:jc w:val="right"/>
            <w:rPr>
              <w:szCs w:val="16"/>
            </w:rPr>
          </w:pPr>
          <w:bookmarkStart w:id="3" w:name="spsDateDistribution"/>
          <w:bookmarkStart w:id="4" w:name="bmkDate"/>
          <w:r w:rsidRPr="009239F7">
            <w:rPr>
              <w:szCs w:val="16"/>
            </w:rPr>
            <w:t>9 December 2025</w:t>
          </w:r>
          <w:bookmarkEnd w:id="3"/>
          <w:bookmarkEnd w:id="4"/>
        </w:p>
      </w:tc>
    </w:tr>
    <w:tr w14:paraId="1401A90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96216F5" w14:textId="77777777">
          <w:pPr>
            <w:jc w:val="left"/>
            <w:rPr>
              <w:b/>
            </w:rPr>
          </w:pPr>
          <w:bookmarkStart w:id="5" w:name="bmkSerial"/>
          <w:r>
            <w:rPr>
              <w:rFonts w:ascii="Verdana" w:eastAsia="Verdana" w:hAnsi="Verdana" w:cs="Verdana"/>
              <w:b w:val="0"/>
              <w:color w:val="FF0000"/>
              <w:sz w:val="18"/>
            </w:rPr>
            <w:t>(25-8314)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317681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535E34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EBD52F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025CCF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F5CB45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045444955">
    <w:abstractNumId w:val="9"/>
  </w:num>
  <w:num w:numId="2" w16cid:durableId="868685976">
    <w:abstractNumId w:val="7"/>
  </w:num>
  <w:num w:numId="3" w16cid:durableId="363217755">
    <w:abstractNumId w:val="6"/>
  </w:num>
  <w:num w:numId="4" w16cid:durableId="281377072">
    <w:abstractNumId w:val="5"/>
  </w:num>
  <w:num w:numId="5" w16cid:durableId="1138911165">
    <w:abstractNumId w:val="4"/>
  </w:num>
  <w:num w:numId="6" w16cid:durableId="302543101">
    <w:abstractNumId w:val="12"/>
  </w:num>
  <w:num w:numId="7" w16cid:durableId="584194833">
    <w:abstractNumId w:val="11"/>
  </w:num>
  <w:num w:numId="8" w16cid:durableId="1259631016">
    <w:abstractNumId w:val="10"/>
  </w:num>
  <w:num w:numId="9" w16cid:durableId="12715441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75305594">
    <w:abstractNumId w:val="13"/>
  </w:num>
  <w:num w:numId="11" w16cid:durableId="2104375499">
    <w:abstractNumId w:val="8"/>
  </w:num>
  <w:num w:numId="12" w16cid:durableId="206990532">
    <w:abstractNumId w:val="3"/>
  </w:num>
  <w:num w:numId="13" w16cid:durableId="1045641071">
    <w:abstractNumId w:val="2"/>
  </w:num>
  <w:num w:numId="14" w16cid:durableId="235556551">
    <w:abstractNumId w:val="1"/>
  </w:num>
  <w:num w:numId="15" w16cid:durableId="237523129">
    <w:abstractNumId w:val="0"/>
  </w:num>
  <w:num w:numId="16" w16cid:durableId="161312955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036B"/>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12D52"/>
    <w:rsid w:val="00D32587"/>
    <w:rsid w:val="00D428FA"/>
    <w:rsid w:val="00D52A9D"/>
    <w:rsid w:val="00D55AAD"/>
    <w:rsid w:val="00D70F5B"/>
    <w:rsid w:val="00D747AE"/>
    <w:rsid w:val="00D75956"/>
    <w:rsid w:val="00D9226C"/>
    <w:rsid w:val="00DA20BD"/>
    <w:rsid w:val="00DB13FE"/>
    <w:rsid w:val="00DE50DB"/>
    <w:rsid w:val="00DF6AE1"/>
    <w:rsid w:val="00E12BDA"/>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A3D21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jsmo@jsmo.gov.jo" TargetMode="External" /><Relationship Id="rId7" Type="http://schemas.openxmlformats.org/officeDocument/2006/relationships/hyperlink" Target="http://www.jsmo.gov.jo/" TargetMode="External" /><Relationship Id="rId8" Type="http://schemas.openxmlformats.org/officeDocument/2006/relationships/hyperlink" Target="https://jsmo.gov.jo/EBV4.0/Root_Storage/AR/EB_UsefullLinks/DJS_2423-2025_.pdf" TargetMode="External" /><Relationship Id="rId9" Type="http://schemas.openxmlformats.org/officeDocument/2006/relationships/hyperlink" Target="mailto:enquiry@jsmo.gov.j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7DD7167A-C9E4-465E-8FCD-4A0998DD303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361</Words>
  <Characters>2288</Characters>
  <Application>Microsoft Office Word</Application>
  <DocSecurity>0</DocSecurity>
  <Lines>78</Lines>
  <Paragraphs>60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2025-12-09T12:48:00Z</dcterms:created>
  <dcterms:modified xsi:type="dcterms:W3CDTF">2025-12-09T12:48:00Z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