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13C6E6B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5664C886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36DABB8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4190339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5161B96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2D11FB6F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25E79D74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55FA6F0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41840D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417D0E50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759AFD75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58A0FEB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381832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1A9170CC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62F704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358FD6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77FD944E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Transmission baggage security inspection system (HS code(s): 902219); (ICS code(s): 13.310)</w:t>
            </w:r>
          </w:p>
        </w:tc>
      </w:tr>
      <w:tr w14:paraId="0BB5CD9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4F2CB5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216F1B33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Micro-dose X-ray security inspection system Part 2: Transmission baggage security inspection system; (37 page(s), in Chinese)</w:t>
            </w:r>
          </w:p>
          <w:p w:rsidR="000C3B6C" w:rsidRPr="000C3B6C" w:rsidP="002F6A28" w14:paraId="3E734AAB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507878" w:rsidRPr="00CE6C29" w:rsidP="002F6A28" w14:paraId="68046579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https://members.wto.org/crnattachments/2025/TBT/CHN/25_08786_00_x.pdf</w:t>
              </w:r>
            </w:hyperlink>
          </w:p>
        </w:tc>
      </w:tr>
      <w:tr w14:paraId="3D1136E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89DE72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3CB90128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general technical requirements, test methods, inspection rules, packaging, marking, storage and transportation, as well as accompanying technical documents for transmission baggage security inspection system.</w:t>
            </w:r>
          </w:p>
          <w:p w:rsidR="00FE448B" w:rsidRPr="00C379C8" w:rsidP="002F6A28" w14:paraId="206E3466" w14:textId="77777777">
            <w:pPr>
              <w:spacing w:before="120" w:after="120"/>
            </w:pPr>
            <w:r w:rsidRPr="00C379C8">
              <w:t>This document applies to the design, manufacture, assembly, acceptance and operation of various transmission baggage security inspection system.</w:t>
            </w:r>
          </w:p>
          <w:p w:rsidR="00FE448B" w:rsidRPr="00C379C8" w:rsidP="002F6A28" w14:paraId="3EDCF0DD" w14:textId="77777777">
            <w:pPr>
              <w:spacing w:before="120" w:after="120"/>
            </w:pPr>
            <w:r w:rsidRPr="00C379C8">
              <w:t>This document does not apply to computed tomography (CT) system, electron accelerators, and X-ray security inspection system with an X-ray generator energy greater than 500keV.</w:t>
            </w:r>
          </w:p>
        </w:tc>
      </w:tr>
      <w:tr w14:paraId="0AF5BC2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8736BD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5EFC2A7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safety; Quality requirements</w:t>
            </w:r>
          </w:p>
        </w:tc>
      </w:tr>
      <w:tr w14:paraId="1ACA69E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1040AC8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1C271733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22B1D1CD" w14:textId="77777777">
            <w:pPr>
              <w:spacing w:before="120" w:after="120"/>
            </w:pPr>
            <w:r w:rsidRPr="002F6A28">
              <w:t>-</w:t>
            </w:r>
          </w:p>
        </w:tc>
      </w:tr>
      <w:tr w14:paraId="232ED37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624CD6B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38D645F5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0F469E2D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12 months after approval</w:t>
            </w:r>
          </w:p>
        </w:tc>
      </w:tr>
      <w:tr w14:paraId="2BA7AB2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713478" w14:paraId="5673D2D3" w14:textId="77777777">
            <w:pPr>
              <w:keepNext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346BCAE2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26531EF6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7 February 2026</w:t>
            </w:r>
          </w:p>
          <w:p w:rsidR="000C3B6C" w:rsidRPr="00E3324D" w:rsidP="000C3B6C" w14:paraId="5DD79B8E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</w:t>
            </w:r>
            <w:r w:rsidRPr="00E3324D">
              <w:rPr>
                <w:b/>
                <w:bCs/>
              </w:rPr>
              <w:t xml:space="preserve">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33778EC6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0CAD02E5" w14:textId="77777777">
            <w:r w:rsidRPr="00CE6C29">
              <w:t>WTO/TBT National Notification and Enquiry Center of the People's Republic of China</w:t>
            </w:r>
          </w:p>
          <w:p w:rsidR="00CE6C29" w:rsidRPr="00CE6C29" w:rsidP="000C3B6C" w14:paraId="6454D12C" w14:textId="77777777"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57954627</w:t>
            </w:r>
          </w:p>
          <w:p w:rsidR="00CE6C29" w:rsidRPr="00CE6C29" w:rsidP="000C3B6C" w14:paraId="24E977DA" w14:textId="77777777">
            <w:pPr>
              <w:spacing w:after="120"/>
            </w:pPr>
            <w:r w:rsidRPr="00CE6C29">
              <w:t xml:space="preserve">E_mail: </w:t>
            </w:r>
            <w:hyperlink r:id="rId7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5A5CEF06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6E70A7C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A1773B0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DEAFE9C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CC2502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58909C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548366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E5C394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925C7F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G/TBT/N/CHN/2152</w:t>
    </w:r>
    <w:bookmarkEnd w:id="0"/>
  </w:p>
  <w:p w:rsidR="009239F7" w:rsidRPr="002F6A28" w:rsidP="009239F7" w14:paraId="09755DE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6A0DEA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1489B3A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CA5044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CECD7A3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51974DD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48F427BF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1A2B26C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9A3B8C4" w14:textId="77777777">
          <w:pPr>
            <w:jc w:val="right"/>
            <w:rPr>
              <w:b/>
              <w:szCs w:val="16"/>
            </w:rPr>
          </w:pPr>
        </w:p>
      </w:tc>
    </w:tr>
    <w:tr w14:paraId="67A61640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9A59D7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41976262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G/TBT/N/CHN/2152</w:t>
          </w:r>
          <w:bookmarkEnd w:id="2"/>
        </w:p>
      </w:tc>
    </w:tr>
    <w:tr w14:paraId="65C8111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9B08E7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55700D7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9 December 2025</w:t>
          </w:r>
          <w:bookmarkEnd w:id="3"/>
          <w:bookmarkEnd w:id="4"/>
        </w:p>
      </w:tc>
    </w:tr>
    <w:tr w14:paraId="1F493319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745A402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(25-8326)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55B1C115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BC7272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63A1235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CD96A14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7236E61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22018695">
    <w:abstractNumId w:val="9"/>
  </w:num>
  <w:num w:numId="2" w16cid:durableId="470100341">
    <w:abstractNumId w:val="7"/>
  </w:num>
  <w:num w:numId="3" w16cid:durableId="27073426">
    <w:abstractNumId w:val="6"/>
  </w:num>
  <w:num w:numId="4" w16cid:durableId="1045636536">
    <w:abstractNumId w:val="5"/>
  </w:num>
  <w:num w:numId="5" w16cid:durableId="1059011199">
    <w:abstractNumId w:val="4"/>
  </w:num>
  <w:num w:numId="6" w16cid:durableId="357237483">
    <w:abstractNumId w:val="12"/>
  </w:num>
  <w:num w:numId="7" w16cid:durableId="831481541">
    <w:abstractNumId w:val="11"/>
  </w:num>
  <w:num w:numId="8" w16cid:durableId="1357462015">
    <w:abstractNumId w:val="10"/>
  </w:num>
  <w:num w:numId="9" w16cid:durableId="62331614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87665682">
    <w:abstractNumId w:val="13"/>
  </w:num>
  <w:num w:numId="11" w16cid:durableId="1180124969">
    <w:abstractNumId w:val="8"/>
  </w:num>
  <w:num w:numId="12" w16cid:durableId="1659193683">
    <w:abstractNumId w:val="3"/>
  </w:num>
  <w:num w:numId="13" w16cid:durableId="1861626038">
    <w:abstractNumId w:val="2"/>
  </w:num>
  <w:num w:numId="14" w16cid:durableId="1141847624">
    <w:abstractNumId w:val="1"/>
  </w:num>
  <w:num w:numId="15" w16cid:durableId="21468464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07878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39D5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478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2311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075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12D52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D8BED5D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5/TBT/CHN/25_08786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28F3E7-3740-4822-ADAC-CE57ECF65A45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Alfarra, Hadeel</cp:lastModifiedBy>
  <cp:revision>3</cp:revision>
  <dcterms:created xsi:type="dcterms:W3CDTF">2025-12-09T12:38:00Z</dcterms:created>
  <dcterms:modified xsi:type="dcterms:W3CDTF">2025-12-09T15:42:00Z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