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2D78C9" w:rsidP="00DD3DD7" w14:paraId="3991990B" w14:textId="77777777">
      <w:pPr>
        <w:pStyle w:val="Title"/>
      </w:pPr>
      <w:r w:rsidRPr="002F663C">
        <w:t>NOTIFICATION</w:t>
      </w:r>
    </w:p>
    <w:p w:rsidR="002F663C" w:rsidRPr="002F663C" w:rsidP="00DD3DD7" w14:paraId="21A8FEF5" w14:textId="77777777">
      <w:pPr>
        <w:pStyle w:val="Title3"/>
      </w:pPr>
      <w:r w:rsidRPr="002F663C">
        <w:t>Addendum</w:t>
      </w:r>
    </w:p>
    <w:p w:rsidR="002F663C" w:rsidP="001E2E4A" w14:paraId="6B49CD2D" w14:textId="77777777">
      <w:pPr>
        <w:rPr>
          <w:rFonts w:eastAsia="Calibri" w:cs="Times New Roman"/>
        </w:rPr>
      </w:pPr>
      <w:r w:rsidRPr="002F663C">
        <w:rPr>
          <w:rFonts w:eastAsia="Calibri" w:cs="Times New Roman"/>
        </w:rPr>
        <w:t>The following communication</w:t>
      </w:r>
      <w:r>
        <w:rPr>
          <w:rFonts w:eastAsia="Calibri" w:cs="Times New Roman"/>
        </w:rPr>
        <w:t>,</w:t>
      </w:r>
      <w:r w:rsidRPr="002F663C">
        <w:rPr>
          <w:rFonts w:eastAsia="Calibri" w:cs="Times New Roman"/>
        </w:rPr>
        <w:t xml:space="preserve"> </w:t>
      </w:r>
      <w:r>
        <w:rPr>
          <w:rFonts w:eastAsia="Calibri" w:cs="Times New Roman"/>
        </w:rPr>
        <w:t>dated</w:t>
      </w:r>
      <w:r w:rsidRPr="002F663C">
        <w:rPr>
          <w:rFonts w:eastAsia="Calibri" w:cs="Times New Roman"/>
        </w:rPr>
        <w:t xml:space="preserve"> 2 December 2025, is being circulated at the request of the </w:t>
      </w:r>
      <w:r>
        <w:rPr>
          <w:rFonts w:eastAsia="Calibri" w:cs="Times New Roman"/>
        </w:rPr>
        <w:t>d</w:t>
      </w:r>
      <w:r w:rsidRPr="002F663C">
        <w:rPr>
          <w:rFonts w:eastAsia="Calibri" w:cs="Times New Roman"/>
        </w:rPr>
        <w:t xml:space="preserve">elegation of the </w:t>
      </w:r>
      <w:r w:rsidRPr="002F663C">
        <w:rPr>
          <w:rFonts w:eastAsia="Calibri" w:cs="Times New Roman"/>
          <w:u w:val="single"/>
        </w:rPr>
        <w:t>United States of America</w:t>
      </w:r>
      <w:r w:rsidRPr="002F663C">
        <w:rPr>
          <w:rFonts w:eastAsia="Calibri" w:cs="Times New Roman"/>
        </w:rPr>
        <w:t>.</w:t>
      </w:r>
    </w:p>
    <w:p w:rsidR="001E2E4A" w:rsidRPr="002F663C" w:rsidP="001E2E4A" w14:paraId="09511ED4" w14:textId="77777777">
      <w:pPr>
        <w:rPr>
          <w:rFonts w:eastAsia="Calibri" w:cs="Times New Roman"/>
        </w:rPr>
      </w:pPr>
    </w:p>
    <w:p w:rsidR="002F663C" w:rsidRPr="002F663C" w:rsidP="002F663C" w14:paraId="081858A7" w14:textId="77777777">
      <w:pPr>
        <w:jc w:val="center"/>
        <w:rPr>
          <w:rFonts w:eastAsia="Calibri" w:cs="Times New Roman"/>
          <w:b/>
        </w:rPr>
      </w:pPr>
      <w:r w:rsidRPr="002F663C">
        <w:rPr>
          <w:rFonts w:eastAsia="Calibri" w:cs="Times New Roman"/>
          <w:b/>
        </w:rPr>
        <w:t>_______________</w:t>
      </w:r>
    </w:p>
    <w:p w:rsidR="002F663C" w:rsidP="002F663C" w14:paraId="290DA389" w14:textId="77777777">
      <w:pPr>
        <w:rPr>
          <w:rFonts w:eastAsia="Calibri" w:cs="Times New Roman"/>
        </w:rPr>
      </w:pPr>
    </w:p>
    <w:p w:rsidR="00C14444" w:rsidRPr="002F663C" w:rsidP="002F663C" w14:paraId="0B478056" w14:textId="77777777">
      <w:pPr>
        <w:rPr>
          <w:rFonts w:eastAsia="Calibri" w:cs="Times New Roman"/>
        </w:rPr>
      </w:pPr>
    </w:p>
    <w:p w:rsidR="002F663C" w:rsidRPr="002F663C" w:rsidP="002F663C" w14:paraId="5113143F" w14:textId="77777777">
      <w:pPr>
        <w:spacing w:after="120"/>
        <w:rPr>
          <w:rFonts w:eastAsia="Calibri" w:cs="Times New Roman"/>
          <w:b/>
          <w:szCs w:val="18"/>
        </w:rPr>
      </w:pPr>
      <w:r w:rsidRPr="002F663C">
        <w:rPr>
          <w:rFonts w:eastAsia="Calibri" w:cs="Times New Roman"/>
          <w:b/>
          <w:szCs w:val="18"/>
        </w:rPr>
        <w:t>Title:</w:t>
      </w:r>
      <w:r w:rsidRPr="00022513">
        <w:rPr>
          <w:rFonts w:eastAsia="Calibri" w:cs="Times New Roman"/>
          <w:bCs/>
          <w:szCs w:val="18"/>
        </w:rPr>
        <w:t xml:space="preserve"> </w:t>
      </w:r>
      <w:r w:rsidRPr="00022513">
        <w:rPr>
          <w:rFonts w:eastAsia="Calibri" w:cs="Times New Roman"/>
          <w:bCs/>
          <w:szCs w:val="18"/>
        </w:rPr>
        <w:t>Agency Information Collection Activities; Extension of Collection; Safety Standard for Walk-Behind Power Lawn Mowers</w:t>
      </w:r>
    </w:p>
    <w:p w:rsidR="002F663C" w:rsidRPr="002F663C" w:rsidP="002F663C" w14:paraId="63FC86C8" w14:textId="77777777">
      <w:pPr>
        <w:rPr>
          <w:rFonts w:eastAsia="Calibri" w:cs="Times New Roman"/>
          <w:szCs w:val="18"/>
        </w:rPr>
      </w:pPr>
    </w:p>
    <w:tbl>
      <w:tblPr>
        <w:tblW w:w="9049" w:type="dxa"/>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Layout w:type="fixed"/>
        <w:tblLook w:val="04A0"/>
      </w:tblPr>
      <w:tblGrid>
        <w:gridCol w:w="851"/>
        <w:gridCol w:w="8198"/>
      </w:tblGrid>
      <w:tr w14:paraId="421E1681" w14:textId="77777777" w:rsidTr="00E9471B">
        <w:tblPrEx>
          <w:tblW w:w="9049" w:type="dxa"/>
          <w:tblLayout w:type="fixed"/>
          <w:tblLook w:val="04A0"/>
        </w:tblPrEx>
        <w:tc>
          <w:tcPr>
            <w:tcW w:w="9049" w:type="dxa"/>
            <w:gridSpan w:val="2"/>
            <w:tcBorders>
              <w:top w:val="double" w:sz="6" w:space="0" w:color="auto"/>
              <w:left w:val="double" w:sz="6" w:space="0" w:color="auto"/>
              <w:bottom w:val="single" w:sz="4" w:space="0" w:color="auto"/>
              <w:right w:val="double" w:sz="6" w:space="0" w:color="auto"/>
              <w:tl2br w:val="nil"/>
              <w:tr2bl w:val="nil"/>
            </w:tcBorders>
          </w:tcPr>
          <w:p w:rsidR="002F663C" w:rsidRPr="002F663C" w:rsidP="00C14444" w14:paraId="69CB94F3" w14:textId="77777777">
            <w:pPr>
              <w:spacing w:before="60" w:after="60"/>
              <w:ind w:left="567" w:hanging="567"/>
              <w:rPr>
                <w:rFonts w:eastAsia="Calibri" w:cs="Times New Roman"/>
                <w:b/>
              </w:rPr>
            </w:pPr>
            <w:bookmarkStart w:id="0" w:name="_Hlk24973414"/>
            <w:r w:rsidRPr="002F663C">
              <w:rPr>
                <w:rFonts w:eastAsia="Calibri" w:cs="Times New Roman"/>
                <w:b/>
              </w:rPr>
              <w:t>Reason for Addendum:</w:t>
            </w:r>
          </w:p>
        </w:tc>
      </w:tr>
      <w:tr w14:paraId="2910FB1E" w14:textId="77777777" w:rsidTr="00E9471B">
        <w:tblPrEx>
          <w:tblW w:w="9049" w:type="dxa"/>
          <w:tblLayout w:type="fixed"/>
          <w:tblLook w:val="04A0"/>
        </w:tblPrEx>
        <w:tc>
          <w:tcPr>
            <w:tcW w:w="851" w:type="dxa"/>
          </w:tcPr>
          <w:p w:rsidR="002F663C" w:rsidRPr="00711F9C" w:rsidP="00C14444" w14:paraId="17521FBE"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Pr>
          <w:p w:rsidR="002F663C" w:rsidRPr="002F663C" w:rsidP="00EB7B40" w14:paraId="44987D70" w14:textId="77777777">
            <w:pPr>
              <w:spacing w:before="60" w:after="60"/>
              <w:rPr>
                <w:rFonts w:eastAsia="Calibri" w:cs="Times New Roman"/>
              </w:rPr>
            </w:pPr>
            <w:r>
              <w:rPr>
                <w:rFonts w:eastAsia="Calibri" w:cs="Times New Roman"/>
              </w:rPr>
              <w:t>C</w:t>
            </w:r>
            <w:r w:rsidRPr="002F663C">
              <w:rPr>
                <w:rFonts w:eastAsia="Calibri" w:cs="Times New Roman"/>
              </w:rPr>
              <w:t>omment period changed - date:</w:t>
            </w:r>
            <w:r w:rsidR="001642F0">
              <w:rPr>
                <w:rFonts w:eastAsia="Calibri" w:cs="Times New Roman"/>
              </w:rPr>
              <w:t xml:space="preserve"> </w:t>
            </w:r>
          </w:p>
        </w:tc>
      </w:tr>
      <w:tr w14:paraId="768050D4" w14:textId="77777777" w:rsidTr="00E9471B">
        <w:tblPrEx>
          <w:tblW w:w="9049" w:type="dxa"/>
          <w:tblLayout w:type="fixed"/>
          <w:tblLook w:val="04A0"/>
        </w:tblPrEx>
        <w:tc>
          <w:tcPr>
            <w:tcW w:w="851" w:type="dxa"/>
          </w:tcPr>
          <w:p w:rsidR="002F663C" w:rsidRPr="00711F9C" w:rsidP="00C14444" w14:paraId="0B7E880A"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1035AED1"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adopted - date: </w:t>
            </w:r>
          </w:p>
        </w:tc>
      </w:tr>
      <w:tr w14:paraId="4E3D769A" w14:textId="77777777" w:rsidTr="00E9471B">
        <w:tblPrEx>
          <w:tblW w:w="9049" w:type="dxa"/>
          <w:tblLayout w:type="fixed"/>
          <w:tblLook w:val="04A0"/>
        </w:tblPrEx>
        <w:tc>
          <w:tcPr>
            <w:tcW w:w="851" w:type="dxa"/>
          </w:tcPr>
          <w:p w:rsidR="002F663C" w:rsidRPr="00711F9C" w:rsidP="00C14444" w14:paraId="33A9CB1B"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13E1887A"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published - date: </w:t>
            </w:r>
          </w:p>
        </w:tc>
      </w:tr>
      <w:tr w14:paraId="604E317A" w14:textId="77777777" w:rsidTr="00E9471B">
        <w:tblPrEx>
          <w:tblW w:w="9049" w:type="dxa"/>
          <w:tblLayout w:type="fixed"/>
          <w:tblLook w:val="04A0"/>
        </w:tblPrEx>
        <w:tc>
          <w:tcPr>
            <w:tcW w:w="851" w:type="dxa"/>
          </w:tcPr>
          <w:p w:rsidR="002F663C" w:rsidRPr="00711F9C" w:rsidP="00C14444" w14:paraId="26FBDA53"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26F3569B"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enters into force - date: </w:t>
            </w:r>
          </w:p>
        </w:tc>
      </w:tr>
      <w:tr w14:paraId="473BEDF0" w14:textId="77777777" w:rsidTr="00E9471B">
        <w:tblPrEx>
          <w:tblW w:w="9049" w:type="dxa"/>
          <w:tblLayout w:type="fixed"/>
          <w:tblLook w:val="04A0"/>
        </w:tblPrEx>
        <w:tc>
          <w:tcPr>
            <w:tcW w:w="851" w:type="dxa"/>
          </w:tcPr>
          <w:p w:rsidR="002F663C" w:rsidRPr="00711F9C" w:rsidP="00C14444" w14:paraId="32CD05DD"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EB7B40" w14:paraId="7E66C261" w14:textId="77777777">
            <w:pPr>
              <w:spacing w:before="60" w:after="60"/>
              <w:rPr>
                <w:rFonts w:eastAsia="Calibri" w:cs="Times New Roman"/>
              </w:rPr>
            </w:pPr>
            <w:r>
              <w:rPr>
                <w:rFonts w:eastAsia="Calibri" w:cs="Times New Roman"/>
              </w:rPr>
              <w:t>T</w:t>
            </w:r>
            <w:r w:rsidRPr="002F663C">
              <w:rPr>
                <w:rFonts w:eastAsia="Calibri" w:cs="Times New Roman"/>
              </w:rPr>
              <w:t>ext of final measure available from</w:t>
            </w:r>
            <w:bookmarkStart w:id="1" w:name="_Ref40866877"/>
            <w:r>
              <w:rPr>
                <w:rStyle w:val="FootnoteReference"/>
                <w:rFonts w:eastAsia="Calibri" w:cs="Times New Roman"/>
              </w:rPr>
              <w:footnoteReference w:id="2"/>
            </w:r>
            <w:bookmarkEnd w:id="1"/>
            <w:r w:rsidRPr="002F663C">
              <w:rPr>
                <w:rFonts w:eastAsia="Calibri" w:cs="Times New Roman"/>
              </w:rPr>
              <w:t xml:space="preserve">: </w:t>
            </w:r>
          </w:p>
        </w:tc>
      </w:tr>
      <w:tr w14:paraId="3E04220D" w14:textId="77777777" w:rsidTr="00E9471B">
        <w:tblPrEx>
          <w:tblW w:w="9049" w:type="dxa"/>
          <w:tblLayout w:type="fixed"/>
          <w:tblLook w:val="04A0"/>
        </w:tblPrEx>
        <w:tc>
          <w:tcPr>
            <w:tcW w:w="851" w:type="dxa"/>
          </w:tcPr>
          <w:p w:rsidR="002F663C" w:rsidRPr="00711F9C" w:rsidP="00C14444" w14:paraId="6123DCD6"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EB7B40" w14:paraId="37DBF6FA"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withdrawn or revoked - date: </w:t>
            </w:r>
          </w:p>
          <w:p w:rsidR="002F663C" w:rsidRPr="002F663C" w:rsidP="00EB7B40" w14:paraId="0C9EAA9E" w14:textId="77777777">
            <w:pPr>
              <w:spacing w:before="60" w:after="60"/>
              <w:rPr>
                <w:rFonts w:eastAsia="Calibri" w:cs="Times New Roman"/>
              </w:rPr>
            </w:pPr>
            <w:r w:rsidRPr="00F77BEC">
              <w:rPr>
                <w:rFonts w:eastAsia="Calibri" w:cs="Times New Roman"/>
              </w:rPr>
              <w:t>R</w:t>
            </w:r>
            <w:r w:rsidRPr="002F663C">
              <w:rPr>
                <w:rFonts w:eastAsia="Calibri" w:cs="Times New Roman"/>
              </w:rPr>
              <w:t>elevant symbol if measure re-notified:</w:t>
            </w:r>
            <w:r w:rsidR="00467A46">
              <w:rPr>
                <w:rFonts w:eastAsia="Calibri" w:cs="Times New Roman"/>
              </w:rPr>
              <w:t xml:space="preserve"> </w:t>
            </w:r>
          </w:p>
        </w:tc>
      </w:tr>
      <w:tr w14:paraId="6ED3A683" w14:textId="77777777" w:rsidTr="00E9471B">
        <w:tblPrEx>
          <w:tblW w:w="9049" w:type="dxa"/>
          <w:tblLayout w:type="fixed"/>
          <w:tblLook w:val="04A0"/>
        </w:tblPrEx>
        <w:tc>
          <w:tcPr>
            <w:tcW w:w="851" w:type="dxa"/>
          </w:tcPr>
          <w:p w:rsidR="002F663C" w:rsidRPr="00711F9C" w:rsidP="00C14444" w14:paraId="3F9B1E78"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3CECC1F4" w14:textId="77777777">
            <w:pPr>
              <w:spacing w:before="60" w:after="60"/>
              <w:rPr>
                <w:rFonts w:eastAsia="Calibri" w:cs="Times New Roman"/>
              </w:rPr>
            </w:pPr>
            <w:r>
              <w:rPr>
                <w:rFonts w:eastAsia="Calibri" w:cs="Times New Roman"/>
              </w:rPr>
              <w:t>C</w:t>
            </w:r>
            <w:r w:rsidRPr="002F663C">
              <w:rPr>
                <w:rFonts w:eastAsia="Calibri" w:cs="Times New Roman"/>
              </w:rPr>
              <w:t>ontent or scope of notified measure changed</w:t>
            </w:r>
            <w:r w:rsidR="00917235">
              <w:rPr>
                <w:rFonts w:eastAsia="Calibri" w:cs="Times New Roman"/>
              </w:rPr>
              <w:t xml:space="preserve"> and text available from</w:t>
            </w:r>
            <w:r w:rsidR="00917235">
              <w:rPr>
                <w:rFonts w:eastAsia="Calibri" w:cs="Times New Roman"/>
                <w:vertAlign w:val="superscript"/>
              </w:rPr>
              <w:t>1</w:t>
            </w:r>
            <w:r w:rsidR="00082727">
              <w:rPr>
                <w:rFonts w:eastAsia="Calibri" w:cs="Times New Roman"/>
              </w:rPr>
              <w:t xml:space="preserve">: </w:t>
            </w:r>
          </w:p>
          <w:p w:rsidR="002F663C" w:rsidRPr="002F663C" w:rsidP="00C14444" w14:paraId="61D977BE" w14:textId="77777777">
            <w:pPr>
              <w:spacing w:before="60" w:after="60"/>
              <w:rPr>
                <w:rFonts w:eastAsia="Calibri" w:cs="Times New Roman"/>
              </w:rPr>
            </w:pPr>
            <w:r w:rsidRPr="00F77BEC">
              <w:rPr>
                <w:rFonts w:eastAsia="Calibri" w:cs="Times New Roman"/>
              </w:rPr>
              <w:t>N</w:t>
            </w:r>
            <w:r w:rsidRPr="002F663C">
              <w:rPr>
                <w:rFonts w:eastAsia="Calibri" w:cs="Times New Roman"/>
              </w:rPr>
              <w:t>ew deadline for comments (if applicable):</w:t>
            </w:r>
            <w:r w:rsidR="00467A46">
              <w:rPr>
                <w:rFonts w:eastAsia="Calibri" w:cs="Times New Roman"/>
              </w:rPr>
              <w:t xml:space="preserve"> </w:t>
            </w:r>
          </w:p>
        </w:tc>
      </w:tr>
      <w:tr w14:paraId="4D609B7F" w14:textId="77777777" w:rsidTr="00E9471B">
        <w:tblPrEx>
          <w:tblW w:w="9049" w:type="dxa"/>
          <w:tblLayout w:type="fixed"/>
          <w:tblLook w:val="04A0"/>
        </w:tblPrEx>
        <w:tc>
          <w:tcPr>
            <w:tcW w:w="851" w:type="dxa"/>
          </w:tcPr>
          <w:p w:rsidR="002F663C" w:rsidRPr="00711F9C" w:rsidP="00C14444" w14:paraId="48A7DE69"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Pr>
          <w:p w:rsidR="002F663C" w:rsidRPr="002F663C" w:rsidP="00D95F69" w14:paraId="6B0C2E7F" w14:textId="77777777">
            <w:pPr>
              <w:spacing w:before="60" w:after="60"/>
              <w:rPr>
                <w:rFonts w:eastAsia="Calibri" w:cs="Times New Roman"/>
              </w:rPr>
            </w:pPr>
            <w:r>
              <w:rPr>
                <w:rFonts w:eastAsia="Calibri" w:cs="Times New Roman"/>
              </w:rPr>
              <w:t>I</w:t>
            </w:r>
            <w:r w:rsidRPr="002F663C">
              <w:rPr>
                <w:rFonts w:eastAsia="Calibri" w:cs="Times New Roman"/>
              </w:rPr>
              <w:t>nterpretive guidance issued and text available from</w:t>
            </w:r>
            <w:r w:rsidRPr="00370A55" w:rsidR="00370A55">
              <w:rPr>
                <w:rFonts w:eastAsia="Calibri" w:cs="Times New Roman"/>
                <w:vertAlign w:val="superscript"/>
              </w:rPr>
              <w:fldChar w:fldCharType="begin"/>
            </w:r>
            <w:r w:rsidRPr="00370A55" w:rsidR="00370A55">
              <w:rPr>
                <w:rFonts w:eastAsia="Calibri" w:cs="Times New Roman"/>
                <w:vertAlign w:val="superscript"/>
              </w:rPr>
              <w:instrText xml:space="preserve"> NOTEREF _Ref40866877 \h </w:instrText>
            </w:r>
            <w:r w:rsidR="00370A55">
              <w:rPr>
                <w:rFonts w:eastAsia="Calibri" w:cs="Times New Roman"/>
                <w:vertAlign w:val="superscript"/>
              </w:rPr>
              <w:instrText xml:space="preserve"> \* MERGEFORMAT </w:instrText>
            </w:r>
            <w:r w:rsidRPr="00370A55" w:rsidR="00370A55">
              <w:rPr>
                <w:rFonts w:eastAsia="Calibri" w:cs="Times New Roman"/>
                <w:vertAlign w:val="superscript"/>
              </w:rPr>
              <w:fldChar w:fldCharType="separate"/>
            </w:r>
            <w:r w:rsidRPr="00370A55" w:rsidR="00370A55">
              <w:rPr>
                <w:rFonts w:eastAsia="Calibri" w:cs="Times New Roman"/>
                <w:vertAlign w:val="superscript"/>
              </w:rPr>
              <w:t>1</w:t>
            </w:r>
            <w:r w:rsidRPr="00370A55" w:rsidR="00370A55">
              <w:rPr>
                <w:rFonts w:eastAsia="Calibri" w:cs="Times New Roman"/>
                <w:vertAlign w:val="superscript"/>
              </w:rPr>
              <w:fldChar w:fldCharType="end"/>
            </w:r>
            <w:r w:rsidRPr="002F663C">
              <w:rPr>
                <w:rFonts w:eastAsia="Calibri" w:cs="Times New Roman"/>
              </w:rPr>
              <w:t>:</w:t>
            </w:r>
            <w:r w:rsidRPr="002F663C">
              <w:rPr>
                <w:rFonts w:eastAsia="Calibri" w:cs="Times New Roman"/>
                <w:sz w:val="16"/>
                <w:szCs w:val="16"/>
              </w:rPr>
              <w:t xml:space="preserve"> </w:t>
            </w:r>
          </w:p>
        </w:tc>
      </w:tr>
      <w:tr w14:paraId="0D5B16AA" w14:textId="77777777" w:rsidTr="00E9471B">
        <w:tblPrEx>
          <w:tblW w:w="9049" w:type="dxa"/>
          <w:tblLayout w:type="fixed"/>
          <w:tblLook w:val="04A0"/>
        </w:tblPrEx>
        <w:tc>
          <w:tcPr>
            <w:tcW w:w="851" w:type="dxa"/>
            <w:tcBorders>
              <w:bottom w:val="double" w:sz="4" w:space="0" w:color="auto"/>
            </w:tcBorders>
          </w:tcPr>
          <w:p w:rsidR="002F663C" w:rsidRPr="00711F9C" w:rsidP="00C14444" w14:paraId="0E3A3D91" w14:textId="77777777">
            <w:pPr>
              <w:spacing w:before="60" w:after="60"/>
              <w:ind w:left="567" w:hanging="567"/>
              <w:rPr>
                <w:rFonts w:eastAsia="Calibri" w:cs="Times New Roman"/>
                <w:szCs w:val="18"/>
              </w:rPr>
            </w:pPr>
            <w:r w:rsidRPr="00711F9C">
              <w:rPr>
                <w:rFonts w:eastAsia="Calibri" w:cs="Times New Roman"/>
                <w:szCs w:val="18"/>
              </w:rPr>
              <w:t>[X]</w:t>
            </w:r>
          </w:p>
        </w:tc>
        <w:tc>
          <w:tcPr>
            <w:tcW w:w="8198" w:type="dxa"/>
            <w:tcBorders>
              <w:bottom w:val="double" w:sz="4" w:space="0" w:color="auto"/>
            </w:tcBorders>
          </w:tcPr>
          <w:p w:rsidR="002F663C" w:rsidRPr="002F663C" w:rsidP="00EB7B40" w14:paraId="6B58A2C3" w14:textId="77777777">
            <w:pPr>
              <w:spacing w:before="60" w:after="120"/>
              <w:rPr>
                <w:rFonts w:eastAsia="Calibri" w:cs="Times New Roman"/>
              </w:rPr>
            </w:pPr>
            <w:r>
              <w:rPr>
                <w:rFonts w:eastAsia="Calibri" w:cs="Times New Roman"/>
              </w:rPr>
              <w:t>O</w:t>
            </w:r>
            <w:r w:rsidRPr="002F663C">
              <w:rPr>
                <w:rFonts w:eastAsia="Calibri" w:cs="Times New Roman"/>
              </w:rPr>
              <w:t>ther:</w:t>
            </w:r>
            <w:r w:rsidR="00467A46">
              <w:rPr>
                <w:rFonts w:eastAsia="Calibri" w:cs="Times New Roman"/>
              </w:rPr>
              <w:t xml:space="preserve"> </w:t>
            </w:r>
          </w:p>
          <w:p w:rsidR="00467A46" w:rsidP="00EB7B40" w14:paraId="426910CB" w14:textId="77777777">
            <w:pPr>
              <w:spacing w:before="120" w:after="120"/>
              <w:rPr>
                <w:rFonts w:eastAsia="Calibri" w:cs="Times New Roman"/>
              </w:rPr>
            </w:pPr>
            <w:r>
              <w:rPr>
                <w:rFonts w:eastAsia="Calibri" w:cs="Times New Roman"/>
              </w:rPr>
              <w:t>Notice of information collection; request for comment by 29 December 2025</w:t>
            </w:r>
          </w:p>
          <w:p w:rsidR="00467A46" w:rsidP="00EB7B40" w14:paraId="53B6229F" w14:textId="77777777">
            <w:pPr>
              <w:spacing w:before="120" w:after="120"/>
              <w:rPr>
                <w:rFonts w:eastAsia="Calibri" w:cs="Times New Roman"/>
              </w:rPr>
            </w:pPr>
            <w:hyperlink r:id="rId7" w:tgtFrame="_blank" w:history="1">
              <w:r>
                <w:rPr>
                  <w:rFonts w:eastAsia="Calibri" w:cs="Times New Roman"/>
                  <w:color w:val="0000FF"/>
                  <w:u w:val="single"/>
                </w:rPr>
                <w:t>https://members.wto.org/crnattachments/2025/TBT/USA/25_08265_00_e.pdf</w:t>
              </w:r>
            </w:hyperlink>
          </w:p>
        </w:tc>
      </w:tr>
      <w:bookmarkEnd w:id="0"/>
    </w:tbl>
    <w:p w:rsidR="002F663C" w:rsidRPr="002F663C" w:rsidP="002F663C" w14:paraId="7A81369F" w14:textId="77777777">
      <w:pPr>
        <w:jc w:val="left"/>
        <w:rPr>
          <w:rFonts w:eastAsia="Calibri" w:cs="Times New Roman"/>
          <w:highlight w:val="yellow"/>
        </w:rPr>
      </w:pPr>
    </w:p>
    <w:p w:rsidR="003971FF" w:rsidRPr="007F6EA2" w:rsidP="00B16ACF" w14:paraId="4A195AD0" w14:textId="77777777">
      <w:pPr>
        <w:spacing w:after="120"/>
        <w:rPr>
          <w:rFonts w:eastAsia="Calibri" w:cs="Times New Roman"/>
          <w:bCs/>
          <w:highlight w:val="yellow"/>
        </w:rPr>
      </w:pPr>
      <w:r w:rsidRPr="002F663C">
        <w:rPr>
          <w:rFonts w:eastAsia="Calibri" w:cs="Times New Roman"/>
          <w:b/>
          <w:szCs w:val="18"/>
        </w:rPr>
        <w:t>Description:</w:t>
      </w:r>
      <w:r w:rsidRPr="002F663C">
        <w:rPr>
          <w:rFonts w:eastAsia="Calibri" w:cs="Times New Roman"/>
          <w:szCs w:val="18"/>
        </w:rPr>
        <w:t xml:space="preserve"> As required by the Paperwork Reduction Act of 1995 (PRA), the Consumer Product Safety Commission (CPSC or Commission) announces that the Commission has submitted to the Office of Management and Budget (OMB) a request for extension of approval of information collection requirements associated with the Safety Standard for Walk-Behind Power Lawn Mowers. OMB previously approved the collection of information under control number 3041-0091. OMB's most recent extension of approval will expire on 30 November 2025.</w:t>
      </w:r>
      <w:r w:rsidRPr="002F663C">
        <w:rPr>
          <w:rFonts w:eastAsia="Calibri" w:cs="Times New Roman"/>
          <w:szCs w:val="18"/>
        </w:rPr>
        <w:t xml:space="preserve"> On 23 September 2025, CPSC published a </w:t>
      </w:r>
      <w:hyperlink r:id="rId8" w:history="1">
        <w:r w:rsidRPr="002F663C">
          <w:rPr>
            <w:rFonts w:eastAsia="Calibri" w:cs="Times New Roman"/>
            <w:color w:val="0000FF"/>
            <w:szCs w:val="18"/>
            <w:u w:val="single"/>
          </w:rPr>
          <w:t>notice</w:t>
        </w:r>
      </w:hyperlink>
      <w:r w:rsidRPr="002F663C">
        <w:rPr>
          <w:rFonts w:eastAsia="Calibri" w:cs="Times New Roman"/>
          <w:szCs w:val="18"/>
        </w:rPr>
        <w:t xml:space="preserve"> in the Federal Register to announce the agency's intention to seek extension of approval of the collection of information (notified as </w:t>
      </w:r>
      <w:hyperlink r:id="rId9" w:history="1">
        <w:r w:rsidRPr="002F663C">
          <w:rPr>
            <w:rFonts w:eastAsia="Calibri" w:cs="Times New Roman"/>
            <w:color w:val="0000FF"/>
            <w:szCs w:val="18"/>
            <w:u w:val="single"/>
          </w:rPr>
          <w:t>G/TBT/N/USA/1472/Add.1</w:t>
        </w:r>
      </w:hyperlink>
      <w:r w:rsidRPr="002F663C">
        <w:rPr>
          <w:rFonts w:eastAsia="Calibri" w:cs="Times New Roman"/>
          <w:szCs w:val="18"/>
        </w:rPr>
        <w:t>). The Commission received four public comments. Therefore, by publication of this notice, the Commission announces that CPSC has submitted to OMB a request for extension of approval of that collection of information.</w:t>
      </w:r>
    </w:p>
    <w:p w:rsidR="00C242D2" w:rsidRPr="002F663C" w:rsidP="00B16ACF" w14:paraId="49BDAA83" w14:textId="77777777">
      <w:pPr>
        <w:spacing w:before="120" w:after="120"/>
        <w:rPr>
          <w:rFonts w:eastAsia="Calibri" w:cs="Times New Roman"/>
          <w:szCs w:val="18"/>
        </w:rPr>
      </w:pPr>
      <w:r w:rsidRPr="002F663C">
        <w:rPr>
          <w:rFonts w:eastAsia="Calibri" w:cs="Times New Roman"/>
          <w:szCs w:val="18"/>
        </w:rPr>
        <w:t>Submit comments on the collection of information by 29 December 2025.</w:t>
      </w:r>
    </w:p>
    <w:p w:rsidR="00C242D2" w:rsidRPr="002F663C" w:rsidP="00B16ACF" w14:paraId="0C435256" w14:textId="77777777">
      <w:pPr>
        <w:spacing w:before="120" w:after="120"/>
        <w:rPr>
          <w:rFonts w:eastAsia="Calibri" w:cs="Times New Roman"/>
          <w:szCs w:val="18"/>
        </w:rPr>
      </w:pPr>
      <w:r w:rsidRPr="002F663C">
        <w:rPr>
          <w:rFonts w:eastAsia="Calibri" w:cs="Times New Roman"/>
          <w:szCs w:val="18"/>
        </w:rPr>
        <w:t>90 Federal Register (FR) 55089, 1 December 2025:</w:t>
      </w:r>
    </w:p>
    <w:p w:rsidR="00C242D2" w:rsidRPr="002F663C" w:rsidP="00B16ACF" w14:paraId="0DBA728E" w14:textId="77777777">
      <w:pPr>
        <w:spacing w:before="120" w:after="120"/>
        <w:rPr>
          <w:rFonts w:eastAsia="Calibri" w:cs="Times New Roman"/>
          <w:szCs w:val="18"/>
        </w:rPr>
      </w:pPr>
      <w:hyperlink r:id="rId10" w:history="1">
        <w:r w:rsidRPr="002F663C">
          <w:rPr>
            <w:rFonts w:eastAsia="Calibri" w:cs="Times New Roman"/>
            <w:color w:val="0000FF"/>
            <w:szCs w:val="18"/>
            <w:u w:val="single"/>
          </w:rPr>
          <w:t>https://www.govinfo.gov/content/pkg/FR-2025-12-01/html/2025-21595.htm</w:t>
        </w:r>
      </w:hyperlink>
    </w:p>
    <w:p w:rsidR="00C242D2" w:rsidRPr="002F663C" w:rsidP="00B16ACF" w14:paraId="44C965BC" w14:textId="77777777">
      <w:pPr>
        <w:spacing w:before="120" w:after="120"/>
        <w:rPr>
          <w:rFonts w:eastAsia="Calibri" w:cs="Times New Roman"/>
          <w:szCs w:val="18"/>
        </w:rPr>
      </w:pPr>
      <w:hyperlink r:id="rId11" w:history="1">
        <w:r w:rsidRPr="002F663C">
          <w:rPr>
            <w:rFonts w:eastAsia="Calibri" w:cs="Times New Roman"/>
            <w:color w:val="0000FF"/>
            <w:szCs w:val="18"/>
            <w:u w:val="single"/>
          </w:rPr>
          <w:t>https://www.govinfo.gov/content/pkg/FR-2025-12-01/pdf/2025-21595.pdf</w:t>
        </w:r>
      </w:hyperlink>
    </w:p>
    <w:p w:rsidR="00C242D2" w:rsidRPr="002F663C" w:rsidP="00B16ACF" w14:paraId="7D50C751" w14:textId="77777777">
      <w:pPr>
        <w:spacing w:before="120" w:after="120"/>
        <w:rPr>
          <w:rFonts w:eastAsia="Calibri" w:cs="Times New Roman"/>
          <w:szCs w:val="18"/>
        </w:rPr>
      </w:pPr>
      <w:r w:rsidRPr="002F663C">
        <w:rPr>
          <w:rFonts w:eastAsia="Calibri" w:cs="Times New Roman"/>
          <w:szCs w:val="18"/>
        </w:rPr>
        <w:t xml:space="preserve">This notice of information collection; request for comment is identified by Docket Number CPSC-2012-0058. The Docket Folder is available on Regulations.gov at </w:t>
      </w:r>
      <w:hyperlink r:id="rId12" w:history="1">
        <w:r w:rsidRPr="002F663C">
          <w:rPr>
            <w:rFonts w:eastAsia="Calibri" w:cs="Times New Roman"/>
            <w:color w:val="0000FF"/>
            <w:szCs w:val="18"/>
            <w:u w:val="single"/>
          </w:rPr>
          <w:t>https://www.regulations.gov/docket/CPSC-2012-0058/document</w:t>
        </w:r>
      </w:hyperlink>
      <w:r w:rsidRPr="002F663C">
        <w:rPr>
          <w:rFonts w:eastAsia="Calibri" w:cs="Times New Roman"/>
          <w:szCs w:val="18"/>
        </w:rPr>
        <w:t xml:space="preserve"> and provides access to primary and supporting documents as well as comments received. Documents are also accessible from </w:t>
      </w:r>
      <w:hyperlink r:id="rId13" w:history="1">
        <w:r w:rsidRPr="002F663C">
          <w:rPr>
            <w:rFonts w:eastAsia="Calibri" w:cs="Times New Roman"/>
            <w:color w:val="0000FF"/>
            <w:szCs w:val="18"/>
            <w:u w:val="single"/>
          </w:rPr>
          <w:t>Regulations.gov</w:t>
        </w:r>
      </w:hyperlink>
      <w:r w:rsidRPr="002F663C">
        <w:rPr>
          <w:rFonts w:eastAsia="Calibri" w:cs="Times New Roman"/>
          <w:szCs w:val="18"/>
        </w:rPr>
        <w:t xml:space="preserve"> by searching the Docket Number. WTO Members and their stakeholders are asked to submit comments to the </w:t>
      </w:r>
      <w:hyperlink r:id="rId14" w:history="1">
        <w:r w:rsidRPr="002F663C">
          <w:rPr>
            <w:rFonts w:eastAsia="Calibri" w:cs="Times New Roman"/>
            <w:color w:val="0000FF"/>
            <w:szCs w:val="18"/>
            <w:u w:val="single"/>
          </w:rPr>
          <w:t>USA TBT Enquiry Point</w:t>
        </w:r>
      </w:hyperlink>
      <w:r w:rsidRPr="002F663C">
        <w:rPr>
          <w:rFonts w:eastAsia="Calibri" w:cs="Times New Roman"/>
          <w:szCs w:val="18"/>
        </w:rPr>
        <w:t xml:space="preserve">. Comments received by the USA TBT Enquiry Point from WTO Members and their stakeholders by </w:t>
      </w:r>
      <w:hyperlink r:id="rId15" w:history="1">
        <w:r w:rsidRPr="002F663C">
          <w:rPr>
            <w:rFonts w:eastAsia="Calibri" w:cs="Times New Roman"/>
            <w:color w:val="0000FF"/>
            <w:szCs w:val="18"/>
            <w:u w:val="single"/>
          </w:rPr>
          <w:t>4pm</w:t>
        </w:r>
      </w:hyperlink>
      <w:r w:rsidRPr="002F663C">
        <w:rPr>
          <w:rFonts w:eastAsia="Calibri" w:cs="Times New Roman"/>
          <w:szCs w:val="18"/>
        </w:rPr>
        <w:t xml:space="preserve"> </w:t>
      </w:r>
      <w:hyperlink r:id="rId16" w:history="1">
        <w:r w:rsidRPr="002F663C">
          <w:rPr>
            <w:rFonts w:eastAsia="Calibri" w:cs="Times New Roman"/>
            <w:color w:val="0000FF"/>
            <w:szCs w:val="18"/>
            <w:u w:val="single"/>
          </w:rPr>
          <w:t>Eastern Time</w:t>
        </w:r>
      </w:hyperlink>
      <w:r w:rsidRPr="002F663C">
        <w:rPr>
          <w:rFonts w:eastAsia="Calibri" w:cs="Times New Roman"/>
          <w:szCs w:val="18"/>
        </w:rPr>
        <w:t xml:space="preserve"> on 29 December 2025 will be shared with CPSC and will also be submitted to the </w:t>
      </w:r>
      <w:hyperlink r:id="rId12" w:history="1">
        <w:r w:rsidRPr="002F663C">
          <w:rPr>
            <w:rFonts w:eastAsia="Calibri" w:cs="Times New Roman"/>
            <w:color w:val="0000FF"/>
            <w:szCs w:val="18"/>
            <w:u w:val="single"/>
          </w:rPr>
          <w:t>Docket</w:t>
        </w:r>
      </w:hyperlink>
      <w:r w:rsidRPr="002F663C">
        <w:rPr>
          <w:rFonts w:eastAsia="Calibri" w:cs="Times New Roman"/>
          <w:szCs w:val="18"/>
        </w:rPr>
        <w:t xml:space="preserve"> on Regulations.gov if received within the comment period.</w:t>
      </w:r>
    </w:p>
    <w:p w:rsidR="00C242D2" w:rsidRPr="002F663C" w:rsidP="00B16ACF" w14:paraId="1EFB6F74" w14:textId="77777777">
      <w:pPr>
        <w:spacing w:before="120" w:after="120"/>
        <w:rPr>
          <w:rFonts w:eastAsia="Calibri" w:cs="Times New Roman"/>
          <w:szCs w:val="18"/>
        </w:rPr>
      </w:pPr>
      <w:r w:rsidRPr="002F663C">
        <w:rPr>
          <w:rFonts w:eastAsia="Calibri" w:cs="Times New Roman"/>
          <w:szCs w:val="18"/>
        </w:rPr>
        <w:t xml:space="preserve">Previous actions notified under the symbol </w:t>
      </w:r>
      <w:hyperlink r:id="rId17" w:history="1">
        <w:r w:rsidRPr="002F663C">
          <w:rPr>
            <w:rFonts w:eastAsia="Calibri" w:cs="Times New Roman"/>
            <w:color w:val="0000FF"/>
            <w:szCs w:val="18"/>
            <w:u w:val="single"/>
          </w:rPr>
          <w:t>G/TBT/N/USA/1472</w:t>
        </w:r>
      </w:hyperlink>
      <w:r w:rsidRPr="002F663C">
        <w:rPr>
          <w:rFonts w:eastAsia="Calibri" w:cs="Times New Roman"/>
          <w:szCs w:val="18"/>
        </w:rPr>
        <w:t xml:space="preserve"> are identified by Docket Numbers </w:t>
      </w:r>
      <w:hyperlink r:id="rId12" w:history="1">
        <w:r w:rsidRPr="002F663C">
          <w:rPr>
            <w:rFonts w:eastAsia="Calibri" w:cs="Times New Roman"/>
            <w:color w:val="0000FF"/>
            <w:szCs w:val="18"/>
            <w:u w:val="single"/>
          </w:rPr>
          <w:t>CPSC-2012-0058</w:t>
        </w:r>
      </w:hyperlink>
      <w:r w:rsidRPr="002F663C">
        <w:rPr>
          <w:rFonts w:eastAsia="Calibri" w:cs="Times New Roman"/>
          <w:szCs w:val="18"/>
        </w:rPr>
        <w:t xml:space="preserve"> and </w:t>
      </w:r>
      <w:hyperlink r:id="rId18" w:history="1">
        <w:r w:rsidRPr="002F663C">
          <w:rPr>
            <w:rFonts w:eastAsia="Calibri" w:cs="Times New Roman"/>
            <w:color w:val="0000FF"/>
            <w:szCs w:val="18"/>
            <w:u w:val="single"/>
          </w:rPr>
          <w:t>CPSC-2019-0007</w:t>
        </w:r>
      </w:hyperlink>
      <w:r w:rsidRPr="002F663C">
        <w:rPr>
          <w:rFonts w:eastAsia="Calibri" w:cs="Times New Roman"/>
          <w:szCs w:val="18"/>
        </w:rPr>
        <w:t xml:space="preserve"> and provide access to primary and supporting documents as well as comments received. Documents are also accessible from </w:t>
      </w:r>
      <w:hyperlink r:id="rId13" w:history="1">
        <w:r w:rsidRPr="002F663C">
          <w:rPr>
            <w:rFonts w:eastAsia="Calibri" w:cs="Times New Roman"/>
            <w:color w:val="0000FF"/>
            <w:szCs w:val="18"/>
            <w:u w:val="single"/>
          </w:rPr>
          <w:t>Regulations.gov</w:t>
        </w:r>
      </w:hyperlink>
      <w:r w:rsidRPr="002F663C">
        <w:rPr>
          <w:rFonts w:eastAsia="Calibri" w:cs="Times New Roman"/>
          <w:szCs w:val="18"/>
        </w:rPr>
        <w:t xml:space="preserve"> by searching the Docket Number.</w:t>
      </w:r>
    </w:p>
    <w:p w:rsidR="006C5A96" w:rsidP="006C5A96" w14:paraId="2EEF86E4" w14:textId="77777777">
      <w:pPr>
        <w:jc w:val="center"/>
        <w:rPr>
          <w:b/>
        </w:rPr>
      </w:pPr>
      <w:r w:rsidRPr="003971FF">
        <w:rPr>
          <w:b/>
        </w:rPr>
        <w:t>__________</w:t>
      </w:r>
    </w:p>
    <w:p w:rsidR="004D4D19" w:rsidP="007F38C2" w14:paraId="361692D3" w14:textId="77777777">
      <w:pPr>
        <w:jc w:val="center"/>
        <w:rPr>
          <w:b/>
        </w:rPr>
      </w:pPr>
    </w:p>
    <w:p w:rsidR="00A1565D" w:rsidP="003971FF" w14:paraId="1B0B72C2" w14:textId="77777777">
      <w:pPr>
        <w:jc w:val="center"/>
        <w:rPr>
          <w:b/>
        </w:rPr>
      </w:pPr>
    </w:p>
    <w:sectPr w:rsidSect="006C5A96">
      <w:headerReference w:type="even" r:id="rId19"/>
      <w:headerReference w:type="default" r:id="rId20"/>
      <w:footerReference w:type="even" r:id="rId21"/>
      <w:footerReference w:type="default" r:id="rId22"/>
      <w:headerReference w:type="first" r:id="rId23"/>
      <w:footnotePr>
        <w:numRestart w:val="eachSect"/>
      </w:footnotePr>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425E0918" w14:textId="77777777">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218A2EBA" w14:textId="77777777">
    <w:pPr>
      <w:pStyle w:val="Footer"/>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4D3A6A" w:rsidP="00ED54E0" w14:paraId="1C996D7C" w14:textId="77777777">
      <w:r>
        <w:separator/>
      </w:r>
    </w:p>
  </w:footnote>
  <w:footnote w:type="continuationSeparator" w:id="1">
    <w:p w:rsidR="004D3A6A" w:rsidP="00ED54E0" w14:paraId="269F290B" w14:textId="77777777">
      <w:r>
        <w:continuationSeparator/>
      </w:r>
    </w:p>
  </w:footnote>
  <w:footnote w:id="2">
    <w:p w:rsidR="007F6EA2" w14:paraId="7B5A07D8" w14:textId="77777777">
      <w:pPr>
        <w:pStyle w:val="FootnoteText"/>
      </w:pPr>
      <w:r>
        <w:rPr>
          <w:rStyle w:val="FootnoteReference"/>
        </w:rPr>
        <w:footnoteRef/>
      </w:r>
      <w:r>
        <w:t xml:space="preserve"> </w:t>
      </w:r>
      <w:r w:rsidRPr="00B65A73" w:rsidR="00B65A73">
        <w:t>This information can be provided by including a website address, a pdf attachment, or other information on where the text of the final</w:t>
      </w:r>
      <w:r w:rsidR="002B2435">
        <w:t>/modified</w:t>
      </w:r>
      <w:r w:rsidRPr="00B65A73" w:rsidR="00B65A73">
        <w:t xml:space="preserve"> measure and/or interpretive guidance can be obtained.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P="00DD3DD7" w14:paraId="50ECB8AC" w14:textId="77777777">
    <w:pPr>
      <w:pStyle w:val="Header"/>
      <w:pBdr>
        <w:bottom w:val="single" w:sz="4" w:space="1" w:color="auto"/>
      </w:pBdr>
      <w:tabs>
        <w:tab w:val="clear" w:pos="4513"/>
        <w:tab w:val="clear" w:pos="9027"/>
      </w:tabs>
      <w:jc w:val="center"/>
    </w:pPr>
    <w:bookmarkStart w:id="2" w:name="bmkSymbols2"/>
    <w:r>
      <w:t>G</w:t>
    </w:r>
    <w:r w:rsidRPr="00DD3DD7">
      <w:t>/TBT</w:t>
    </w:r>
    <w:r>
      <w:t>/N</w:t>
    </w:r>
    <w:r w:rsidRPr="00DD3DD7">
      <w:t>/</w:t>
    </w:r>
    <w:r>
      <w:t>**/**/Add.*</w:t>
    </w:r>
    <w:bookmarkEnd w:id="2"/>
  </w:p>
  <w:p w:rsidR="004D4D19" w:rsidRPr="00DD3DD7" w:rsidP="00DD3DD7" w14:paraId="24757ACC" w14:textId="77777777">
    <w:pPr>
      <w:pStyle w:val="Header"/>
      <w:pBdr>
        <w:bottom w:val="single" w:sz="4" w:space="1" w:color="auto"/>
      </w:pBdr>
      <w:tabs>
        <w:tab w:val="clear" w:pos="4513"/>
        <w:tab w:val="clear" w:pos="9027"/>
      </w:tabs>
      <w:jc w:val="center"/>
    </w:pPr>
  </w:p>
  <w:p w:rsidR="00DD3DD7" w:rsidRPr="00DD3DD7" w:rsidP="00DD3DD7" w14:paraId="49F4B58E"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rPr>
        <w:noProof/>
      </w:rPr>
      <w:t>2</w:t>
    </w:r>
    <w:r w:rsidRPr="00DD3DD7">
      <w:fldChar w:fldCharType="end"/>
    </w:r>
    <w:r w:rsidRPr="00DD3DD7">
      <w:t xml:space="preserve"> -</w:t>
    </w:r>
  </w:p>
  <w:p w:rsidR="00544326" w:rsidRPr="00DD3DD7" w:rsidP="00DD3DD7" w14:paraId="4BE5F36F"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RPr="00200A52" w:rsidP="00DD3DD7" w14:paraId="7E40B2A2" w14:textId="77777777">
    <w:pPr>
      <w:pStyle w:val="Header"/>
      <w:pBdr>
        <w:bottom w:val="single" w:sz="4" w:space="1" w:color="auto"/>
      </w:pBdr>
      <w:tabs>
        <w:tab w:val="clear" w:pos="4513"/>
        <w:tab w:val="clear" w:pos="9027"/>
      </w:tabs>
      <w:jc w:val="center"/>
      <w:rPr>
        <w:lang w:val="es-ES"/>
      </w:rPr>
    </w:pPr>
    <w:bookmarkStart w:id="3" w:name="spsSymbolHeader"/>
    <w:r w:rsidRPr="00200A52">
      <w:rPr>
        <w:lang w:val="es-ES"/>
      </w:rPr>
      <w:t>G/TBT/N/USA/1472/Add.2</w:t>
    </w:r>
    <w:bookmarkEnd w:id="3"/>
  </w:p>
  <w:p w:rsidR="00DD3DD7" w:rsidRPr="00200A52" w:rsidP="00DD3DD7" w14:paraId="1311EDC3" w14:textId="77777777">
    <w:pPr>
      <w:pStyle w:val="Header"/>
      <w:pBdr>
        <w:bottom w:val="single" w:sz="4" w:space="1" w:color="auto"/>
      </w:pBdr>
      <w:tabs>
        <w:tab w:val="clear" w:pos="4513"/>
        <w:tab w:val="clear" w:pos="9027"/>
      </w:tabs>
      <w:jc w:val="center"/>
      <w:rPr>
        <w:lang w:val="es-ES"/>
      </w:rPr>
    </w:pPr>
  </w:p>
  <w:p w:rsidR="00DD3DD7" w:rsidRPr="00DD3DD7" w:rsidP="00DD3DD7" w14:paraId="31DAFD86"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t>2</w:t>
    </w:r>
    <w:r w:rsidRPr="00DD3DD7">
      <w:fldChar w:fldCharType="end"/>
    </w:r>
    <w:r w:rsidRPr="00DD3DD7">
      <w:t xml:space="preserve"> -</w:t>
    </w:r>
  </w:p>
  <w:p w:rsidR="00544326" w:rsidRPr="00DD3DD7" w:rsidP="00DD3DD7" w14:paraId="393CD38C"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4027F3C9" w14:textId="77777777" w:rsidTr="00544326">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182B84" w:rsidP="00425DC5" w14:paraId="2AAD5C0D" w14:textId="77777777">
          <w:pPr>
            <w:rPr>
              <w:noProof/>
              <w:lang w:eastAsia="en-GB"/>
            </w:rPr>
          </w:pPr>
        </w:p>
      </w:tc>
      <w:tc>
        <w:tcPr>
          <w:tcW w:w="5448" w:type="dxa"/>
          <w:gridSpan w:val="2"/>
          <w:shd w:val="clear" w:color="auto" w:fill="FFFFFF"/>
          <w:tcMar>
            <w:left w:w="108" w:type="dxa"/>
            <w:right w:w="108" w:type="dxa"/>
          </w:tcMar>
          <w:vAlign w:val="center"/>
        </w:tcPr>
        <w:p w:rsidR="00ED54E0" w:rsidRPr="00182B84" w:rsidP="00425DC5" w14:paraId="57B11964" w14:textId="77777777">
          <w:pPr>
            <w:jc w:val="right"/>
            <w:rPr>
              <w:b/>
              <w:color w:val="FF0000"/>
              <w:szCs w:val="16"/>
            </w:rPr>
          </w:pPr>
          <w:r>
            <w:rPr>
              <w:b/>
              <w:color w:val="FF0000"/>
              <w:szCs w:val="16"/>
            </w:rPr>
            <w:t xml:space="preserve"> </w:t>
          </w:r>
        </w:p>
      </w:tc>
    </w:tr>
    <w:tr w14:paraId="1A6772C3" w14:textId="77777777" w:rsidTr="00544326">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182B84" w:rsidP="00425DC5" w14:paraId="57C0336B" w14:textId="77777777">
          <w:pPr>
            <w:jc w:val="left"/>
          </w:pPr>
          <w:r w:rsidRPr="00182B84">
            <w:rPr>
              <w:noProof/>
              <w:lang w:val="en-US"/>
            </w:rPr>
            <w:drawing>
              <wp:inline distT="0" distB="0" distL="0" distR="0">
                <wp:extent cx="2398395" cy="716280"/>
                <wp:effectExtent l="0" t="0" r="1905" b="7620"/>
                <wp:docPr id="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8395" cy="71628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182B84" w:rsidP="00425DC5" w14:paraId="03818211" w14:textId="77777777">
          <w:pPr>
            <w:jc w:val="right"/>
            <w:rPr>
              <w:b/>
              <w:szCs w:val="16"/>
            </w:rPr>
          </w:pPr>
        </w:p>
      </w:tc>
    </w:tr>
    <w:tr w14:paraId="1F536B18" w14:textId="77777777" w:rsidTr="00544326">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182B84" w:rsidP="00425DC5" w14:paraId="0DAA593E" w14:textId="77777777">
          <w:pPr>
            <w:jc w:val="left"/>
            <w:rPr>
              <w:noProof/>
              <w:lang w:eastAsia="en-GB"/>
            </w:rPr>
          </w:pPr>
        </w:p>
      </w:tc>
      <w:tc>
        <w:tcPr>
          <w:tcW w:w="5448" w:type="dxa"/>
          <w:gridSpan w:val="2"/>
          <w:shd w:val="clear" w:color="auto" w:fill="FFFFFF"/>
          <w:tcMar>
            <w:left w:w="108" w:type="dxa"/>
            <w:right w:w="108" w:type="dxa"/>
          </w:tcMar>
        </w:tcPr>
        <w:p w:rsidR="00DD3DD7" w:rsidRPr="00200A52" w:rsidP="00DD3DD7" w14:paraId="5B2E4E0D" w14:textId="77777777">
          <w:pPr>
            <w:jc w:val="right"/>
            <w:rPr>
              <w:rFonts w:eastAsia="Calibri" w:cs="Times New Roman"/>
              <w:b/>
              <w:szCs w:val="16"/>
              <w:lang w:val="es-ES"/>
            </w:rPr>
          </w:pPr>
          <w:bookmarkStart w:id="4" w:name="bmkSymbols"/>
          <w:r w:rsidRPr="00200A52">
            <w:rPr>
              <w:rFonts w:eastAsia="Calibri" w:cs="Times New Roman"/>
              <w:b/>
              <w:szCs w:val="16"/>
              <w:lang w:val="es-ES"/>
            </w:rPr>
            <w:t>G/TBT/N/USA/1472/Add.2</w:t>
          </w:r>
          <w:bookmarkEnd w:id="4"/>
        </w:p>
        <w:p w:rsidR="00C14444" w:rsidRPr="00200A52" w:rsidP="00C14444" w14:paraId="1A754136" w14:textId="77777777">
          <w:pPr>
            <w:jc w:val="center"/>
            <w:rPr>
              <w:szCs w:val="16"/>
              <w:lang w:val="es-ES"/>
            </w:rPr>
          </w:pPr>
        </w:p>
      </w:tc>
    </w:tr>
    <w:tr w14:paraId="0BD58C2F" w14:textId="77777777" w:rsidTr="00544326">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200A52" w:rsidP="00425DC5" w14:paraId="5E402D37" w14:textId="77777777">
          <w:pPr>
            <w:rPr>
              <w:lang w:val="es-ES"/>
            </w:rPr>
          </w:pPr>
        </w:p>
      </w:tc>
      <w:tc>
        <w:tcPr>
          <w:tcW w:w="5448" w:type="dxa"/>
          <w:gridSpan w:val="2"/>
          <w:shd w:val="clear" w:color="auto" w:fill="FFFFFF"/>
          <w:tcMar>
            <w:left w:w="108" w:type="dxa"/>
            <w:right w:w="108" w:type="dxa"/>
          </w:tcMar>
          <w:vAlign w:val="center"/>
        </w:tcPr>
        <w:p w:rsidR="00ED54E0" w:rsidRPr="00182B84" w:rsidP="00425DC5" w14:paraId="5F138B58" w14:textId="77777777">
          <w:pPr>
            <w:jc w:val="right"/>
            <w:rPr>
              <w:szCs w:val="16"/>
            </w:rPr>
          </w:pPr>
          <w:bookmarkStart w:id="5" w:name="bmkDate"/>
          <w:r w:rsidRPr="00182B84">
            <w:rPr>
              <w:szCs w:val="16"/>
            </w:rPr>
            <w:t>3 December 2025</w:t>
          </w:r>
          <w:bookmarkEnd w:id="5"/>
        </w:p>
      </w:tc>
    </w:tr>
    <w:tr w14:paraId="6F41B8C4" w14:textId="77777777" w:rsidTr="00544326">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182B84" w:rsidP="00425DC5" w14:paraId="1A6F990E" w14:textId="77777777">
          <w:pPr>
            <w:jc w:val="left"/>
            <w:rPr>
              <w:b/>
            </w:rPr>
          </w:pPr>
          <w:bookmarkStart w:id="6" w:name="bmkSerial"/>
          <w:r>
            <w:rPr>
              <w:rFonts w:ascii="Verdana" w:eastAsia="Verdana" w:hAnsi="Verdana" w:cs="Verdana"/>
              <w:b w:val="0"/>
              <w:color w:val="FF0000"/>
              <w:sz w:val="18"/>
            </w:rPr>
            <w:t>(25-8043)</w:t>
          </w:r>
          <w:bookmarkEnd w:id="6"/>
        </w:p>
      </w:tc>
      <w:tc>
        <w:tcPr>
          <w:tcW w:w="3325" w:type="dxa"/>
          <w:tcBorders>
            <w:bottom w:val="single" w:sz="4" w:space="0" w:color="auto"/>
          </w:tcBorders>
          <w:tcMar>
            <w:top w:w="0" w:type="dxa"/>
            <w:left w:w="108" w:type="dxa"/>
            <w:bottom w:w="57" w:type="dxa"/>
            <w:right w:w="108" w:type="dxa"/>
          </w:tcMar>
          <w:vAlign w:val="bottom"/>
        </w:tcPr>
        <w:p w:rsidR="00ED54E0" w:rsidRPr="00182B84" w:rsidP="00425DC5" w14:paraId="464F677B" w14:textId="77777777">
          <w:pPr>
            <w:jc w:val="right"/>
            <w:rPr>
              <w:szCs w:val="16"/>
            </w:rPr>
          </w:pPr>
          <w:r w:rsidRPr="00182B84">
            <w:rPr>
              <w:bCs/>
              <w:szCs w:val="16"/>
            </w:rPr>
            <w:t xml:space="preserve">Page: </w:t>
          </w:r>
          <w:r w:rsidRPr="00182B84">
            <w:rPr>
              <w:bCs/>
              <w:szCs w:val="16"/>
            </w:rPr>
            <w:fldChar w:fldCharType="begin"/>
          </w:r>
          <w:r w:rsidRPr="00182B84">
            <w:rPr>
              <w:bCs/>
              <w:szCs w:val="16"/>
            </w:rPr>
            <w:instrText xml:space="preserve"> PAGE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1</w:t>
          </w:r>
          <w:r w:rsidRPr="00182B84">
            <w:rPr>
              <w:bCs/>
              <w:szCs w:val="16"/>
            </w:rPr>
            <w:fldChar w:fldCharType="end"/>
          </w:r>
          <w:r w:rsidRPr="00182B84">
            <w:rPr>
              <w:bCs/>
              <w:szCs w:val="16"/>
            </w:rPr>
            <w:t>/</w:t>
          </w:r>
          <w:r w:rsidRPr="00182B84">
            <w:rPr>
              <w:bCs/>
              <w:szCs w:val="16"/>
            </w:rPr>
            <w:fldChar w:fldCharType="begin"/>
          </w:r>
          <w:r w:rsidRPr="00182B84">
            <w:rPr>
              <w:bCs/>
              <w:szCs w:val="16"/>
            </w:rPr>
            <w:instrText xml:space="preserve"> NUMPAGES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2</w:t>
          </w:r>
          <w:r w:rsidRPr="00182B84">
            <w:rPr>
              <w:bCs/>
              <w:szCs w:val="16"/>
            </w:rPr>
            <w:fldChar w:fldCharType="end"/>
          </w:r>
        </w:p>
      </w:tc>
    </w:tr>
    <w:tr w14:paraId="7D065B68" w14:textId="77777777" w:rsidTr="00544326">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182B84" w:rsidP="00425DC5" w14:paraId="475A244C" w14:textId="77777777">
          <w:pPr>
            <w:jc w:val="left"/>
            <w:rPr>
              <w:sz w:val="14"/>
              <w:szCs w:val="16"/>
            </w:rPr>
          </w:pPr>
          <w:r>
            <w:rPr>
              <w:b/>
            </w:rPr>
            <w:t>Committee on Technical Barriers to Trade</w:t>
          </w:r>
        </w:p>
      </w:tc>
      <w:tc>
        <w:tcPr>
          <w:tcW w:w="3325" w:type="dxa"/>
          <w:tcBorders>
            <w:top w:val="single" w:sz="4" w:space="0" w:color="auto"/>
          </w:tcBorders>
          <w:tcMar>
            <w:top w:w="113" w:type="dxa"/>
            <w:left w:w="108" w:type="dxa"/>
            <w:bottom w:w="57" w:type="dxa"/>
            <w:right w:w="108" w:type="dxa"/>
          </w:tcMar>
          <w:vAlign w:val="center"/>
        </w:tcPr>
        <w:p w:rsidR="00ED54E0" w:rsidRPr="00182B84" w:rsidP="00425DC5" w14:paraId="682F636E" w14:textId="77777777">
          <w:pPr>
            <w:jc w:val="right"/>
            <w:rPr>
              <w:bCs/>
              <w:szCs w:val="18"/>
            </w:rPr>
          </w:pPr>
          <w:r w:rsidRPr="002F663C">
            <w:rPr>
              <w:rFonts w:eastAsia="Calibri" w:cs="Times New Roman"/>
              <w:bCs/>
              <w:szCs w:val="18"/>
            </w:rPr>
            <w:t xml:space="preserve">Original: </w:t>
          </w:r>
          <w:bookmarkStart w:id="7" w:name="bmkOriginalLanguage"/>
          <w:r w:rsidRPr="002F663C">
            <w:rPr>
              <w:rFonts w:eastAsia="Calibri" w:cs="Times New Roman"/>
              <w:bCs/>
              <w:szCs w:val="18"/>
            </w:rPr>
            <w:t>English</w:t>
          </w:r>
          <w:bookmarkEnd w:id="7"/>
        </w:p>
      </w:tc>
    </w:tr>
  </w:tbl>
  <w:p w:rsidR="00ED54E0" w:rsidP="00DD3DD7" w14:paraId="77EDACEC"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6FCA255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E641DFE"/>
    <w:lvl w:ilvl="0">
      <w:start w:val="1"/>
      <w:numFmt w:val="decimal"/>
      <w:pStyle w:val="ListNumber3"/>
      <w:lvlText w:val="%1."/>
      <w:lvlJc w:val="left"/>
      <w:pPr>
        <w:tabs>
          <w:tab w:val="num" w:pos="926"/>
        </w:tabs>
        <w:ind w:left="926" w:hanging="360"/>
      </w:p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5BDEB10A"/>
    <w:styleLink w:val="ListBullets"/>
    <w:lvl w:ilvl="0">
      <w:start w:val="1"/>
      <w:numFmt w:val="bullet"/>
      <w:pStyle w:val="ListBullet"/>
      <w:lvlText w:val=""/>
      <w:lvlJc w:val="left"/>
      <w:pPr>
        <w:tabs>
          <w:tab w:val="num" w:pos="567"/>
        </w:tabs>
        <w:ind w:left="567" w:hanging="567"/>
      </w:pPr>
      <w:rPr>
        <w:rFonts w:ascii="Symbol" w:hAnsi="Symbol" w:hint="default"/>
      </w:rPr>
    </w:lvl>
    <w:lvl w:ilvl="1">
      <w:start w:val="1"/>
      <w:numFmt w:val="bullet"/>
      <w:pStyle w:val="ListBullet2"/>
      <w:lvlText w:val=""/>
      <w:lvlJc w:val="left"/>
      <w:pPr>
        <w:tabs>
          <w:tab w:val="num" w:pos="907"/>
        </w:tabs>
        <w:ind w:left="907" w:hanging="340"/>
      </w:pPr>
      <w:rPr>
        <w:rFonts w:ascii="Symbol" w:hAnsi="Symbol" w:hint="default"/>
        <w:color w:val="auto"/>
      </w:rPr>
    </w:lvl>
    <w:lvl w:ilvl="2">
      <w:start w:val="1"/>
      <w:numFmt w:val="bullet"/>
      <w:pStyle w:val="ListBullet3"/>
      <w:lvlText w:val=""/>
      <w:lvlJc w:val="left"/>
      <w:pPr>
        <w:tabs>
          <w:tab w:val="num" w:pos="1247"/>
        </w:tabs>
        <w:ind w:left="1247" w:hanging="340"/>
      </w:pPr>
      <w:rPr>
        <w:rFonts w:ascii="Symbol" w:hAnsi="Symbol" w:hint="default"/>
        <w:color w:val="auto"/>
      </w:rPr>
    </w:lvl>
    <w:lvl w:ilvl="3">
      <w:start w:val="1"/>
      <w:numFmt w:val="bullet"/>
      <w:pStyle w:val="ListBullet4"/>
      <w:lvlText w:val=""/>
      <w:lvlJc w:val="left"/>
      <w:pPr>
        <w:tabs>
          <w:tab w:val="num" w:pos="1588"/>
        </w:tabs>
        <w:ind w:left="1588" w:hanging="341"/>
      </w:pPr>
      <w:rPr>
        <w:rFonts w:ascii="Symbol" w:hAnsi="Symbol" w:hint="default"/>
      </w:rPr>
    </w:lvl>
    <w:lvl w:ilvl="4">
      <w:start w:val="1"/>
      <w:numFmt w:val="bullet"/>
      <w:pStyle w:val="ListBullet5"/>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075A666C"/>
    <w:numStyleLink w:val="LegalHeadings"/>
  </w:abstractNum>
  <w:abstractNum w:abstractNumId="12">
    <w:nsid w:val="57551E12"/>
    <w:multiLevelType w:val="multilevel"/>
    <w:tmpl w:val="075A666C"/>
    <w:styleLink w:val="LegalHeadings"/>
    <w:lvl w:ilvl="0">
      <w:start w:val="1"/>
      <w:numFmt w:val="decimal"/>
      <w:pStyle w:val="Heading1"/>
      <w:isLgl/>
      <w:suff w:val="nothing"/>
      <w:lvlText w:val="%1  "/>
      <w:lvlJc w:val="left"/>
      <w:pPr>
        <w:ind w:left="0" w:firstLine="0"/>
      </w:pPr>
      <w:rPr>
        <w:rFonts w:hint="default"/>
      </w:rPr>
    </w:lvl>
    <w:lvl w:ilvl="1">
      <w:start w:val="1"/>
      <w:numFmt w:val="decimal"/>
      <w:pStyle w:val="Heading2"/>
      <w:isLgl/>
      <w:suff w:val="nothing"/>
      <w:lvlText w:val="%1.%2  "/>
      <w:lvlJc w:val="left"/>
      <w:pPr>
        <w:ind w:left="0" w:firstLine="0"/>
      </w:pPr>
      <w:rPr>
        <w:rFonts w:hint="default"/>
      </w:rPr>
    </w:lvl>
    <w:lvl w:ilvl="2">
      <w:start w:val="1"/>
      <w:numFmt w:val="decimal"/>
      <w:pStyle w:val="Heading3"/>
      <w:isLgl/>
      <w:suff w:val="nothing"/>
      <w:lvlText w:val="%1.%2.%3  "/>
      <w:lvlJc w:val="left"/>
      <w:pPr>
        <w:ind w:left="0" w:firstLine="0"/>
      </w:pPr>
      <w:rPr>
        <w:rFonts w:hint="default"/>
      </w:rPr>
    </w:lvl>
    <w:lvl w:ilvl="3">
      <w:start w:val="1"/>
      <w:numFmt w:val="decimal"/>
      <w:pStyle w:val="Heading4"/>
      <w:isLgl/>
      <w:suff w:val="nothing"/>
      <w:lvlText w:val="%1.%2.%3.%4  "/>
      <w:lvlJc w:val="left"/>
      <w:pPr>
        <w:ind w:left="0" w:firstLine="0"/>
      </w:pPr>
      <w:rPr>
        <w:rFonts w:hint="default"/>
      </w:rPr>
    </w:lvl>
    <w:lvl w:ilvl="4">
      <w:start w:val="1"/>
      <w:numFmt w:val="decimal"/>
      <w:pStyle w:val="Heading5"/>
      <w:isLgl/>
      <w:suff w:val="nothing"/>
      <w:lvlText w:val="%1.%2.%3.%4.%5  "/>
      <w:lvlJc w:val="left"/>
      <w:pPr>
        <w:ind w:left="0" w:firstLine="0"/>
      </w:pPr>
      <w:rPr>
        <w:rFonts w:hint="default"/>
      </w:rPr>
    </w:lvl>
    <w:lvl w:ilvl="5">
      <w:start w:val="1"/>
      <w:numFmt w:val="decimal"/>
      <w:pStyle w:val="Heading6"/>
      <w:isLgl/>
      <w:suff w:val="nothing"/>
      <w:lvlText w:val="%1.%2.%3.%4.%5.%6  "/>
      <w:lvlJc w:val="left"/>
      <w:pPr>
        <w:ind w:left="0" w:firstLine="0"/>
      </w:pPr>
      <w:rPr>
        <w:rFonts w:hint="default"/>
      </w:rPr>
    </w:lvl>
    <w:lvl w:ilvl="6">
      <w:start w:val="1"/>
      <w:numFmt w:val="decimal"/>
      <w:lvlRestart w:val="1"/>
      <w:pStyle w:val="BodyText"/>
      <w:isLgl/>
      <w:suff w:val="nothing"/>
      <w:lvlText w:val="%1.%7.  "/>
      <w:lvlJc w:val="left"/>
      <w:pPr>
        <w:ind w:left="0" w:firstLine="0"/>
      </w:pPr>
      <w:rPr>
        <w:rFonts w:hint="default"/>
      </w:rPr>
    </w:lvl>
    <w:lvl w:ilvl="7">
      <w:start w:val="1"/>
      <w:numFmt w:val="lowerLetter"/>
      <w:pStyle w:val="BodyText2"/>
      <w:lvlText w:val="%8."/>
      <w:lvlJc w:val="left"/>
      <w:pPr>
        <w:tabs>
          <w:tab w:val="num" w:pos="907"/>
        </w:tabs>
        <w:ind w:left="907" w:hanging="340"/>
      </w:pPr>
      <w:rPr>
        <w:rFonts w:hint="default"/>
      </w:rPr>
    </w:lvl>
    <w:lvl w:ilvl="8">
      <w:start w:val="1"/>
      <w:numFmt w:val="lowerRoman"/>
      <w:pStyle w:val="BodyText3"/>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448770841">
    <w:abstractNumId w:val="9"/>
  </w:num>
  <w:num w:numId="2" w16cid:durableId="1446920904">
    <w:abstractNumId w:val="7"/>
  </w:num>
  <w:num w:numId="3" w16cid:durableId="66847290">
    <w:abstractNumId w:val="6"/>
  </w:num>
  <w:num w:numId="4" w16cid:durableId="288514246">
    <w:abstractNumId w:val="5"/>
  </w:num>
  <w:num w:numId="5" w16cid:durableId="544753420">
    <w:abstractNumId w:val="4"/>
  </w:num>
  <w:num w:numId="6" w16cid:durableId="612906945">
    <w:abstractNumId w:val="12"/>
  </w:num>
  <w:num w:numId="7" w16cid:durableId="1238176021">
    <w:abstractNumId w:val="11"/>
  </w:num>
  <w:num w:numId="8" w16cid:durableId="1513257094">
    <w:abstractNumId w:val="10"/>
  </w:num>
  <w:num w:numId="9" w16cid:durableId="194375560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514616795">
    <w:abstractNumId w:val="13"/>
  </w:num>
  <w:num w:numId="11" w16cid:durableId="2045784439">
    <w:abstractNumId w:val="8"/>
  </w:num>
  <w:num w:numId="12" w16cid:durableId="1870098701">
    <w:abstractNumId w:val="3"/>
  </w:num>
  <w:num w:numId="13" w16cid:durableId="776020806">
    <w:abstractNumId w:val="2"/>
  </w:num>
  <w:num w:numId="14" w16cid:durableId="696658434">
    <w:abstractNumId w:val="1"/>
  </w:num>
  <w:num w:numId="15" w16cid:durableId="577133608">
    <w:abstractNumId w:val="0"/>
  </w:num>
  <w:num w:numId="16" w16cid:durableId="1884899876">
    <w:abstractNumId w:val="11"/>
    <w:lvlOverride w:ilvl="0">
      <w:lvl w:ilvl="0">
        <w:start w:val="1"/>
        <w:numFmt w:val="decimal"/>
        <w:pStyle w:val="Heading1"/>
        <w:isLgl/>
        <w:suff w:val="nothing"/>
        <w:lvlText w:val="%1  "/>
        <w:lvlJc w:val="left"/>
        <w:pPr>
          <w:ind w:left="0" w:firstLine="0"/>
        </w:pPr>
        <w:rPr>
          <w:rFonts w:hint="default"/>
        </w:rPr>
      </w:lvl>
    </w:lvlOverride>
    <w:lvlOverride w:ilvl="1">
      <w:lvl w:ilvl="1">
        <w:start w:val="1"/>
        <w:numFmt w:val="decimal"/>
        <w:pStyle w:val="Heading2"/>
        <w:isLgl/>
        <w:suff w:val="nothing"/>
        <w:lvlText w:val="%1.%2  "/>
        <w:lvlJc w:val="left"/>
        <w:pPr>
          <w:ind w:left="0" w:firstLine="0"/>
        </w:pPr>
        <w:rPr>
          <w:rFonts w:hint="default"/>
        </w:rPr>
      </w:lvl>
    </w:lvlOverride>
    <w:lvlOverride w:ilvl="2">
      <w:lvl w:ilvl="2">
        <w:start w:val="1"/>
        <w:numFmt w:val="decimal"/>
        <w:pStyle w:val="Heading3"/>
        <w:isLgl/>
        <w:suff w:val="nothing"/>
        <w:lvlText w:val="%1.%2.%3  "/>
        <w:lvlJc w:val="left"/>
        <w:pPr>
          <w:ind w:left="0" w:firstLine="0"/>
        </w:pPr>
        <w:rPr>
          <w:rFonts w:hint="default"/>
        </w:rPr>
      </w:lvl>
    </w:lvlOverride>
    <w:lvlOverride w:ilvl="3">
      <w:lvl w:ilvl="3">
        <w:start w:val="1"/>
        <w:numFmt w:val="decimal"/>
        <w:pStyle w:val="Heading4"/>
        <w:isLgl/>
        <w:suff w:val="nothing"/>
        <w:lvlText w:val="%1.%2.%3.%4  "/>
        <w:lvlJc w:val="left"/>
        <w:pPr>
          <w:ind w:left="0" w:firstLine="0"/>
        </w:pPr>
        <w:rPr>
          <w:rFonts w:hint="default"/>
        </w:rPr>
      </w:lvl>
    </w:lvlOverride>
    <w:lvlOverride w:ilvl="4">
      <w:lvl w:ilvl="4">
        <w:start w:val="1"/>
        <w:numFmt w:val="decimal"/>
        <w:pStyle w:val="Heading5"/>
        <w:isLgl/>
        <w:suff w:val="nothing"/>
        <w:lvlText w:val="%1.%2.%3.%4.%5  "/>
        <w:lvlJc w:val="left"/>
        <w:pPr>
          <w:ind w:left="0" w:firstLine="0"/>
        </w:pPr>
        <w:rPr>
          <w:rFonts w:hint="default"/>
        </w:rPr>
      </w:lvl>
    </w:lvlOverride>
    <w:lvlOverride w:ilvl="5">
      <w:lvl w:ilvl="5">
        <w:start w:val="1"/>
        <w:numFmt w:val="decimal"/>
        <w:pStyle w:val="Heading6"/>
        <w:isLgl/>
        <w:suff w:val="nothing"/>
        <w:lvlText w:val="%1.%2.%3.%4.%5.%6  "/>
        <w:lvlJc w:val="left"/>
        <w:pPr>
          <w:ind w:left="0" w:firstLine="0"/>
        </w:pPr>
        <w:rPr>
          <w:rFonts w:hint="default"/>
        </w:rPr>
      </w:lvl>
    </w:lvlOverride>
    <w:lvlOverride w:ilvl="6">
      <w:lvl w:ilvl="6">
        <w:start w:val="1"/>
        <w:numFmt w:val="decimal"/>
        <w:lvlRestart w:val="1"/>
        <w:pStyle w:val="BodyText"/>
        <w:isLgl/>
        <w:suff w:val="nothing"/>
        <w:lvlText w:val="%1.%7.  "/>
        <w:lvlJc w:val="left"/>
        <w:pPr>
          <w:ind w:left="0" w:firstLine="0"/>
        </w:pPr>
        <w:rPr>
          <w:rFonts w:hint="default"/>
        </w:rPr>
      </w:lvl>
    </w:lvlOverride>
    <w:lvlOverride w:ilvl="7">
      <w:lvl w:ilvl="7">
        <w:start w:val="1"/>
        <w:numFmt w:val="lowerLetter"/>
        <w:pStyle w:val="BodyText2"/>
        <w:lvlText w:val="%8."/>
        <w:lvlJc w:val="left"/>
        <w:pPr>
          <w:tabs>
            <w:tab w:val="num" w:pos="907"/>
          </w:tabs>
          <w:ind w:left="907" w:hanging="340"/>
        </w:pPr>
        <w:rPr>
          <w:rFonts w:hint="default"/>
        </w:rPr>
      </w:lvl>
    </w:lvlOverride>
    <w:lvlOverride w:ilvl="8">
      <w:lvl w:ilvl="8">
        <w:start w:val="1"/>
        <w:numFmt w:val="lowerRoman"/>
        <w:pStyle w:val="BodyText3"/>
        <w:lvlText w:val="%9."/>
        <w:lvlJc w:val="left"/>
        <w:pPr>
          <w:tabs>
            <w:tab w:val="num" w:pos="1247"/>
          </w:tabs>
          <w:ind w:left="1247" w:hanging="340"/>
        </w:pPr>
        <w:rPr>
          <w:rFont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attachedTemplate r:id="rId1"/>
  <w:defaultTabStop w:val="567"/>
  <w:characterSpacingControl w:val="doNotCompress"/>
  <w:footnotePr>
    <w:numRestart w:val="eachSect"/>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663C"/>
    <w:rsid w:val="00010D6C"/>
    <w:rsid w:val="00022513"/>
    <w:rsid w:val="000248E6"/>
    <w:rsid w:val="000272F6"/>
    <w:rsid w:val="00037AC4"/>
    <w:rsid w:val="000423BF"/>
    <w:rsid w:val="00043ECC"/>
    <w:rsid w:val="000539E2"/>
    <w:rsid w:val="000700FF"/>
    <w:rsid w:val="00082727"/>
    <w:rsid w:val="000923D1"/>
    <w:rsid w:val="000A0633"/>
    <w:rsid w:val="000A4945"/>
    <w:rsid w:val="000A5283"/>
    <w:rsid w:val="000B31E1"/>
    <w:rsid w:val="000C5214"/>
    <w:rsid w:val="000F3D39"/>
    <w:rsid w:val="001120DB"/>
    <w:rsid w:val="0011356B"/>
    <w:rsid w:val="00124403"/>
    <w:rsid w:val="0013337F"/>
    <w:rsid w:val="0013637D"/>
    <w:rsid w:val="001642F0"/>
    <w:rsid w:val="00175DD6"/>
    <w:rsid w:val="00182B84"/>
    <w:rsid w:val="001C2A9D"/>
    <w:rsid w:val="001E291F"/>
    <w:rsid w:val="001E2E4A"/>
    <w:rsid w:val="00200A52"/>
    <w:rsid w:val="00223DA8"/>
    <w:rsid w:val="00233408"/>
    <w:rsid w:val="00265A0E"/>
    <w:rsid w:val="0027067B"/>
    <w:rsid w:val="00281997"/>
    <w:rsid w:val="002B2435"/>
    <w:rsid w:val="002B2F95"/>
    <w:rsid w:val="002D78C9"/>
    <w:rsid w:val="002F663C"/>
    <w:rsid w:val="00304F14"/>
    <w:rsid w:val="003156C6"/>
    <w:rsid w:val="00327D40"/>
    <w:rsid w:val="00335575"/>
    <w:rsid w:val="003572B4"/>
    <w:rsid w:val="00370A55"/>
    <w:rsid w:val="00381A7D"/>
    <w:rsid w:val="003971FF"/>
    <w:rsid w:val="00397FF5"/>
    <w:rsid w:val="004244A9"/>
    <w:rsid w:val="00425DC5"/>
    <w:rsid w:val="00467032"/>
    <w:rsid w:val="0046754A"/>
    <w:rsid w:val="00467A46"/>
    <w:rsid w:val="004A220F"/>
    <w:rsid w:val="004C5A53"/>
    <w:rsid w:val="004C7BBC"/>
    <w:rsid w:val="004D3A6A"/>
    <w:rsid w:val="004D4D19"/>
    <w:rsid w:val="004F203A"/>
    <w:rsid w:val="005336B8"/>
    <w:rsid w:val="00544326"/>
    <w:rsid w:val="00547B5F"/>
    <w:rsid w:val="005733F2"/>
    <w:rsid w:val="00573D49"/>
    <w:rsid w:val="005A1A22"/>
    <w:rsid w:val="005B04B9"/>
    <w:rsid w:val="005B3ACA"/>
    <w:rsid w:val="005B68C7"/>
    <w:rsid w:val="005B7054"/>
    <w:rsid w:val="005C353B"/>
    <w:rsid w:val="005C6920"/>
    <w:rsid w:val="005D5981"/>
    <w:rsid w:val="005F30CB"/>
    <w:rsid w:val="00612644"/>
    <w:rsid w:val="00615DE8"/>
    <w:rsid w:val="00620F21"/>
    <w:rsid w:val="0062527B"/>
    <w:rsid w:val="0064657D"/>
    <w:rsid w:val="00657B4C"/>
    <w:rsid w:val="00674CCD"/>
    <w:rsid w:val="006B3175"/>
    <w:rsid w:val="006C5A96"/>
    <w:rsid w:val="006E7D82"/>
    <w:rsid w:val="006F5826"/>
    <w:rsid w:val="00700181"/>
    <w:rsid w:val="00711F9C"/>
    <w:rsid w:val="007141CF"/>
    <w:rsid w:val="0071546B"/>
    <w:rsid w:val="00724E52"/>
    <w:rsid w:val="00745146"/>
    <w:rsid w:val="00753A87"/>
    <w:rsid w:val="007577E3"/>
    <w:rsid w:val="00760003"/>
    <w:rsid w:val="00760DB3"/>
    <w:rsid w:val="00771C40"/>
    <w:rsid w:val="007755FC"/>
    <w:rsid w:val="00782B32"/>
    <w:rsid w:val="00782EF4"/>
    <w:rsid w:val="00787DBC"/>
    <w:rsid w:val="007A1BFD"/>
    <w:rsid w:val="007B3D3F"/>
    <w:rsid w:val="007E6507"/>
    <w:rsid w:val="007F2B8E"/>
    <w:rsid w:val="007F32D1"/>
    <w:rsid w:val="007F38C2"/>
    <w:rsid w:val="007F6EA2"/>
    <w:rsid w:val="00807247"/>
    <w:rsid w:val="00816096"/>
    <w:rsid w:val="0082081F"/>
    <w:rsid w:val="00832639"/>
    <w:rsid w:val="00840C2B"/>
    <w:rsid w:val="008739FD"/>
    <w:rsid w:val="00893E85"/>
    <w:rsid w:val="008A0701"/>
    <w:rsid w:val="008B1018"/>
    <w:rsid w:val="008C42D2"/>
    <w:rsid w:val="008E2C13"/>
    <w:rsid w:val="008E372C"/>
    <w:rsid w:val="00917235"/>
    <w:rsid w:val="00992AEA"/>
    <w:rsid w:val="009A4D36"/>
    <w:rsid w:val="009A6F54"/>
    <w:rsid w:val="009F7637"/>
    <w:rsid w:val="00A001F6"/>
    <w:rsid w:val="00A1565D"/>
    <w:rsid w:val="00A20371"/>
    <w:rsid w:val="00A372AC"/>
    <w:rsid w:val="00A43C3A"/>
    <w:rsid w:val="00A458B8"/>
    <w:rsid w:val="00A6057A"/>
    <w:rsid w:val="00A72245"/>
    <w:rsid w:val="00A74017"/>
    <w:rsid w:val="00AA332C"/>
    <w:rsid w:val="00AA6B9C"/>
    <w:rsid w:val="00AB3D96"/>
    <w:rsid w:val="00AC27F8"/>
    <w:rsid w:val="00AD3047"/>
    <w:rsid w:val="00AD4C72"/>
    <w:rsid w:val="00AD55DF"/>
    <w:rsid w:val="00AE2AEE"/>
    <w:rsid w:val="00AE568A"/>
    <w:rsid w:val="00B00276"/>
    <w:rsid w:val="00B053E7"/>
    <w:rsid w:val="00B16ACF"/>
    <w:rsid w:val="00B17BD8"/>
    <w:rsid w:val="00B230EC"/>
    <w:rsid w:val="00B27953"/>
    <w:rsid w:val="00B41614"/>
    <w:rsid w:val="00B52738"/>
    <w:rsid w:val="00B56EDC"/>
    <w:rsid w:val="00B65A73"/>
    <w:rsid w:val="00BB1341"/>
    <w:rsid w:val="00BB1F84"/>
    <w:rsid w:val="00BB5622"/>
    <w:rsid w:val="00BD269D"/>
    <w:rsid w:val="00BE5468"/>
    <w:rsid w:val="00BF067B"/>
    <w:rsid w:val="00C11EAC"/>
    <w:rsid w:val="00C14444"/>
    <w:rsid w:val="00C15F6D"/>
    <w:rsid w:val="00C242D2"/>
    <w:rsid w:val="00C2459D"/>
    <w:rsid w:val="00C305D7"/>
    <w:rsid w:val="00C30F2A"/>
    <w:rsid w:val="00C425A5"/>
    <w:rsid w:val="00C43456"/>
    <w:rsid w:val="00C50BF8"/>
    <w:rsid w:val="00C65C0C"/>
    <w:rsid w:val="00C808FC"/>
    <w:rsid w:val="00C90A38"/>
    <w:rsid w:val="00C94EC2"/>
    <w:rsid w:val="00CA5556"/>
    <w:rsid w:val="00CB629C"/>
    <w:rsid w:val="00CD7D97"/>
    <w:rsid w:val="00CE3EE6"/>
    <w:rsid w:val="00CE4BA1"/>
    <w:rsid w:val="00D000C7"/>
    <w:rsid w:val="00D221B8"/>
    <w:rsid w:val="00D22E2C"/>
    <w:rsid w:val="00D51C5C"/>
    <w:rsid w:val="00D52A9D"/>
    <w:rsid w:val="00D55AAD"/>
    <w:rsid w:val="00D747AE"/>
    <w:rsid w:val="00D9226C"/>
    <w:rsid w:val="00D95F69"/>
    <w:rsid w:val="00DA20BD"/>
    <w:rsid w:val="00DA4169"/>
    <w:rsid w:val="00DC1434"/>
    <w:rsid w:val="00DD3DD7"/>
    <w:rsid w:val="00DD4208"/>
    <w:rsid w:val="00DE1F32"/>
    <w:rsid w:val="00DE50DB"/>
    <w:rsid w:val="00DF085F"/>
    <w:rsid w:val="00DF6AE1"/>
    <w:rsid w:val="00E0707F"/>
    <w:rsid w:val="00E1426C"/>
    <w:rsid w:val="00E46FD5"/>
    <w:rsid w:val="00E544BB"/>
    <w:rsid w:val="00E56545"/>
    <w:rsid w:val="00E60F95"/>
    <w:rsid w:val="00E626B0"/>
    <w:rsid w:val="00E64199"/>
    <w:rsid w:val="00E9471B"/>
    <w:rsid w:val="00EA5D4F"/>
    <w:rsid w:val="00EB2EDB"/>
    <w:rsid w:val="00EB6C56"/>
    <w:rsid w:val="00EB7B40"/>
    <w:rsid w:val="00EC74B2"/>
    <w:rsid w:val="00ED1D47"/>
    <w:rsid w:val="00ED54E0"/>
    <w:rsid w:val="00EE587D"/>
    <w:rsid w:val="00EF639C"/>
    <w:rsid w:val="00F03D59"/>
    <w:rsid w:val="00F04A9D"/>
    <w:rsid w:val="00F05F0C"/>
    <w:rsid w:val="00F15787"/>
    <w:rsid w:val="00F32397"/>
    <w:rsid w:val="00F357E7"/>
    <w:rsid w:val="00F359DB"/>
    <w:rsid w:val="00F40595"/>
    <w:rsid w:val="00F53557"/>
    <w:rsid w:val="00F77BEC"/>
    <w:rsid w:val="00F810EA"/>
    <w:rsid w:val="00FA1663"/>
    <w:rsid w:val="00FA5EBC"/>
    <w:rsid w:val="00FA6F48"/>
    <w:rsid w:val="00FD224A"/>
    <w:rsid w:val="00FD28F0"/>
    <w:rsid w:val="00FE4603"/>
    <w:rsid w:val="00FF04A8"/>
    <w:rsid w:val="00FF4616"/>
  </w:rsids>
  <m:mathPr>
    <m:mathFont m:val="Cambria Math"/>
  </m:mathPr>
  <w:themeFontLang w:val="en-GB" w:bidi="ar-SA"/>
  <w:clrSchemeMapping w:bg1="light1" w:t1="dark1" w:bg2="light2" w:t2="dark2" w:accent1="accent1" w:accent2="accent2" w:accent3="accent3" w:accent4="accent4" w:accent5="accent5" w:accent6="accent6" w:hyperlink="hyperlink" w:followedHyperlink="followedHyperlink"/>
  <w14:docId w14:val="037B04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qFormat="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52738"/>
    <w:pPr>
      <w:spacing w:after="0" w:line="240" w:lineRule="auto"/>
      <w:jc w:val="both"/>
    </w:pPr>
    <w:rPr>
      <w:rFonts w:ascii="Verdana" w:hAnsi="Verdana"/>
      <w:sz w:val="18"/>
    </w:rPr>
  </w:style>
  <w:style w:type="paragraph" w:styleId="Heading1">
    <w:name w:val="heading 1"/>
    <w:basedOn w:val="Normal"/>
    <w:next w:val="Heading2"/>
    <w:link w:val="Heading1Char"/>
    <w:uiPriority w:val="2"/>
    <w:qFormat/>
    <w:rsid w:val="00B230EC"/>
    <w:pPr>
      <w:keepNext/>
      <w:keepLines/>
      <w:numPr>
        <w:numId w:val="7"/>
      </w:numPr>
      <w:spacing w:after="240"/>
      <w:outlineLvl w:val="0"/>
    </w:pPr>
    <w:rPr>
      <w:rFonts w:eastAsiaTheme="majorEastAsia" w:cstheme="majorBidi"/>
      <w:b/>
      <w:bCs/>
      <w:caps/>
      <w:color w:val="006283"/>
      <w:szCs w:val="28"/>
    </w:rPr>
  </w:style>
  <w:style w:type="paragraph" w:styleId="Heading2">
    <w:name w:val="heading 2"/>
    <w:basedOn w:val="Normal"/>
    <w:next w:val="Heading3"/>
    <w:link w:val="Heading2Char"/>
    <w:uiPriority w:val="2"/>
    <w:qFormat/>
    <w:rsid w:val="00B230EC"/>
    <w:pPr>
      <w:keepNext/>
      <w:keepLines/>
      <w:numPr>
        <w:ilvl w:val="1"/>
        <w:numId w:val="7"/>
      </w:numPr>
      <w:spacing w:after="240"/>
      <w:outlineLvl w:val="1"/>
    </w:pPr>
    <w:rPr>
      <w:rFonts w:eastAsiaTheme="majorEastAsia" w:cstheme="majorBidi"/>
      <w:b/>
      <w:bCs/>
      <w:color w:val="006283"/>
      <w:szCs w:val="26"/>
    </w:rPr>
  </w:style>
  <w:style w:type="paragraph" w:styleId="Heading3">
    <w:name w:val="heading 3"/>
    <w:basedOn w:val="Normal"/>
    <w:next w:val="Heading4"/>
    <w:link w:val="Heading3Char"/>
    <w:uiPriority w:val="2"/>
    <w:qFormat/>
    <w:rsid w:val="00B230EC"/>
    <w:pPr>
      <w:keepNext/>
      <w:keepLines/>
      <w:numPr>
        <w:ilvl w:val="2"/>
        <w:numId w:val="7"/>
      </w:numPr>
      <w:spacing w:after="240"/>
      <w:outlineLvl w:val="2"/>
    </w:pPr>
    <w:rPr>
      <w:rFonts w:eastAsiaTheme="majorEastAsia" w:cstheme="majorBidi"/>
      <w:b/>
      <w:bCs/>
      <w:color w:val="006283"/>
    </w:rPr>
  </w:style>
  <w:style w:type="paragraph" w:styleId="Heading4">
    <w:name w:val="heading 4"/>
    <w:basedOn w:val="Normal"/>
    <w:next w:val="Heading5"/>
    <w:link w:val="Heading4Char"/>
    <w:uiPriority w:val="2"/>
    <w:qFormat/>
    <w:rsid w:val="00B230EC"/>
    <w:pPr>
      <w:keepNext/>
      <w:keepLines/>
      <w:numPr>
        <w:ilvl w:val="3"/>
        <w:numId w:val="7"/>
      </w:numPr>
      <w:spacing w:after="240"/>
      <w:outlineLvl w:val="3"/>
    </w:pPr>
    <w:rPr>
      <w:rFonts w:eastAsiaTheme="majorEastAsia" w:cstheme="majorBidi"/>
      <w:b/>
      <w:bCs/>
      <w:iCs/>
      <w:color w:val="006283"/>
    </w:rPr>
  </w:style>
  <w:style w:type="paragraph" w:styleId="Heading5">
    <w:name w:val="heading 5"/>
    <w:basedOn w:val="Normal"/>
    <w:next w:val="Heading6"/>
    <w:link w:val="Heading5Char"/>
    <w:uiPriority w:val="2"/>
    <w:qFormat/>
    <w:rsid w:val="00B230EC"/>
    <w:pPr>
      <w:keepNext/>
      <w:keepLines/>
      <w:numPr>
        <w:ilvl w:val="4"/>
        <w:numId w:val="7"/>
      </w:numPr>
      <w:spacing w:after="240"/>
      <w:outlineLvl w:val="4"/>
    </w:pPr>
    <w:rPr>
      <w:rFonts w:eastAsiaTheme="majorEastAsia" w:cstheme="majorBidi"/>
      <w:b/>
      <w:color w:val="006283"/>
    </w:rPr>
  </w:style>
  <w:style w:type="paragraph" w:styleId="Heading6">
    <w:name w:val="heading 6"/>
    <w:basedOn w:val="Normal"/>
    <w:next w:val="BodyText"/>
    <w:link w:val="Heading6Char"/>
    <w:uiPriority w:val="2"/>
    <w:qFormat/>
    <w:rsid w:val="00B230EC"/>
    <w:pPr>
      <w:keepNext/>
      <w:keepLines/>
      <w:numPr>
        <w:ilvl w:val="5"/>
        <w:numId w:val="7"/>
      </w:numPr>
      <w:spacing w:after="240"/>
      <w:outlineLvl w:val="5"/>
    </w:pPr>
    <w:rPr>
      <w:rFonts w:eastAsiaTheme="majorEastAsia" w:cstheme="majorBidi"/>
      <w:b/>
      <w:iCs/>
      <w:color w:val="006283"/>
    </w:rPr>
  </w:style>
  <w:style w:type="paragraph" w:styleId="Heading7">
    <w:name w:val="heading 7"/>
    <w:basedOn w:val="Normal"/>
    <w:next w:val="Normal"/>
    <w:link w:val="Heading7Char"/>
    <w:uiPriority w:val="2"/>
    <w:rsid w:val="00B230EC"/>
    <w:pPr>
      <w:keepNext/>
      <w:keepLines/>
      <w:spacing w:after="240"/>
      <w:outlineLvl w:val="6"/>
    </w:pPr>
    <w:rPr>
      <w:rFonts w:eastAsiaTheme="majorEastAsia" w:cstheme="majorBidi"/>
      <w:b/>
      <w:iCs/>
      <w:color w:val="006283"/>
    </w:rPr>
  </w:style>
  <w:style w:type="paragraph" w:styleId="Heading8">
    <w:name w:val="heading 8"/>
    <w:basedOn w:val="Normal"/>
    <w:next w:val="Normal"/>
    <w:link w:val="Heading8Char"/>
    <w:uiPriority w:val="2"/>
    <w:rsid w:val="00B230EC"/>
    <w:pPr>
      <w:keepNext/>
      <w:keepLines/>
      <w:spacing w:after="240"/>
      <w:outlineLvl w:val="7"/>
    </w:pPr>
    <w:rPr>
      <w:rFonts w:eastAsiaTheme="majorEastAsia" w:cstheme="majorBidi"/>
      <w:b/>
      <w:i/>
      <w:color w:val="006283"/>
      <w:szCs w:val="20"/>
    </w:rPr>
  </w:style>
  <w:style w:type="paragraph" w:styleId="Heading9">
    <w:name w:val="heading 9"/>
    <w:basedOn w:val="Normal"/>
    <w:next w:val="Normal"/>
    <w:link w:val="Heading9Char"/>
    <w:uiPriority w:val="2"/>
    <w:rsid w:val="00B230EC"/>
    <w:pPr>
      <w:keepNext/>
      <w:keepLines/>
      <w:spacing w:after="240"/>
      <w:outlineLvl w:val="8"/>
    </w:pPr>
    <w:rPr>
      <w:rFonts w:eastAsiaTheme="majorEastAsia" w:cstheme="majorBidi"/>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B230EC"/>
    <w:rPr>
      <w:rFonts w:ascii="Verdana" w:hAnsi="Verdana" w:eastAsiaTheme="majorEastAsia" w:cstheme="majorBidi"/>
      <w:b/>
      <w:bCs/>
      <w:caps/>
      <w:color w:val="006283"/>
      <w:sz w:val="18"/>
      <w:szCs w:val="28"/>
    </w:rPr>
  </w:style>
  <w:style w:type="character" w:customStyle="1" w:styleId="Heading2Char">
    <w:name w:val="Heading 2 Char"/>
    <w:basedOn w:val="DefaultParagraphFont"/>
    <w:link w:val="Heading2"/>
    <w:uiPriority w:val="2"/>
    <w:rsid w:val="00B230EC"/>
    <w:rPr>
      <w:rFonts w:ascii="Verdana" w:hAnsi="Verdana" w:eastAsiaTheme="majorEastAsia" w:cstheme="majorBidi"/>
      <w:b/>
      <w:bCs/>
      <w:color w:val="006283"/>
      <w:sz w:val="18"/>
      <w:szCs w:val="26"/>
    </w:rPr>
  </w:style>
  <w:style w:type="character" w:customStyle="1" w:styleId="Heading3Char">
    <w:name w:val="Heading 3 Char"/>
    <w:basedOn w:val="DefaultParagraphFont"/>
    <w:link w:val="Heading3"/>
    <w:uiPriority w:val="2"/>
    <w:rsid w:val="00B230EC"/>
    <w:rPr>
      <w:rFonts w:ascii="Verdana" w:hAnsi="Verdana" w:eastAsiaTheme="majorEastAsia" w:cstheme="majorBidi"/>
      <w:b/>
      <w:bCs/>
      <w:color w:val="006283"/>
      <w:sz w:val="18"/>
    </w:rPr>
  </w:style>
  <w:style w:type="character" w:customStyle="1" w:styleId="Heading4Char">
    <w:name w:val="Heading 4 Char"/>
    <w:basedOn w:val="DefaultParagraphFont"/>
    <w:link w:val="Heading4"/>
    <w:uiPriority w:val="2"/>
    <w:rsid w:val="00B230EC"/>
    <w:rPr>
      <w:rFonts w:ascii="Verdana" w:hAnsi="Verdana" w:eastAsiaTheme="majorEastAsia" w:cstheme="majorBidi"/>
      <w:b/>
      <w:bCs/>
      <w:iCs/>
      <w:color w:val="006283"/>
      <w:sz w:val="18"/>
    </w:rPr>
  </w:style>
  <w:style w:type="character" w:customStyle="1" w:styleId="Heading5Char">
    <w:name w:val="Heading 5 Char"/>
    <w:basedOn w:val="DefaultParagraphFont"/>
    <w:link w:val="Heading5"/>
    <w:uiPriority w:val="2"/>
    <w:rsid w:val="00B230EC"/>
    <w:rPr>
      <w:rFonts w:ascii="Verdana" w:hAnsi="Verdana" w:eastAsiaTheme="majorEastAsia" w:cstheme="majorBidi"/>
      <w:b/>
      <w:color w:val="006283"/>
      <w:sz w:val="18"/>
    </w:rPr>
  </w:style>
  <w:style w:type="character" w:customStyle="1" w:styleId="Heading6Char">
    <w:name w:val="Heading 6 Char"/>
    <w:basedOn w:val="DefaultParagraphFont"/>
    <w:link w:val="Heading6"/>
    <w:uiPriority w:val="2"/>
    <w:rsid w:val="00B230EC"/>
    <w:rPr>
      <w:rFonts w:ascii="Verdana" w:hAnsi="Verdana" w:eastAsiaTheme="majorEastAsia" w:cstheme="majorBidi"/>
      <w:b/>
      <w:iCs/>
      <w:color w:val="006283"/>
      <w:sz w:val="18"/>
    </w:rPr>
  </w:style>
  <w:style w:type="character" w:customStyle="1" w:styleId="Heading7Char">
    <w:name w:val="Heading 7 Char"/>
    <w:basedOn w:val="DefaultParagraphFont"/>
    <w:link w:val="Heading7"/>
    <w:uiPriority w:val="2"/>
    <w:rsid w:val="00B230EC"/>
    <w:rPr>
      <w:rFonts w:ascii="Verdana" w:hAnsi="Verdana" w:eastAsiaTheme="majorEastAsia" w:cstheme="majorBidi"/>
      <w:b/>
      <w:iCs/>
      <w:color w:val="006283"/>
      <w:sz w:val="18"/>
    </w:rPr>
  </w:style>
  <w:style w:type="character" w:customStyle="1" w:styleId="Heading8Char">
    <w:name w:val="Heading 8 Char"/>
    <w:basedOn w:val="DefaultParagraphFont"/>
    <w:link w:val="Heading8"/>
    <w:uiPriority w:val="2"/>
    <w:rsid w:val="00B230EC"/>
    <w:rPr>
      <w:rFonts w:ascii="Verdana" w:hAnsi="Verdana" w:eastAsiaTheme="majorEastAsia" w:cstheme="majorBidi"/>
      <w:b/>
      <w:i/>
      <w:color w:val="006283"/>
      <w:sz w:val="18"/>
      <w:szCs w:val="20"/>
    </w:rPr>
  </w:style>
  <w:style w:type="character" w:customStyle="1" w:styleId="Heading9Char">
    <w:name w:val="Heading 9 Char"/>
    <w:basedOn w:val="DefaultParagraphFont"/>
    <w:link w:val="Heading9"/>
    <w:uiPriority w:val="2"/>
    <w:rsid w:val="00B230EC"/>
    <w:rPr>
      <w:rFonts w:ascii="Verdana" w:hAnsi="Verdana" w:eastAsiaTheme="majorEastAsia" w:cstheme="majorBidi"/>
      <w:b/>
      <w:iCs/>
      <w:color w:val="006283"/>
      <w:sz w:val="18"/>
      <w:szCs w:val="20"/>
      <w:u w:val="single"/>
    </w:rPr>
  </w:style>
  <w:style w:type="paragraph" w:styleId="Title">
    <w:name w:val="Title"/>
    <w:basedOn w:val="Normal"/>
    <w:next w:val="Normal"/>
    <w:link w:val="TitleChar"/>
    <w:uiPriority w:val="5"/>
    <w:qFormat/>
    <w:rsid w:val="00B230EC"/>
    <w:pPr>
      <w:spacing w:before="480" w:after="240"/>
      <w:contextualSpacing/>
      <w:jc w:val="center"/>
    </w:pPr>
    <w:rPr>
      <w:rFonts w:eastAsiaTheme="majorEastAsia" w:cstheme="majorBidi"/>
      <w:b/>
      <w:caps/>
      <w:color w:val="006283"/>
      <w:kern w:val="28"/>
      <w:szCs w:val="52"/>
    </w:rPr>
  </w:style>
  <w:style w:type="character" w:customStyle="1" w:styleId="TitleChar">
    <w:name w:val="Title Char"/>
    <w:basedOn w:val="DefaultParagraphFont"/>
    <w:link w:val="Title"/>
    <w:uiPriority w:val="5"/>
    <w:rsid w:val="00B230EC"/>
    <w:rPr>
      <w:rFonts w:ascii="Verdana" w:hAnsi="Verdana" w:eastAsiaTheme="majorEastAsia" w:cstheme="majorBidi"/>
      <w:b/>
      <w:caps/>
      <w:color w:val="006283"/>
      <w:kern w:val="28"/>
      <w:sz w:val="18"/>
      <w:szCs w:val="52"/>
    </w:rPr>
  </w:style>
  <w:style w:type="paragraph" w:styleId="BodyText">
    <w:name w:val="Body Text"/>
    <w:basedOn w:val="Normal"/>
    <w:link w:val="BodyTextChar"/>
    <w:uiPriority w:val="1"/>
    <w:qFormat/>
    <w:rsid w:val="00D747AE"/>
    <w:pPr>
      <w:numPr>
        <w:ilvl w:val="6"/>
        <w:numId w:val="7"/>
      </w:numPr>
      <w:spacing w:after="240"/>
    </w:pPr>
  </w:style>
  <w:style w:type="character" w:customStyle="1" w:styleId="BodyTextChar">
    <w:name w:val="Body Text Char"/>
    <w:basedOn w:val="DefaultParagraphFont"/>
    <w:link w:val="BodyText"/>
    <w:uiPriority w:val="1"/>
    <w:rsid w:val="00D747AE"/>
    <w:rPr>
      <w:rFonts w:ascii="Verdana" w:hAnsi="Verdana"/>
      <w:sz w:val="18"/>
    </w:rPr>
  </w:style>
  <w:style w:type="paragraph" w:styleId="BodyText2">
    <w:name w:val="Body Text 2"/>
    <w:basedOn w:val="Normal"/>
    <w:link w:val="BodyText2Char"/>
    <w:uiPriority w:val="1"/>
    <w:qFormat/>
    <w:rsid w:val="00D747AE"/>
    <w:pPr>
      <w:numPr>
        <w:ilvl w:val="7"/>
        <w:numId w:val="7"/>
      </w:numPr>
      <w:spacing w:after="240"/>
    </w:pPr>
  </w:style>
  <w:style w:type="character" w:customStyle="1" w:styleId="BodyText2Char">
    <w:name w:val="Body Text 2 Char"/>
    <w:basedOn w:val="DefaultParagraphFont"/>
    <w:link w:val="BodyText2"/>
    <w:uiPriority w:val="1"/>
    <w:rsid w:val="00D747AE"/>
    <w:rPr>
      <w:rFonts w:ascii="Verdana" w:hAnsi="Verdana"/>
      <w:sz w:val="18"/>
    </w:rPr>
  </w:style>
  <w:style w:type="paragraph" w:styleId="BodyText3">
    <w:name w:val="Body Text 3"/>
    <w:basedOn w:val="Normal"/>
    <w:link w:val="BodyText3Char"/>
    <w:uiPriority w:val="1"/>
    <w:qFormat/>
    <w:rsid w:val="00D747AE"/>
    <w:pPr>
      <w:numPr>
        <w:ilvl w:val="8"/>
        <w:numId w:val="7"/>
      </w:numPr>
      <w:spacing w:after="240"/>
    </w:pPr>
    <w:rPr>
      <w:szCs w:val="16"/>
    </w:rPr>
  </w:style>
  <w:style w:type="character" w:customStyle="1" w:styleId="BodyText3Char">
    <w:name w:val="Body Text 3 Char"/>
    <w:basedOn w:val="DefaultParagraphFont"/>
    <w:link w:val="BodyText3"/>
    <w:uiPriority w:val="1"/>
    <w:rsid w:val="00D747AE"/>
    <w:rPr>
      <w:rFonts w:ascii="Verdana" w:hAnsi="Verdana"/>
      <w:sz w:val="18"/>
      <w:szCs w:val="16"/>
    </w:rPr>
  </w:style>
  <w:style w:type="numbering" w:customStyle="1" w:styleId="LegalHeadings">
    <w:name w:val="LegalHeadings"/>
    <w:uiPriority w:val="99"/>
    <w:rsid w:val="00D747AE"/>
    <w:pPr>
      <w:numPr>
        <w:numId w:val="6"/>
      </w:numPr>
    </w:pPr>
  </w:style>
  <w:style w:type="paragraph" w:styleId="ListBullet">
    <w:name w:val="List Bullet"/>
    <w:basedOn w:val="Normal"/>
    <w:uiPriority w:val="1"/>
    <w:rsid w:val="00AE2AEE"/>
    <w:pPr>
      <w:numPr>
        <w:numId w:val="8"/>
      </w:numPr>
      <w:spacing w:after="240"/>
    </w:pPr>
  </w:style>
  <w:style w:type="paragraph" w:styleId="ListBullet2">
    <w:name w:val="List Bullet 2"/>
    <w:basedOn w:val="Normal"/>
    <w:uiPriority w:val="1"/>
    <w:rsid w:val="00AE2AEE"/>
    <w:pPr>
      <w:numPr>
        <w:ilvl w:val="1"/>
        <w:numId w:val="8"/>
      </w:numPr>
      <w:spacing w:after="240"/>
    </w:pPr>
  </w:style>
  <w:style w:type="paragraph" w:styleId="ListBullet3">
    <w:name w:val="List Bullet 3"/>
    <w:basedOn w:val="Normal"/>
    <w:uiPriority w:val="1"/>
    <w:qFormat/>
    <w:rsid w:val="00AE2AEE"/>
    <w:pPr>
      <w:numPr>
        <w:ilvl w:val="2"/>
        <w:numId w:val="8"/>
      </w:numPr>
      <w:spacing w:after="240"/>
    </w:pPr>
  </w:style>
  <w:style w:type="paragraph" w:styleId="ListBullet4">
    <w:name w:val="List Bullet 4"/>
    <w:basedOn w:val="Normal"/>
    <w:uiPriority w:val="1"/>
    <w:rsid w:val="00AE2AEE"/>
    <w:pPr>
      <w:numPr>
        <w:ilvl w:val="3"/>
        <w:numId w:val="8"/>
      </w:numPr>
      <w:spacing w:after="240"/>
      <w:ind w:left="1587" w:hanging="340"/>
    </w:pPr>
  </w:style>
  <w:style w:type="paragraph" w:styleId="ListBullet5">
    <w:name w:val="List Bullet 5"/>
    <w:basedOn w:val="Normal"/>
    <w:uiPriority w:val="1"/>
    <w:rsid w:val="00AE2AEE"/>
    <w:pPr>
      <w:numPr>
        <w:ilvl w:val="4"/>
        <w:numId w:val="8"/>
      </w:numPr>
      <w:spacing w:after="240"/>
    </w:pPr>
  </w:style>
  <w:style w:type="numbering" w:customStyle="1" w:styleId="ListBullets">
    <w:name w:val="ListBullets"/>
    <w:uiPriority w:val="99"/>
    <w:rsid w:val="00760DB3"/>
    <w:pPr>
      <w:numPr>
        <w:numId w:val="8"/>
      </w:numPr>
    </w:pPr>
  </w:style>
  <w:style w:type="paragraph" w:customStyle="1" w:styleId="Answer">
    <w:name w:val="Answer"/>
    <w:basedOn w:val="Normal"/>
    <w:link w:val="AnswerChar"/>
    <w:uiPriority w:val="6"/>
    <w:qFormat/>
    <w:rsid w:val="0046754A"/>
    <w:pPr>
      <w:spacing w:after="240"/>
      <w:ind w:left="1077"/>
    </w:pPr>
    <w:rPr>
      <w:rFonts w:eastAsia="Calibri" w:cs="Times New Roman"/>
    </w:rPr>
  </w:style>
  <w:style w:type="character" w:customStyle="1" w:styleId="AnswerChar">
    <w:name w:val="Answer Char"/>
    <w:link w:val="Answer"/>
    <w:uiPriority w:val="6"/>
    <w:rsid w:val="0046754A"/>
    <w:rPr>
      <w:rFonts w:ascii="Verdana" w:eastAsia="Calibri" w:hAnsi="Verdana" w:cs="Times New Roman"/>
      <w:sz w:val="18"/>
    </w:rPr>
  </w:style>
  <w:style w:type="paragraph" w:styleId="Caption">
    <w:name w:val="caption"/>
    <w:basedOn w:val="Normal"/>
    <w:next w:val="Normal"/>
    <w:uiPriority w:val="6"/>
    <w:qFormat/>
    <w:rsid w:val="00B230EC"/>
    <w:pPr>
      <w:keepNext/>
      <w:spacing w:before="120" w:after="120"/>
      <w:jc w:val="left"/>
    </w:pPr>
    <w:rPr>
      <w:rFonts w:eastAsia="Times New Roman" w:cs="Times New Roman"/>
      <w:b/>
      <w:bCs/>
      <w:color w:val="006283"/>
      <w:szCs w:val="20"/>
      <w:lang w:eastAsia="en-GB"/>
    </w:rPr>
  </w:style>
  <w:style w:type="character" w:styleId="EndnoteReference">
    <w:name w:val="endnote reference"/>
    <w:uiPriority w:val="49"/>
    <w:rsid w:val="0046754A"/>
    <w:rPr>
      <w:vertAlign w:val="superscript"/>
    </w:rPr>
  </w:style>
  <w:style w:type="paragraph" w:styleId="FootnoteText">
    <w:name w:val="footnote text"/>
    <w:basedOn w:val="Normal"/>
    <w:link w:val="FootnoteTextChar"/>
    <w:uiPriority w:val="5"/>
    <w:rsid w:val="00E56545"/>
    <w:pPr>
      <w:ind w:firstLine="567"/>
      <w:jc w:val="left"/>
    </w:pPr>
    <w:rPr>
      <w:rFonts w:eastAsia="Calibri" w:cs="Times New Roman"/>
      <w:sz w:val="16"/>
      <w:szCs w:val="18"/>
      <w:lang w:eastAsia="en-GB"/>
    </w:rPr>
  </w:style>
  <w:style w:type="character" w:customStyle="1" w:styleId="FootnoteTextChar">
    <w:name w:val="Footnote Text Char"/>
    <w:link w:val="FootnoteText"/>
    <w:uiPriority w:val="5"/>
    <w:rsid w:val="00E56545"/>
    <w:rPr>
      <w:rFonts w:ascii="Verdana" w:eastAsia="Calibri" w:hAnsi="Verdana" w:cs="Times New Roman"/>
      <w:sz w:val="16"/>
      <w:szCs w:val="18"/>
      <w:lang w:eastAsia="en-GB"/>
    </w:rPr>
  </w:style>
  <w:style w:type="paragraph" w:styleId="EndnoteText">
    <w:name w:val="endnote text"/>
    <w:basedOn w:val="FootnoteText"/>
    <w:link w:val="EndnoteTextChar"/>
    <w:uiPriority w:val="49"/>
    <w:rsid w:val="0046754A"/>
    <w:rPr>
      <w:szCs w:val="20"/>
    </w:rPr>
  </w:style>
  <w:style w:type="character" w:customStyle="1" w:styleId="EndnoteTextChar">
    <w:name w:val="Endnote Text Char"/>
    <w:link w:val="EndnoteText"/>
    <w:uiPriority w:val="99"/>
    <w:rsid w:val="0046754A"/>
    <w:rPr>
      <w:rFonts w:ascii="Verdana" w:eastAsia="Calibri" w:hAnsi="Verdana" w:cs="Times New Roman"/>
      <w:sz w:val="16"/>
      <w:szCs w:val="20"/>
      <w:lang w:eastAsia="en-GB"/>
    </w:rPr>
  </w:style>
  <w:style w:type="paragraph" w:customStyle="1" w:styleId="FollowUp">
    <w:name w:val="FollowUp"/>
    <w:basedOn w:val="Normal"/>
    <w:link w:val="FollowUpChar"/>
    <w:uiPriority w:val="6"/>
    <w:qFormat/>
    <w:rsid w:val="0046754A"/>
    <w:pPr>
      <w:spacing w:after="240"/>
      <w:ind w:left="720"/>
    </w:pPr>
    <w:rPr>
      <w:rFonts w:eastAsia="Calibri" w:cs="Times New Roman"/>
      <w:i/>
    </w:rPr>
  </w:style>
  <w:style w:type="character" w:customStyle="1" w:styleId="FollowUpChar">
    <w:name w:val="FollowUp Char"/>
    <w:link w:val="FollowUp"/>
    <w:uiPriority w:val="6"/>
    <w:rsid w:val="0046754A"/>
    <w:rPr>
      <w:rFonts w:ascii="Verdana" w:eastAsia="Calibri" w:hAnsi="Verdana" w:cs="Times New Roman"/>
      <w:i/>
      <w:sz w:val="18"/>
    </w:rPr>
  </w:style>
  <w:style w:type="paragraph" w:styleId="Footer">
    <w:name w:val="footer"/>
    <w:basedOn w:val="Normal"/>
    <w:link w:val="FooterChar"/>
    <w:uiPriority w:val="3"/>
    <w:rsid w:val="0046754A"/>
    <w:pPr>
      <w:tabs>
        <w:tab w:val="center" w:pos="4513"/>
        <w:tab w:val="right" w:pos="9027"/>
      </w:tabs>
    </w:pPr>
    <w:rPr>
      <w:rFonts w:eastAsia="Calibri" w:cs="Times New Roman"/>
      <w:szCs w:val="18"/>
      <w:lang w:eastAsia="en-GB"/>
    </w:rPr>
  </w:style>
  <w:style w:type="character" w:customStyle="1" w:styleId="FooterChar">
    <w:name w:val="Footer Char"/>
    <w:link w:val="Footer"/>
    <w:uiPriority w:val="5"/>
    <w:rsid w:val="0046754A"/>
    <w:rPr>
      <w:rFonts w:ascii="Verdana" w:eastAsia="Calibri" w:hAnsi="Verdana" w:cs="Times New Roman"/>
      <w:sz w:val="18"/>
      <w:szCs w:val="18"/>
      <w:lang w:eastAsia="en-GB"/>
    </w:rPr>
  </w:style>
  <w:style w:type="paragraph" w:customStyle="1" w:styleId="FootnoteQuotation">
    <w:name w:val="Footnote Quotation"/>
    <w:basedOn w:val="FootnoteText"/>
    <w:uiPriority w:val="5"/>
    <w:rsid w:val="005B04B9"/>
    <w:pPr>
      <w:ind w:left="567" w:right="567" w:firstLine="0"/>
    </w:pPr>
  </w:style>
  <w:style w:type="character" w:styleId="FootnoteReference">
    <w:name w:val="footnote reference"/>
    <w:aliases w:val="Ref,de nota al pie"/>
    <w:rsid w:val="0046754A"/>
    <w:rPr>
      <w:vertAlign w:val="superscript"/>
    </w:rPr>
  </w:style>
  <w:style w:type="paragraph" w:styleId="Header">
    <w:name w:val="header"/>
    <w:basedOn w:val="Normal"/>
    <w:link w:val="HeaderChar"/>
    <w:uiPriority w:val="3"/>
    <w:rsid w:val="0046754A"/>
    <w:pPr>
      <w:tabs>
        <w:tab w:val="center" w:pos="4513"/>
        <w:tab w:val="right" w:pos="9027"/>
      </w:tabs>
      <w:jc w:val="left"/>
    </w:pPr>
    <w:rPr>
      <w:rFonts w:eastAsia="Calibri" w:cs="Times New Roman"/>
      <w:szCs w:val="18"/>
      <w:lang w:eastAsia="en-GB"/>
    </w:rPr>
  </w:style>
  <w:style w:type="character" w:customStyle="1" w:styleId="HeaderChar">
    <w:name w:val="Header Char"/>
    <w:link w:val="Header"/>
    <w:uiPriority w:val="5"/>
    <w:rsid w:val="0046754A"/>
    <w:rPr>
      <w:rFonts w:ascii="Verdana" w:eastAsia="Calibri" w:hAnsi="Verdana" w:cs="Times New Roman"/>
      <w:sz w:val="18"/>
      <w:szCs w:val="18"/>
      <w:lang w:eastAsia="en-GB"/>
    </w:rPr>
  </w:style>
  <w:style w:type="paragraph" w:customStyle="1" w:styleId="Quotation">
    <w:name w:val="Quotation"/>
    <w:basedOn w:val="Normal"/>
    <w:uiPriority w:val="5"/>
    <w:qFormat/>
    <w:rsid w:val="00DF6AE1"/>
    <w:pPr>
      <w:spacing w:after="240"/>
      <w:ind w:left="567" w:right="567"/>
    </w:pPr>
    <w:rPr>
      <w:rFonts w:eastAsia="Calibri" w:cs="Times New Roman"/>
      <w:szCs w:val="18"/>
      <w:lang w:eastAsia="en-GB"/>
    </w:rPr>
  </w:style>
  <w:style w:type="paragraph" w:customStyle="1" w:styleId="QuotationDouble">
    <w:name w:val="Quotation Double"/>
    <w:basedOn w:val="Normal"/>
    <w:uiPriority w:val="5"/>
    <w:qFormat/>
    <w:rsid w:val="00DF6AE1"/>
    <w:pPr>
      <w:spacing w:after="240"/>
      <w:ind w:left="1134" w:right="1134"/>
    </w:pPr>
    <w:rPr>
      <w:rFonts w:eastAsia="Calibri" w:cs="Times New Roman"/>
      <w:szCs w:val="18"/>
      <w:lang w:eastAsia="en-GB"/>
    </w:rPr>
  </w:style>
  <w:style w:type="paragraph" w:styleId="TableofAuthorities">
    <w:name w:val="table of authorities"/>
    <w:basedOn w:val="Normal"/>
    <w:next w:val="Normal"/>
    <w:uiPriority w:val="39"/>
    <w:rsid w:val="0046754A"/>
    <w:pPr>
      <w:tabs>
        <w:tab w:val="left" w:pos="720"/>
        <w:tab w:val="right" w:leader="dot" w:pos="9027"/>
      </w:tabs>
      <w:ind w:right="720"/>
    </w:pPr>
    <w:rPr>
      <w:rFonts w:eastAsia="Times New Roman" w:cs="Times New Roman"/>
      <w:szCs w:val="20"/>
      <w:lang w:eastAsia="en-GB"/>
    </w:rPr>
  </w:style>
  <w:style w:type="paragraph" w:styleId="TableofFigures">
    <w:name w:val="table of figures"/>
    <w:basedOn w:val="Normal"/>
    <w:next w:val="Normal"/>
    <w:uiPriority w:val="39"/>
    <w:rsid w:val="0046754A"/>
    <w:pPr>
      <w:tabs>
        <w:tab w:val="left" w:pos="567"/>
        <w:tab w:val="right" w:leader="dot" w:pos="9027"/>
      </w:tabs>
      <w:spacing w:after="120"/>
      <w:ind w:right="720"/>
    </w:pPr>
    <w:rPr>
      <w:rFonts w:eastAsia="Times New Roman" w:cs="Times New Roman"/>
      <w:szCs w:val="20"/>
      <w:lang w:eastAsia="en-GB"/>
    </w:rPr>
  </w:style>
  <w:style w:type="paragraph" w:customStyle="1" w:styleId="Title2">
    <w:name w:val="Title 2"/>
    <w:basedOn w:val="Normal"/>
    <w:next w:val="Normal"/>
    <w:uiPriority w:val="5"/>
    <w:qFormat/>
    <w:rsid w:val="00B230EC"/>
    <w:pPr>
      <w:spacing w:after="360"/>
      <w:jc w:val="center"/>
    </w:pPr>
    <w:rPr>
      <w:rFonts w:eastAsia="Calibri" w:cs="Times New Roman"/>
      <w:caps/>
      <w:color w:val="006283"/>
      <w:szCs w:val="18"/>
      <w:lang w:eastAsia="en-GB"/>
    </w:rPr>
  </w:style>
  <w:style w:type="paragraph" w:customStyle="1" w:styleId="Title3">
    <w:name w:val="Title 3"/>
    <w:basedOn w:val="Normal"/>
    <w:next w:val="Normal"/>
    <w:uiPriority w:val="5"/>
    <w:qFormat/>
    <w:rsid w:val="00B230EC"/>
    <w:pPr>
      <w:spacing w:after="360"/>
      <w:jc w:val="center"/>
    </w:pPr>
    <w:rPr>
      <w:rFonts w:eastAsia="Calibri" w:cs="Times New Roman"/>
      <w:i/>
      <w:color w:val="006283"/>
      <w:szCs w:val="18"/>
      <w:lang w:eastAsia="en-GB"/>
    </w:rPr>
  </w:style>
  <w:style w:type="paragraph" w:customStyle="1" w:styleId="TitleCountry">
    <w:name w:val="Title Country"/>
    <w:basedOn w:val="Normal"/>
    <w:next w:val="Normal"/>
    <w:uiPriority w:val="5"/>
    <w:qFormat/>
    <w:rsid w:val="00B230EC"/>
    <w:pPr>
      <w:spacing w:after="360"/>
      <w:jc w:val="center"/>
    </w:pPr>
    <w:rPr>
      <w:rFonts w:eastAsia="Calibri" w:cs="Times New Roman"/>
      <w:smallCaps/>
      <w:color w:val="006283"/>
      <w:szCs w:val="18"/>
      <w:lang w:eastAsia="en-GB"/>
    </w:rPr>
  </w:style>
  <w:style w:type="paragraph" w:styleId="TOC1">
    <w:name w:val="toc 1"/>
    <w:basedOn w:val="Normal"/>
    <w:next w:val="Normal"/>
    <w:autoRedefine/>
    <w:uiPriority w:val="39"/>
    <w:rsid w:val="0046754A"/>
    <w:pPr>
      <w:tabs>
        <w:tab w:val="right" w:leader="dot" w:pos="9027"/>
      </w:tabs>
      <w:spacing w:before="120" w:after="120"/>
      <w:ind w:right="851"/>
      <w:jc w:val="left"/>
    </w:pPr>
    <w:rPr>
      <w:rFonts w:eastAsia="Calibri" w:cs="Times New Roman"/>
      <w:b/>
      <w:caps/>
      <w:szCs w:val="18"/>
      <w:lang w:eastAsia="en-GB"/>
    </w:rPr>
  </w:style>
  <w:style w:type="paragraph" w:styleId="TOC2">
    <w:name w:val="toc 2"/>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3">
    <w:name w:val="toc 3"/>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4">
    <w:name w:val="toc 4"/>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5">
    <w:name w:val="toc 5"/>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6">
    <w:name w:val="toc 6"/>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7">
    <w:name w:val="toc 7"/>
    <w:basedOn w:val="Normal"/>
    <w:next w:val="Normal"/>
    <w:autoRedefine/>
    <w:uiPriority w:val="39"/>
    <w:rsid w:val="0046754A"/>
    <w:pPr>
      <w:tabs>
        <w:tab w:val="left" w:pos="851"/>
        <w:tab w:val="right" w:leader="dot" w:pos="9027"/>
      </w:tabs>
      <w:spacing w:before="120" w:after="120"/>
      <w:ind w:left="567" w:right="851"/>
      <w:jc w:val="left"/>
    </w:pPr>
    <w:rPr>
      <w:rFonts w:eastAsia="Calibri" w:cs="Times New Roman"/>
      <w:szCs w:val="18"/>
      <w:lang w:eastAsia="en-GB"/>
    </w:rPr>
  </w:style>
  <w:style w:type="paragraph" w:styleId="TOC8">
    <w:name w:val="toc 8"/>
    <w:basedOn w:val="Normal"/>
    <w:next w:val="Normal"/>
    <w:autoRedefine/>
    <w:uiPriority w:val="39"/>
    <w:rsid w:val="0046754A"/>
    <w:pPr>
      <w:tabs>
        <w:tab w:val="left" w:pos="851"/>
        <w:tab w:val="left" w:pos="1134"/>
        <w:tab w:val="right" w:leader="dot" w:pos="9027"/>
      </w:tabs>
      <w:spacing w:before="120" w:after="120"/>
      <w:ind w:left="851" w:right="851"/>
      <w:jc w:val="left"/>
    </w:pPr>
    <w:rPr>
      <w:rFonts w:eastAsia="Calibri" w:cs="Times New Roman"/>
      <w:szCs w:val="18"/>
      <w:lang w:eastAsia="en-GB"/>
    </w:rPr>
  </w:style>
  <w:style w:type="paragraph" w:styleId="TOC9">
    <w:name w:val="toc 9"/>
    <w:basedOn w:val="Normal"/>
    <w:next w:val="Normal"/>
    <w:autoRedefine/>
    <w:uiPriority w:val="39"/>
    <w:rsid w:val="0046754A"/>
    <w:pPr>
      <w:tabs>
        <w:tab w:val="left" w:pos="851"/>
        <w:tab w:val="left" w:pos="1134"/>
        <w:tab w:val="left" w:pos="1418"/>
        <w:tab w:val="right" w:leader="dot" w:pos="9027"/>
      </w:tabs>
      <w:spacing w:before="120" w:after="120"/>
      <w:ind w:left="1134" w:right="851"/>
      <w:jc w:val="left"/>
    </w:pPr>
    <w:rPr>
      <w:rFonts w:eastAsia="Calibri" w:cs="Times New Roman"/>
      <w:szCs w:val="18"/>
      <w:lang w:eastAsia="en-GB"/>
    </w:rPr>
  </w:style>
  <w:style w:type="paragraph" w:styleId="TOCHeading">
    <w:name w:val="TOC Heading"/>
    <w:basedOn w:val="Normal"/>
    <w:next w:val="Normal"/>
    <w:uiPriority w:val="39"/>
    <w:qFormat/>
    <w:rsid w:val="0046754A"/>
    <w:pPr>
      <w:spacing w:before="240"/>
      <w:jc w:val="center"/>
    </w:pPr>
    <w:rPr>
      <w:rFonts w:eastAsia="Times New Roman" w:cs="Times New Roman"/>
      <w:b/>
      <w:bCs/>
      <w:szCs w:val="28"/>
      <w:lang w:eastAsia="en-GB"/>
    </w:rPr>
  </w:style>
  <w:style w:type="table" w:customStyle="1" w:styleId="WTOTable2">
    <w:name w:val="WTOTable2"/>
    <w:basedOn w:val="TableNormal"/>
    <w:uiPriority w:val="99"/>
    <w:rsid w:val="0046754A"/>
    <w:pPr>
      <w:spacing w:after="0" w:line="240" w:lineRule="auto"/>
    </w:pPr>
    <w:rPr>
      <w:rFonts w:ascii="Verdana" w:eastAsia="Calibri" w:hAnsi="Verdana" w:cs="Times New Roman"/>
      <w:sz w:val="16"/>
      <w:szCs w:val="18"/>
      <w:lang w:eastAsia="en-GB"/>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ED54E0"/>
    <w:rPr>
      <w:rFonts w:ascii="Tahoma" w:hAnsi="Tahoma" w:cs="Tahoma"/>
      <w:sz w:val="16"/>
      <w:szCs w:val="16"/>
    </w:rPr>
  </w:style>
  <w:style w:type="character" w:customStyle="1" w:styleId="BalloonTextChar">
    <w:name w:val="Balloon Text Char"/>
    <w:basedOn w:val="DefaultParagraphFont"/>
    <w:link w:val="BalloonText"/>
    <w:uiPriority w:val="99"/>
    <w:semiHidden/>
    <w:rsid w:val="00ED54E0"/>
    <w:rPr>
      <w:rFonts w:ascii="Tahoma" w:hAnsi="Tahoma" w:cs="Tahoma"/>
      <w:sz w:val="16"/>
      <w:szCs w:val="16"/>
    </w:rPr>
  </w:style>
  <w:style w:type="paragraph" w:styleId="Subtitle">
    <w:name w:val="Subtitle"/>
    <w:basedOn w:val="Normal"/>
    <w:next w:val="Normal"/>
    <w:link w:val="SubtitleChar"/>
    <w:uiPriority w:val="6"/>
    <w:qFormat/>
    <w:rsid w:val="00E46FD5"/>
    <w:pPr>
      <w:numPr>
        <w:ilvl w:val="1"/>
      </w:numPr>
    </w:pPr>
    <w:rPr>
      <w:rFonts w:eastAsiaTheme="majorEastAsia" w:cstheme="majorBidi"/>
      <w:b/>
      <w:iCs/>
      <w:szCs w:val="24"/>
    </w:rPr>
  </w:style>
  <w:style w:type="character" w:customStyle="1" w:styleId="SubtitleChar">
    <w:name w:val="Subtitle Char"/>
    <w:basedOn w:val="DefaultParagraphFont"/>
    <w:link w:val="Subtitle"/>
    <w:uiPriority w:val="11"/>
    <w:rsid w:val="00E46FD5"/>
    <w:rPr>
      <w:rFonts w:ascii="Verdana" w:hAnsi="Verdana" w:eastAsiaTheme="majorEastAsia" w:cstheme="majorBidi"/>
      <w:b/>
      <w:iCs/>
      <w:sz w:val="18"/>
      <w:szCs w:val="24"/>
    </w:rPr>
  </w:style>
  <w:style w:type="paragraph" w:customStyle="1" w:styleId="SummaryHeader">
    <w:name w:val="SummaryHeader"/>
    <w:basedOn w:val="Normal"/>
    <w:uiPriority w:val="4"/>
    <w:qFormat/>
    <w:rsid w:val="00B230EC"/>
    <w:pPr>
      <w:spacing w:after="240"/>
      <w:outlineLvl w:val="0"/>
    </w:pPr>
    <w:rPr>
      <w:rFonts w:eastAsia="Calibri" w:cs="Times New Roman"/>
      <w:b/>
      <w:caps/>
      <w:color w:val="006283"/>
    </w:rPr>
  </w:style>
  <w:style w:type="paragraph" w:customStyle="1" w:styleId="SummarySubheader">
    <w:name w:val="SummarySubheader"/>
    <w:basedOn w:val="Normal"/>
    <w:uiPriority w:val="4"/>
    <w:qFormat/>
    <w:rsid w:val="00FF4616"/>
    <w:pPr>
      <w:spacing w:after="240"/>
      <w:outlineLvl w:val="1"/>
    </w:pPr>
    <w:rPr>
      <w:b/>
      <w:color w:val="006283"/>
    </w:rPr>
  </w:style>
  <w:style w:type="paragraph" w:customStyle="1" w:styleId="SummaryText">
    <w:name w:val="SummaryText"/>
    <w:basedOn w:val="Normal"/>
    <w:uiPriority w:val="4"/>
    <w:qFormat/>
    <w:rsid w:val="00B56EDC"/>
    <w:pPr>
      <w:numPr>
        <w:numId w:val="10"/>
      </w:numPr>
      <w:spacing w:after="240"/>
      <w:ind w:left="0" w:firstLine="0"/>
    </w:pPr>
    <w:rPr>
      <w:rFonts w:eastAsia="Calibri" w:cs="Times New Roman"/>
    </w:rPr>
  </w:style>
  <w:style w:type="paragraph" w:styleId="ListParagraph">
    <w:name w:val="List Paragraph"/>
    <w:basedOn w:val="Normal"/>
    <w:uiPriority w:val="59"/>
    <w:semiHidden/>
    <w:qFormat/>
    <w:rsid w:val="00AA332C"/>
    <w:pPr>
      <w:ind w:left="720"/>
      <w:contextualSpacing/>
    </w:pPr>
  </w:style>
  <w:style w:type="table" w:customStyle="1" w:styleId="WTOBox1">
    <w:name w:val="WTOBox1"/>
    <w:basedOn w:val="TableNormal"/>
    <w:uiPriority w:val="99"/>
    <w:rsid w:val="00C65C0C"/>
    <w:pPr>
      <w:spacing w:after="0" w:line="240" w:lineRule="auto"/>
    </w:pPr>
    <w:rPr>
      <w:rFonts w:ascii="Calibri" w:eastAsia="Calibri" w:hAnsi="Calibri" w:cs="Times New Roman"/>
      <w:sz w:val="20"/>
      <w:szCs w:val="20"/>
      <w:lang w:eastAsia="en-GB"/>
    </w:rPr>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C65C0C"/>
    <w:pPr>
      <w:spacing w:after="0" w:line="240" w:lineRule="auto"/>
    </w:pPr>
    <w:rPr>
      <w:rFonts w:ascii="Verdana" w:eastAsia="Calibri" w:hAnsi="Verdana" w:cs="Times New Roman"/>
      <w:sz w:val="16"/>
      <w:szCs w:val="20"/>
      <w:lang w:eastAsia="en-GB"/>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7067B"/>
    <w:pPr>
      <w:keepNext/>
      <w:keepLines/>
      <w:spacing w:after="240"/>
      <w:jc w:val="left"/>
    </w:pPr>
    <w:rPr>
      <w:rFonts w:eastAsia="Times New Roman" w:cs="Times New Roman"/>
      <w:b/>
      <w:caps/>
      <w:color w:val="006283"/>
      <w:sz w:val="28"/>
      <w:lang w:val="x-none"/>
    </w:rPr>
  </w:style>
  <w:style w:type="table" w:styleId="TableGrid">
    <w:name w:val="Table Grid"/>
    <w:basedOn w:val="TableNormal"/>
    <w:uiPriority w:val="59"/>
    <w:rsid w:val="00EA5D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745146"/>
    <w:pPr>
      <w:tabs>
        <w:tab w:val="left" w:pos="851"/>
      </w:tabs>
      <w:ind w:left="851" w:hanging="851"/>
      <w:jc w:val="left"/>
    </w:pPr>
    <w:rPr>
      <w:sz w:val="16"/>
    </w:rPr>
  </w:style>
  <w:style w:type="character" w:styleId="Hyperlink">
    <w:name w:val="Hyperlink"/>
    <w:basedOn w:val="DefaultParagraphFont"/>
    <w:uiPriority w:val="99"/>
    <w:unhideWhenUsed/>
    <w:rsid w:val="00B52738"/>
    <w:rPr>
      <w:color w:val="0000FF" w:themeColor="hyperlink"/>
      <w:u w:val="single"/>
    </w:rPr>
  </w:style>
  <w:style w:type="paragraph" w:styleId="Bibliography">
    <w:name w:val="Bibliography"/>
    <w:basedOn w:val="Normal"/>
    <w:next w:val="Normal"/>
    <w:uiPriority w:val="49"/>
    <w:semiHidden/>
    <w:unhideWhenUsed/>
    <w:rsid w:val="00547B5F"/>
  </w:style>
  <w:style w:type="paragraph" w:styleId="BlockText">
    <w:name w:val="Block Text"/>
    <w:basedOn w:val="Normal"/>
    <w:uiPriority w:val="99"/>
    <w:semiHidden/>
    <w:unhideWhenUsed/>
    <w:rsid w:val="00547B5F"/>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i/>
      <w:iCs/>
      <w:color w:val="4F81BD" w:themeColor="accent1"/>
    </w:rPr>
  </w:style>
  <w:style w:type="paragraph" w:styleId="BodyTextFirstIndent">
    <w:name w:val="Body Text First Indent"/>
    <w:basedOn w:val="BodyText"/>
    <w:link w:val="BodyTextFirstIndentChar"/>
    <w:uiPriority w:val="99"/>
    <w:semiHidden/>
    <w:unhideWhenUsed/>
    <w:rsid w:val="00547B5F"/>
    <w:pPr>
      <w:numPr>
        <w:ilvl w:val="0"/>
        <w:numId w:val="0"/>
      </w:numPr>
      <w:spacing w:after="0"/>
      <w:ind w:firstLine="360"/>
    </w:pPr>
  </w:style>
  <w:style w:type="character" w:customStyle="1" w:styleId="BodyTextFirstIndentChar">
    <w:name w:val="Body Text First Indent Char"/>
    <w:basedOn w:val="BodyTextChar"/>
    <w:link w:val="BodyTextFirstIndent"/>
    <w:uiPriority w:val="99"/>
    <w:semiHidden/>
    <w:rsid w:val="00547B5F"/>
    <w:rPr>
      <w:rFonts w:ascii="Verdana" w:hAnsi="Verdana"/>
      <w:sz w:val="18"/>
    </w:rPr>
  </w:style>
  <w:style w:type="paragraph" w:styleId="BodyTextIndent">
    <w:name w:val="Body Text Indent"/>
    <w:basedOn w:val="Normal"/>
    <w:link w:val="BodyTextIndentChar"/>
    <w:uiPriority w:val="99"/>
    <w:semiHidden/>
    <w:unhideWhenUsed/>
    <w:rsid w:val="00547B5F"/>
    <w:pPr>
      <w:spacing w:after="120"/>
      <w:ind w:left="283"/>
    </w:pPr>
  </w:style>
  <w:style w:type="character" w:customStyle="1" w:styleId="BodyTextIndentChar">
    <w:name w:val="Body Text Indent Char"/>
    <w:basedOn w:val="DefaultParagraphFont"/>
    <w:link w:val="BodyTextIndent"/>
    <w:uiPriority w:val="99"/>
    <w:semiHidden/>
    <w:rsid w:val="00547B5F"/>
    <w:rPr>
      <w:rFonts w:ascii="Verdana" w:hAnsi="Verdana"/>
      <w:sz w:val="18"/>
    </w:rPr>
  </w:style>
  <w:style w:type="paragraph" w:styleId="BodyTextFirstIndent2">
    <w:name w:val="Body Text First Indent 2"/>
    <w:basedOn w:val="BodyTextIndent"/>
    <w:link w:val="BodyTextFirstIndent2Char"/>
    <w:uiPriority w:val="99"/>
    <w:semiHidden/>
    <w:unhideWhenUsed/>
    <w:rsid w:val="00547B5F"/>
    <w:pPr>
      <w:spacing w:after="0"/>
      <w:ind w:left="360" w:firstLine="360"/>
    </w:pPr>
  </w:style>
  <w:style w:type="character" w:customStyle="1" w:styleId="BodyTextFirstIndent2Char">
    <w:name w:val="Body Text First Indent 2 Char"/>
    <w:basedOn w:val="BodyTextIndentChar"/>
    <w:link w:val="BodyTextFirstIndent2"/>
    <w:uiPriority w:val="99"/>
    <w:semiHidden/>
    <w:rsid w:val="00547B5F"/>
    <w:rPr>
      <w:rFonts w:ascii="Verdana" w:hAnsi="Verdana"/>
      <w:sz w:val="18"/>
    </w:rPr>
  </w:style>
  <w:style w:type="paragraph" w:styleId="BodyTextIndent2">
    <w:name w:val="Body Text Indent 2"/>
    <w:basedOn w:val="Normal"/>
    <w:link w:val="BodyTextIndent2Char"/>
    <w:uiPriority w:val="99"/>
    <w:semiHidden/>
    <w:unhideWhenUsed/>
    <w:rsid w:val="00547B5F"/>
    <w:pPr>
      <w:spacing w:after="120" w:line="480" w:lineRule="auto"/>
      <w:ind w:left="283"/>
    </w:pPr>
  </w:style>
  <w:style w:type="character" w:customStyle="1" w:styleId="BodyTextIndent2Char">
    <w:name w:val="Body Text Indent 2 Char"/>
    <w:basedOn w:val="DefaultParagraphFont"/>
    <w:link w:val="BodyTextIndent2"/>
    <w:uiPriority w:val="99"/>
    <w:semiHidden/>
    <w:rsid w:val="00547B5F"/>
    <w:rPr>
      <w:rFonts w:ascii="Verdana" w:hAnsi="Verdana"/>
      <w:sz w:val="18"/>
    </w:rPr>
  </w:style>
  <w:style w:type="paragraph" w:styleId="BodyTextIndent3">
    <w:name w:val="Body Text Indent 3"/>
    <w:basedOn w:val="Normal"/>
    <w:link w:val="BodyTextIndent3Char"/>
    <w:uiPriority w:val="99"/>
    <w:semiHidden/>
    <w:unhideWhenUsed/>
    <w:rsid w:val="00547B5F"/>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47B5F"/>
    <w:rPr>
      <w:rFonts w:ascii="Verdana" w:hAnsi="Verdana"/>
      <w:sz w:val="16"/>
      <w:szCs w:val="16"/>
    </w:rPr>
  </w:style>
  <w:style w:type="character" w:styleId="BookTitle">
    <w:name w:val="Book Title"/>
    <w:basedOn w:val="DefaultParagraphFont"/>
    <w:uiPriority w:val="99"/>
    <w:semiHidden/>
    <w:qFormat/>
    <w:rsid w:val="00547B5F"/>
    <w:rPr>
      <w:b/>
      <w:bCs/>
      <w:smallCaps/>
      <w:spacing w:val="5"/>
    </w:rPr>
  </w:style>
  <w:style w:type="paragraph" w:styleId="Closing">
    <w:name w:val="Closing"/>
    <w:basedOn w:val="Normal"/>
    <w:link w:val="ClosingChar"/>
    <w:uiPriority w:val="99"/>
    <w:semiHidden/>
    <w:unhideWhenUsed/>
    <w:rsid w:val="00547B5F"/>
    <w:pPr>
      <w:ind w:left="4252"/>
    </w:pPr>
  </w:style>
  <w:style w:type="character" w:customStyle="1" w:styleId="ClosingChar">
    <w:name w:val="Closing Char"/>
    <w:basedOn w:val="DefaultParagraphFont"/>
    <w:link w:val="Closing"/>
    <w:uiPriority w:val="99"/>
    <w:semiHidden/>
    <w:rsid w:val="00547B5F"/>
    <w:rPr>
      <w:rFonts w:ascii="Verdana" w:hAnsi="Verdana"/>
      <w:sz w:val="18"/>
    </w:rPr>
  </w:style>
  <w:style w:type="character" w:styleId="CommentReference">
    <w:name w:val="annotation reference"/>
    <w:basedOn w:val="DefaultParagraphFont"/>
    <w:uiPriority w:val="99"/>
    <w:semiHidden/>
    <w:unhideWhenUsed/>
    <w:rsid w:val="00547B5F"/>
    <w:rPr>
      <w:sz w:val="16"/>
      <w:szCs w:val="16"/>
    </w:rPr>
  </w:style>
  <w:style w:type="paragraph" w:styleId="CommentText">
    <w:name w:val="annotation text"/>
    <w:basedOn w:val="Normal"/>
    <w:link w:val="CommentTextChar"/>
    <w:uiPriority w:val="99"/>
    <w:unhideWhenUsed/>
    <w:rsid w:val="00547B5F"/>
    <w:rPr>
      <w:sz w:val="20"/>
      <w:szCs w:val="20"/>
    </w:rPr>
  </w:style>
  <w:style w:type="character" w:customStyle="1" w:styleId="CommentTextChar">
    <w:name w:val="Comment Text Char"/>
    <w:basedOn w:val="DefaultParagraphFont"/>
    <w:link w:val="CommentText"/>
    <w:uiPriority w:val="99"/>
    <w:semiHidden/>
    <w:rsid w:val="00547B5F"/>
    <w:rPr>
      <w:rFonts w:ascii="Verdana" w:hAnsi="Verdana"/>
      <w:sz w:val="20"/>
      <w:szCs w:val="20"/>
    </w:rPr>
  </w:style>
  <w:style w:type="paragraph" w:styleId="CommentSubject">
    <w:name w:val="annotation subject"/>
    <w:basedOn w:val="CommentText"/>
    <w:next w:val="CommentText"/>
    <w:link w:val="CommentSubjectChar"/>
    <w:uiPriority w:val="99"/>
    <w:unhideWhenUsed/>
    <w:rsid w:val="00547B5F"/>
    <w:rPr>
      <w:b/>
      <w:bCs/>
    </w:rPr>
  </w:style>
  <w:style w:type="character" w:customStyle="1" w:styleId="CommentSubjectChar">
    <w:name w:val="Comment Subject Char"/>
    <w:basedOn w:val="CommentTextChar"/>
    <w:link w:val="CommentSubject"/>
    <w:uiPriority w:val="99"/>
    <w:semiHidden/>
    <w:rsid w:val="00547B5F"/>
    <w:rPr>
      <w:rFonts w:ascii="Verdana" w:hAnsi="Verdana"/>
      <w:b/>
      <w:bCs/>
      <w:sz w:val="20"/>
      <w:szCs w:val="20"/>
    </w:rPr>
  </w:style>
  <w:style w:type="paragraph" w:styleId="Date">
    <w:name w:val="Date"/>
    <w:basedOn w:val="Normal"/>
    <w:next w:val="Normal"/>
    <w:link w:val="DateChar"/>
    <w:uiPriority w:val="99"/>
    <w:semiHidden/>
    <w:unhideWhenUsed/>
    <w:rsid w:val="00547B5F"/>
  </w:style>
  <w:style w:type="character" w:customStyle="1" w:styleId="DateChar">
    <w:name w:val="Date Char"/>
    <w:basedOn w:val="DefaultParagraphFont"/>
    <w:link w:val="Date"/>
    <w:uiPriority w:val="99"/>
    <w:semiHidden/>
    <w:rsid w:val="00547B5F"/>
    <w:rPr>
      <w:rFonts w:ascii="Verdana" w:hAnsi="Verdana"/>
      <w:sz w:val="18"/>
    </w:rPr>
  </w:style>
  <w:style w:type="paragraph" w:styleId="DocumentMap">
    <w:name w:val="Document Map"/>
    <w:basedOn w:val="Normal"/>
    <w:link w:val="DocumentMapChar"/>
    <w:uiPriority w:val="99"/>
    <w:semiHidden/>
    <w:unhideWhenUsed/>
    <w:rsid w:val="00547B5F"/>
    <w:rPr>
      <w:rFonts w:ascii="Tahoma" w:hAnsi="Tahoma" w:cs="Tahoma"/>
      <w:sz w:val="16"/>
      <w:szCs w:val="16"/>
    </w:rPr>
  </w:style>
  <w:style w:type="character" w:customStyle="1" w:styleId="DocumentMapChar">
    <w:name w:val="Document Map Char"/>
    <w:basedOn w:val="DefaultParagraphFont"/>
    <w:link w:val="DocumentMap"/>
    <w:uiPriority w:val="99"/>
    <w:semiHidden/>
    <w:rsid w:val="00547B5F"/>
    <w:rPr>
      <w:rFonts w:ascii="Tahoma" w:hAnsi="Tahoma" w:cs="Tahoma"/>
      <w:sz w:val="16"/>
      <w:szCs w:val="16"/>
    </w:rPr>
  </w:style>
  <w:style w:type="paragraph" w:styleId="E-mailSignature">
    <w:name w:val="E-mail Signature"/>
    <w:basedOn w:val="Normal"/>
    <w:link w:val="E-mailSignatureChar"/>
    <w:uiPriority w:val="99"/>
    <w:semiHidden/>
    <w:unhideWhenUsed/>
    <w:rsid w:val="00547B5F"/>
  </w:style>
  <w:style w:type="character" w:customStyle="1" w:styleId="E-mailSignatureChar">
    <w:name w:val="E-mail Signature Char"/>
    <w:basedOn w:val="DefaultParagraphFont"/>
    <w:link w:val="E-mailSignature"/>
    <w:uiPriority w:val="99"/>
    <w:semiHidden/>
    <w:rsid w:val="00547B5F"/>
    <w:rPr>
      <w:rFonts w:ascii="Verdana" w:hAnsi="Verdana"/>
      <w:sz w:val="18"/>
    </w:rPr>
  </w:style>
  <w:style w:type="character" w:styleId="Emphasis">
    <w:name w:val="Emphasis"/>
    <w:basedOn w:val="DefaultParagraphFont"/>
    <w:uiPriority w:val="99"/>
    <w:semiHidden/>
    <w:qFormat/>
    <w:rsid w:val="00547B5F"/>
    <w:rPr>
      <w:i/>
      <w:iCs/>
    </w:rPr>
  </w:style>
  <w:style w:type="paragraph" w:styleId="EnvelopeAddress">
    <w:name w:val="envelope address"/>
    <w:basedOn w:val="Normal"/>
    <w:uiPriority w:val="99"/>
    <w:semiHidden/>
    <w:unhideWhenUsed/>
    <w:rsid w:val="00547B5F"/>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547B5F"/>
    <w:rPr>
      <w:rFonts w:asciiTheme="majorHAnsi" w:eastAsiaTheme="majorEastAsia" w:hAnsiTheme="majorHAnsi" w:cstheme="majorBidi"/>
      <w:sz w:val="20"/>
      <w:szCs w:val="20"/>
    </w:rPr>
  </w:style>
  <w:style w:type="character" w:styleId="FollowedHyperlink">
    <w:name w:val="FollowedHyperlink"/>
    <w:basedOn w:val="DefaultParagraphFont"/>
    <w:uiPriority w:val="9"/>
    <w:unhideWhenUsed/>
    <w:rsid w:val="00547B5F"/>
    <w:rPr>
      <w:color w:val="800080" w:themeColor="followedHyperlink"/>
      <w:u w:val="single"/>
    </w:rPr>
  </w:style>
  <w:style w:type="character" w:styleId="HTMLAcronym">
    <w:name w:val="HTML Acronym"/>
    <w:basedOn w:val="DefaultParagraphFont"/>
    <w:uiPriority w:val="99"/>
    <w:semiHidden/>
    <w:unhideWhenUsed/>
    <w:rsid w:val="00547B5F"/>
  </w:style>
  <w:style w:type="paragraph" w:styleId="HTMLAddress">
    <w:name w:val="HTML Address"/>
    <w:basedOn w:val="Normal"/>
    <w:link w:val="HTMLAddressChar"/>
    <w:uiPriority w:val="99"/>
    <w:semiHidden/>
    <w:unhideWhenUsed/>
    <w:rsid w:val="00547B5F"/>
    <w:rPr>
      <w:i/>
      <w:iCs/>
    </w:rPr>
  </w:style>
  <w:style w:type="character" w:customStyle="1" w:styleId="HTMLAddressChar">
    <w:name w:val="HTML Address Char"/>
    <w:basedOn w:val="DefaultParagraphFont"/>
    <w:link w:val="HTMLAddress"/>
    <w:uiPriority w:val="99"/>
    <w:semiHidden/>
    <w:rsid w:val="00547B5F"/>
    <w:rPr>
      <w:rFonts w:ascii="Verdana" w:hAnsi="Verdana"/>
      <w:i/>
      <w:iCs/>
      <w:sz w:val="18"/>
    </w:rPr>
  </w:style>
  <w:style w:type="character" w:styleId="HTMLCite">
    <w:name w:val="HTML Cite"/>
    <w:basedOn w:val="DefaultParagraphFont"/>
    <w:uiPriority w:val="99"/>
    <w:semiHidden/>
    <w:unhideWhenUsed/>
    <w:rsid w:val="00547B5F"/>
    <w:rPr>
      <w:i/>
      <w:iCs/>
    </w:rPr>
  </w:style>
  <w:style w:type="character" w:styleId="HTMLCode">
    <w:name w:val="HTML Code"/>
    <w:basedOn w:val="DefaultParagraphFont"/>
    <w:uiPriority w:val="99"/>
    <w:semiHidden/>
    <w:unhideWhenUsed/>
    <w:rsid w:val="00547B5F"/>
    <w:rPr>
      <w:rFonts w:ascii="Consolas" w:hAnsi="Consolas" w:cs="Consolas"/>
      <w:sz w:val="20"/>
      <w:szCs w:val="20"/>
    </w:rPr>
  </w:style>
  <w:style w:type="character" w:styleId="HTMLDefinition">
    <w:name w:val="HTML Definition"/>
    <w:basedOn w:val="DefaultParagraphFont"/>
    <w:uiPriority w:val="99"/>
    <w:semiHidden/>
    <w:unhideWhenUsed/>
    <w:rsid w:val="00547B5F"/>
    <w:rPr>
      <w:i/>
      <w:iCs/>
    </w:rPr>
  </w:style>
  <w:style w:type="character" w:styleId="HTMLKeyboard">
    <w:name w:val="HTML Keyboard"/>
    <w:basedOn w:val="DefaultParagraphFont"/>
    <w:uiPriority w:val="99"/>
    <w:semiHidden/>
    <w:unhideWhenUsed/>
    <w:rsid w:val="00547B5F"/>
    <w:rPr>
      <w:rFonts w:ascii="Consolas" w:hAnsi="Consolas" w:cs="Consolas"/>
      <w:sz w:val="20"/>
      <w:szCs w:val="20"/>
    </w:rPr>
  </w:style>
  <w:style w:type="paragraph" w:styleId="HTMLPreformatted">
    <w:name w:val="HTML Preformatted"/>
    <w:basedOn w:val="Normal"/>
    <w:link w:val="HTMLPreformattedChar"/>
    <w:uiPriority w:val="99"/>
    <w:semiHidden/>
    <w:unhideWhenUsed/>
    <w:rsid w:val="00547B5F"/>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547B5F"/>
    <w:rPr>
      <w:rFonts w:ascii="Consolas" w:hAnsi="Consolas" w:cs="Consolas"/>
      <w:sz w:val="20"/>
      <w:szCs w:val="20"/>
    </w:rPr>
  </w:style>
  <w:style w:type="character" w:styleId="HTMLSample">
    <w:name w:val="HTML Sample"/>
    <w:basedOn w:val="DefaultParagraphFont"/>
    <w:uiPriority w:val="99"/>
    <w:semiHidden/>
    <w:unhideWhenUsed/>
    <w:rsid w:val="00547B5F"/>
    <w:rPr>
      <w:rFonts w:ascii="Consolas" w:hAnsi="Consolas" w:cs="Consolas"/>
      <w:sz w:val="24"/>
      <w:szCs w:val="24"/>
    </w:rPr>
  </w:style>
  <w:style w:type="character" w:styleId="HTMLTypewriter">
    <w:name w:val="HTML Typewriter"/>
    <w:basedOn w:val="DefaultParagraphFont"/>
    <w:uiPriority w:val="99"/>
    <w:semiHidden/>
    <w:unhideWhenUsed/>
    <w:rsid w:val="00547B5F"/>
    <w:rPr>
      <w:rFonts w:ascii="Consolas" w:hAnsi="Consolas" w:cs="Consolas"/>
      <w:sz w:val="20"/>
      <w:szCs w:val="20"/>
    </w:rPr>
  </w:style>
  <w:style w:type="character" w:styleId="HTMLVariable">
    <w:name w:val="HTML Variable"/>
    <w:basedOn w:val="DefaultParagraphFont"/>
    <w:uiPriority w:val="99"/>
    <w:semiHidden/>
    <w:unhideWhenUsed/>
    <w:rsid w:val="00547B5F"/>
    <w:rPr>
      <w:i/>
      <w:iCs/>
    </w:rPr>
  </w:style>
  <w:style w:type="paragraph" w:styleId="Index1">
    <w:name w:val="index 1"/>
    <w:basedOn w:val="Normal"/>
    <w:next w:val="Normal"/>
    <w:autoRedefine/>
    <w:uiPriority w:val="99"/>
    <w:semiHidden/>
    <w:unhideWhenUsed/>
    <w:rsid w:val="00547B5F"/>
    <w:pPr>
      <w:ind w:left="180" w:hanging="180"/>
    </w:pPr>
  </w:style>
  <w:style w:type="paragraph" w:styleId="Index2">
    <w:name w:val="index 2"/>
    <w:basedOn w:val="Normal"/>
    <w:next w:val="Normal"/>
    <w:autoRedefine/>
    <w:uiPriority w:val="99"/>
    <w:semiHidden/>
    <w:unhideWhenUsed/>
    <w:rsid w:val="00547B5F"/>
    <w:pPr>
      <w:ind w:left="360" w:hanging="180"/>
    </w:pPr>
  </w:style>
  <w:style w:type="paragraph" w:styleId="Index3">
    <w:name w:val="index 3"/>
    <w:basedOn w:val="Normal"/>
    <w:next w:val="Normal"/>
    <w:autoRedefine/>
    <w:uiPriority w:val="99"/>
    <w:semiHidden/>
    <w:unhideWhenUsed/>
    <w:rsid w:val="00547B5F"/>
    <w:pPr>
      <w:ind w:left="540" w:hanging="180"/>
    </w:pPr>
  </w:style>
  <w:style w:type="paragraph" w:styleId="Index4">
    <w:name w:val="index 4"/>
    <w:basedOn w:val="Normal"/>
    <w:next w:val="Normal"/>
    <w:autoRedefine/>
    <w:uiPriority w:val="99"/>
    <w:semiHidden/>
    <w:unhideWhenUsed/>
    <w:rsid w:val="00547B5F"/>
    <w:pPr>
      <w:ind w:left="720" w:hanging="180"/>
    </w:pPr>
  </w:style>
  <w:style w:type="paragraph" w:styleId="Index5">
    <w:name w:val="index 5"/>
    <w:basedOn w:val="Normal"/>
    <w:next w:val="Normal"/>
    <w:autoRedefine/>
    <w:uiPriority w:val="99"/>
    <w:semiHidden/>
    <w:unhideWhenUsed/>
    <w:rsid w:val="00547B5F"/>
    <w:pPr>
      <w:ind w:left="900" w:hanging="180"/>
    </w:pPr>
  </w:style>
  <w:style w:type="paragraph" w:styleId="Index6">
    <w:name w:val="index 6"/>
    <w:basedOn w:val="Normal"/>
    <w:next w:val="Normal"/>
    <w:autoRedefine/>
    <w:uiPriority w:val="99"/>
    <w:semiHidden/>
    <w:unhideWhenUsed/>
    <w:rsid w:val="00547B5F"/>
    <w:pPr>
      <w:ind w:left="1080" w:hanging="180"/>
    </w:pPr>
  </w:style>
  <w:style w:type="paragraph" w:styleId="Index7">
    <w:name w:val="index 7"/>
    <w:basedOn w:val="Normal"/>
    <w:next w:val="Normal"/>
    <w:autoRedefine/>
    <w:uiPriority w:val="99"/>
    <w:semiHidden/>
    <w:unhideWhenUsed/>
    <w:rsid w:val="00547B5F"/>
    <w:pPr>
      <w:ind w:left="1260" w:hanging="180"/>
    </w:pPr>
  </w:style>
  <w:style w:type="paragraph" w:styleId="Index8">
    <w:name w:val="index 8"/>
    <w:basedOn w:val="Normal"/>
    <w:next w:val="Normal"/>
    <w:autoRedefine/>
    <w:uiPriority w:val="99"/>
    <w:semiHidden/>
    <w:unhideWhenUsed/>
    <w:rsid w:val="00547B5F"/>
    <w:pPr>
      <w:ind w:left="1440" w:hanging="180"/>
    </w:pPr>
  </w:style>
  <w:style w:type="paragraph" w:styleId="Index9">
    <w:name w:val="index 9"/>
    <w:basedOn w:val="Normal"/>
    <w:next w:val="Normal"/>
    <w:autoRedefine/>
    <w:uiPriority w:val="99"/>
    <w:semiHidden/>
    <w:unhideWhenUsed/>
    <w:rsid w:val="00547B5F"/>
    <w:pPr>
      <w:ind w:left="1620" w:hanging="180"/>
    </w:pPr>
  </w:style>
  <w:style w:type="paragraph" w:styleId="IndexHeading">
    <w:name w:val="index heading"/>
    <w:basedOn w:val="Normal"/>
    <w:next w:val="Index1"/>
    <w:uiPriority w:val="99"/>
    <w:semiHidden/>
    <w:unhideWhenUsed/>
    <w:rsid w:val="00547B5F"/>
    <w:rPr>
      <w:rFonts w:asciiTheme="majorHAnsi" w:eastAsiaTheme="majorEastAsia" w:hAnsiTheme="majorHAnsi" w:cstheme="majorBidi"/>
      <w:b/>
      <w:bCs/>
    </w:rPr>
  </w:style>
  <w:style w:type="character" w:styleId="IntenseEmphasis">
    <w:name w:val="Intense Emphasis"/>
    <w:basedOn w:val="DefaultParagraphFont"/>
    <w:uiPriority w:val="99"/>
    <w:semiHidden/>
    <w:qFormat/>
    <w:rsid w:val="00547B5F"/>
    <w:rPr>
      <w:b/>
      <w:bCs/>
      <w:i/>
      <w:iCs/>
      <w:color w:val="4F81BD" w:themeColor="accent1"/>
    </w:rPr>
  </w:style>
  <w:style w:type="paragraph" w:styleId="IntenseQuote">
    <w:name w:val="Intense Quote"/>
    <w:basedOn w:val="Normal"/>
    <w:next w:val="Normal"/>
    <w:link w:val="IntenseQuoteChar"/>
    <w:uiPriority w:val="59"/>
    <w:semiHidden/>
    <w:qFormat/>
    <w:rsid w:val="00547B5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99"/>
    <w:semiHidden/>
    <w:rsid w:val="00547B5F"/>
    <w:rPr>
      <w:rFonts w:ascii="Verdana" w:hAnsi="Verdana"/>
      <w:b/>
      <w:bCs/>
      <w:i/>
      <w:iCs/>
      <w:color w:val="4F81BD" w:themeColor="accent1"/>
      <w:sz w:val="18"/>
    </w:rPr>
  </w:style>
  <w:style w:type="character" w:styleId="IntenseReference">
    <w:name w:val="Intense Reference"/>
    <w:basedOn w:val="DefaultParagraphFont"/>
    <w:uiPriority w:val="99"/>
    <w:semiHidden/>
    <w:qFormat/>
    <w:rsid w:val="00547B5F"/>
    <w:rPr>
      <w:b/>
      <w:bCs/>
      <w:smallCaps/>
      <w:color w:val="C0504D" w:themeColor="accent2"/>
      <w:spacing w:val="5"/>
      <w:u w:val="single"/>
    </w:rPr>
  </w:style>
  <w:style w:type="character" w:styleId="LineNumber">
    <w:name w:val="line number"/>
    <w:basedOn w:val="DefaultParagraphFont"/>
    <w:uiPriority w:val="99"/>
    <w:semiHidden/>
    <w:unhideWhenUsed/>
    <w:rsid w:val="00547B5F"/>
  </w:style>
  <w:style w:type="paragraph" w:styleId="List">
    <w:name w:val="List"/>
    <w:basedOn w:val="Normal"/>
    <w:uiPriority w:val="99"/>
    <w:semiHidden/>
    <w:unhideWhenUsed/>
    <w:rsid w:val="00547B5F"/>
    <w:pPr>
      <w:ind w:left="283" w:hanging="283"/>
      <w:contextualSpacing/>
    </w:pPr>
  </w:style>
  <w:style w:type="paragraph" w:styleId="List2">
    <w:name w:val="List 2"/>
    <w:basedOn w:val="Normal"/>
    <w:uiPriority w:val="99"/>
    <w:semiHidden/>
    <w:unhideWhenUsed/>
    <w:rsid w:val="00547B5F"/>
    <w:pPr>
      <w:ind w:left="566" w:hanging="283"/>
      <w:contextualSpacing/>
    </w:pPr>
  </w:style>
  <w:style w:type="paragraph" w:styleId="List3">
    <w:name w:val="List 3"/>
    <w:basedOn w:val="Normal"/>
    <w:uiPriority w:val="99"/>
    <w:semiHidden/>
    <w:unhideWhenUsed/>
    <w:rsid w:val="00547B5F"/>
    <w:pPr>
      <w:ind w:left="849" w:hanging="283"/>
      <w:contextualSpacing/>
    </w:pPr>
  </w:style>
  <w:style w:type="paragraph" w:styleId="List4">
    <w:name w:val="List 4"/>
    <w:basedOn w:val="Normal"/>
    <w:uiPriority w:val="99"/>
    <w:semiHidden/>
    <w:unhideWhenUsed/>
    <w:rsid w:val="00547B5F"/>
    <w:pPr>
      <w:ind w:left="1132" w:hanging="283"/>
      <w:contextualSpacing/>
    </w:pPr>
  </w:style>
  <w:style w:type="paragraph" w:styleId="List5">
    <w:name w:val="List 5"/>
    <w:basedOn w:val="Normal"/>
    <w:uiPriority w:val="99"/>
    <w:semiHidden/>
    <w:unhideWhenUsed/>
    <w:rsid w:val="00547B5F"/>
    <w:pPr>
      <w:ind w:left="1415" w:hanging="283"/>
      <w:contextualSpacing/>
    </w:pPr>
  </w:style>
  <w:style w:type="paragraph" w:styleId="ListContinue">
    <w:name w:val="List Continue"/>
    <w:basedOn w:val="Normal"/>
    <w:uiPriority w:val="99"/>
    <w:semiHidden/>
    <w:unhideWhenUsed/>
    <w:rsid w:val="00547B5F"/>
    <w:pPr>
      <w:spacing w:after="120"/>
      <w:ind w:left="283"/>
      <w:contextualSpacing/>
    </w:pPr>
  </w:style>
  <w:style w:type="paragraph" w:styleId="ListContinue2">
    <w:name w:val="List Continue 2"/>
    <w:basedOn w:val="Normal"/>
    <w:uiPriority w:val="99"/>
    <w:semiHidden/>
    <w:unhideWhenUsed/>
    <w:rsid w:val="00547B5F"/>
    <w:pPr>
      <w:spacing w:after="120"/>
      <w:ind w:left="566"/>
      <w:contextualSpacing/>
    </w:pPr>
  </w:style>
  <w:style w:type="paragraph" w:styleId="ListContinue3">
    <w:name w:val="List Continue 3"/>
    <w:basedOn w:val="Normal"/>
    <w:uiPriority w:val="99"/>
    <w:semiHidden/>
    <w:unhideWhenUsed/>
    <w:rsid w:val="00547B5F"/>
    <w:pPr>
      <w:spacing w:after="120"/>
      <w:ind w:left="849"/>
      <w:contextualSpacing/>
    </w:pPr>
  </w:style>
  <w:style w:type="paragraph" w:styleId="ListContinue4">
    <w:name w:val="List Continue 4"/>
    <w:basedOn w:val="Normal"/>
    <w:uiPriority w:val="99"/>
    <w:semiHidden/>
    <w:unhideWhenUsed/>
    <w:rsid w:val="00547B5F"/>
    <w:pPr>
      <w:spacing w:after="120"/>
      <w:ind w:left="1132"/>
      <w:contextualSpacing/>
    </w:pPr>
  </w:style>
  <w:style w:type="paragraph" w:styleId="ListContinue5">
    <w:name w:val="List Continue 5"/>
    <w:basedOn w:val="Normal"/>
    <w:uiPriority w:val="99"/>
    <w:semiHidden/>
    <w:unhideWhenUsed/>
    <w:rsid w:val="00547B5F"/>
    <w:pPr>
      <w:spacing w:after="120"/>
      <w:ind w:left="1415"/>
      <w:contextualSpacing/>
    </w:pPr>
  </w:style>
  <w:style w:type="paragraph" w:styleId="ListNumber">
    <w:name w:val="List Number"/>
    <w:basedOn w:val="Normal"/>
    <w:uiPriority w:val="49"/>
    <w:semiHidden/>
    <w:unhideWhenUsed/>
    <w:rsid w:val="00547B5F"/>
    <w:pPr>
      <w:numPr>
        <w:numId w:val="11"/>
      </w:numPr>
      <w:contextualSpacing/>
    </w:pPr>
  </w:style>
  <w:style w:type="paragraph" w:styleId="ListNumber2">
    <w:name w:val="List Number 2"/>
    <w:basedOn w:val="Normal"/>
    <w:uiPriority w:val="49"/>
    <w:semiHidden/>
    <w:unhideWhenUsed/>
    <w:rsid w:val="00547B5F"/>
    <w:pPr>
      <w:numPr>
        <w:numId w:val="12"/>
      </w:numPr>
      <w:contextualSpacing/>
    </w:pPr>
  </w:style>
  <w:style w:type="paragraph" w:styleId="ListNumber3">
    <w:name w:val="List Number 3"/>
    <w:basedOn w:val="Normal"/>
    <w:uiPriority w:val="49"/>
    <w:semiHidden/>
    <w:unhideWhenUsed/>
    <w:rsid w:val="00547B5F"/>
    <w:pPr>
      <w:numPr>
        <w:numId w:val="13"/>
      </w:numPr>
      <w:contextualSpacing/>
    </w:pPr>
  </w:style>
  <w:style w:type="paragraph" w:styleId="ListNumber4">
    <w:name w:val="List Number 4"/>
    <w:basedOn w:val="Normal"/>
    <w:uiPriority w:val="49"/>
    <w:semiHidden/>
    <w:unhideWhenUsed/>
    <w:rsid w:val="00547B5F"/>
    <w:pPr>
      <w:numPr>
        <w:numId w:val="14"/>
      </w:numPr>
      <w:contextualSpacing/>
    </w:pPr>
  </w:style>
  <w:style w:type="paragraph" w:styleId="ListNumber5">
    <w:name w:val="List Number 5"/>
    <w:basedOn w:val="Normal"/>
    <w:uiPriority w:val="49"/>
    <w:semiHidden/>
    <w:unhideWhenUsed/>
    <w:rsid w:val="00547B5F"/>
    <w:pPr>
      <w:numPr>
        <w:numId w:val="15"/>
      </w:numPr>
      <w:contextualSpacing/>
    </w:pPr>
  </w:style>
  <w:style w:type="paragraph" w:styleId="Macro">
    <w:name w:val="macro"/>
    <w:link w:val="MacroTextChar"/>
    <w:uiPriority w:val="99"/>
    <w:semiHidden/>
    <w:unhideWhenUsed/>
    <w:rsid w:val="00547B5F"/>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hAnsi="Consolas" w:cs="Consolas"/>
      <w:sz w:val="20"/>
      <w:szCs w:val="20"/>
    </w:rPr>
  </w:style>
  <w:style w:type="character" w:customStyle="1" w:styleId="MacroTextChar">
    <w:name w:val="Macro Text Char"/>
    <w:basedOn w:val="DefaultParagraphFont"/>
    <w:link w:val="Macro"/>
    <w:uiPriority w:val="99"/>
    <w:semiHidden/>
    <w:rsid w:val="00547B5F"/>
    <w:rPr>
      <w:rFonts w:ascii="Consolas" w:hAnsi="Consolas" w:cs="Consolas"/>
      <w:sz w:val="20"/>
      <w:szCs w:val="20"/>
    </w:rPr>
  </w:style>
  <w:style w:type="paragraph" w:styleId="MessageHeader">
    <w:name w:val="Message Header"/>
    <w:basedOn w:val="Normal"/>
    <w:link w:val="MessageHeaderChar"/>
    <w:uiPriority w:val="99"/>
    <w:semiHidden/>
    <w:unhideWhenUsed/>
    <w:rsid w:val="00547B5F"/>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547B5F"/>
    <w:rPr>
      <w:rFonts w:asciiTheme="majorHAnsi" w:eastAsiaTheme="majorEastAsia" w:hAnsiTheme="majorHAnsi" w:cstheme="majorBidi"/>
      <w:sz w:val="24"/>
      <w:szCs w:val="24"/>
      <w:shd w:val="pct20" w:color="auto" w:fill="auto"/>
    </w:rPr>
  </w:style>
  <w:style w:type="paragraph" w:styleId="NoSpacing">
    <w:name w:val="No Spacing"/>
    <w:uiPriority w:val="1"/>
    <w:semiHidden/>
    <w:qFormat/>
    <w:rsid w:val="00547B5F"/>
    <w:pPr>
      <w:spacing w:after="0" w:line="240" w:lineRule="auto"/>
      <w:jc w:val="both"/>
    </w:pPr>
    <w:rPr>
      <w:rFonts w:ascii="Verdana" w:hAnsi="Verdana"/>
      <w:sz w:val="18"/>
    </w:rPr>
  </w:style>
  <w:style w:type="paragraph" w:styleId="NormalWeb">
    <w:name w:val="Normal (Web)"/>
    <w:basedOn w:val="Normal"/>
    <w:uiPriority w:val="99"/>
    <w:semiHidden/>
    <w:unhideWhenUsed/>
    <w:rsid w:val="00547B5F"/>
    <w:rPr>
      <w:rFonts w:ascii="Times New Roman" w:hAnsi="Times New Roman" w:cs="Times New Roman"/>
      <w:sz w:val="24"/>
      <w:szCs w:val="24"/>
    </w:rPr>
  </w:style>
  <w:style w:type="paragraph" w:styleId="NormalIndent">
    <w:name w:val="Normal Indent"/>
    <w:basedOn w:val="Normal"/>
    <w:uiPriority w:val="99"/>
    <w:semiHidden/>
    <w:unhideWhenUsed/>
    <w:rsid w:val="00547B5F"/>
    <w:pPr>
      <w:ind w:left="567"/>
    </w:pPr>
  </w:style>
  <w:style w:type="paragraph" w:styleId="NoteHeading">
    <w:name w:val="Note Heading"/>
    <w:basedOn w:val="Normal"/>
    <w:next w:val="Normal"/>
    <w:link w:val="NoteHeadingChar"/>
    <w:uiPriority w:val="99"/>
    <w:semiHidden/>
    <w:unhideWhenUsed/>
    <w:rsid w:val="00547B5F"/>
  </w:style>
  <w:style w:type="character" w:customStyle="1" w:styleId="NoteHeadingChar">
    <w:name w:val="Note Heading Char"/>
    <w:basedOn w:val="DefaultParagraphFont"/>
    <w:link w:val="NoteHeading"/>
    <w:uiPriority w:val="99"/>
    <w:semiHidden/>
    <w:rsid w:val="00547B5F"/>
    <w:rPr>
      <w:rFonts w:ascii="Verdana" w:hAnsi="Verdana"/>
      <w:sz w:val="18"/>
    </w:rPr>
  </w:style>
  <w:style w:type="character" w:styleId="PageNumber">
    <w:name w:val="page number"/>
    <w:basedOn w:val="DefaultParagraphFont"/>
    <w:uiPriority w:val="99"/>
    <w:semiHidden/>
    <w:unhideWhenUsed/>
    <w:rsid w:val="00547B5F"/>
  </w:style>
  <w:style w:type="character" w:styleId="PlaceholderText">
    <w:name w:val="Placeholder Text"/>
    <w:basedOn w:val="DefaultParagraphFont"/>
    <w:uiPriority w:val="99"/>
    <w:semiHidden/>
    <w:rsid w:val="00547B5F"/>
    <w:rPr>
      <w:color w:val="808080"/>
    </w:rPr>
  </w:style>
  <w:style w:type="paragraph" w:styleId="PlainText">
    <w:name w:val="Plain Text"/>
    <w:basedOn w:val="Normal"/>
    <w:link w:val="PlainTextChar"/>
    <w:uiPriority w:val="99"/>
    <w:unhideWhenUsed/>
    <w:rsid w:val="00547B5F"/>
    <w:rPr>
      <w:rFonts w:ascii="Consolas" w:hAnsi="Consolas" w:cs="Consolas"/>
      <w:sz w:val="21"/>
      <w:szCs w:val="21"/>
    </w:rPr>
  </w:style>
  <w:style w:type="character" w:customStyle="1" w:styleId="PlainTextChar">
    <w:name w:val="Plain Text Char"/>
    <w:basedOn w:val="DefaultParagraphFont"/>
    <w:link w:val="PlainText"/>
    <w:uiPriority w:val="99"/>
    <w:semiHidden/>
    <w:rsid w:val="00547B5F"/>
    <w:rPr>
      <w:rFonts w:ascii="Consolas" w:hAnsi="Consolas" w:cs="Consolas"/>
      <w:sz w:val="21"/>
      <w:szCs w:val="21"/>
    </w:rPr>
  </w:style>
  <w:style w:type="paragraph" w:styleId="Quote">
    <w:name w:val="Quote"/>
    <w:basedOn w:val="Normal"/>
    <w:next w:val="Normal"/>
    <w:link w:val="QuoteChar"/>
    <w:uiPriority w:val="59"/>
    <w:semiHidden/>
    <w:qFormat/>
    <w:rsid w:val="00547B5F"/>
    <w:rPr>
      <w:i/>
      <w:iCs/>
      <w:color w:val="000000" w:themeColor="text1"/>
    </w:rPr>
  </w:style>
  <w:style w:type="character" w:customStyle="1" w:styleId="QuoteChar">
    <w:name w:val="Quote Char"/>
    <w:basedOn w:val="DefaultParagraphFont"/>
    <w:link w:val="Quote"/>
    <w:uiPriority w:val="99"/>
    <w:semiHidden/>
    <w:rsid w:val="00547B5F"/>
    <w:rPr>
      <w:rFonts w:ascii="Verdana" w:hAnsi="Verdana"/>
      <w:i/>
      <w:iCs/>
      <w:color w:val="000000" w:themeColor="text1"/>
      <w:sz w:val="18"/>
    </w:rPr>
  </w:style>
  <w:style w:type="paragraph" w:styleId="Salutation">
    <w:name w:val="Salutation"/>
    <w:basedOn w:val="Normal"/>
    <w:next w:val="Normal"/>
    <w:link w:val="SalutationChar"/>
    <w:uiPriority w:val="99"/>
    <w:semiHidden/>
    <w:unhideWhenUsed/>
    <w:rsid w:val="00547B5F"/>
  </w:style>
  <w:style w:type="character" w:customStyle="1" w:styleId="SalutationChar">
    <w:name w:val="Salutation Char"/>
    <w:basedOn w:val="DefaultParagraphFont"/>
    <w:link w:val="Salutation"/>
    <w:uiPriority w:val="99"/>
    <w:semiHidden/>
    <w:rsid w:val="00547B5F"/>
    <w:rPr>
      <w:rFonts w:ascii="Verdana" w:hAnsi="Verdana"/>
      <w:sz w:val="18"/>
    </w:rPr>
  </w:style>
  <w:style w:type="paragraph" w:styleId="Signature">
    <w:name w:val="Signature"/>
    <w:basedOn w:val="Normal"/>
    <w:link w:val="SignatureChar"/>
    <w:uiPriority w:val="99"/>
    <w:semiHidden/>
    <w:unhideWhenUsed/>
    <w:rsid w:val="00547B5F"/>
    <w:pPr>
      <w:ind w:left="4252"/>
    </w:pPr>
  </w:style>
  <w:style w:type="character" w:customStyle="1" w:styleId="SignatureChar">
    <w:name w:val="Signature Char"/>
    <w:basedOn w:val="DefaultParagraphFont"/>
    <w:link w:val="Signature"/>
    <w:uiPriority w:val="99"/>
    <w:semiHidden/>
    <w:rsid w:val="00547B5F"/>
    <w:rPr>
      <w:rFonts w:ascii="Verdana" w:hAnsi="Verdana"/>
      <w:sz w:val="18"/>
    </w:rPr>
  </w:style>
  <w:style w:type="character" w:styleId="Strong">
    <w:name w:val="Strong"/>
    <w:basedOn w:val="DefaultParagraphFont"/>
    <w:uiPriority w:val="99"/>
    <w:semiHidden/>
    <w:qFormat/>
    <w:rsid w:val="00547B5F"/>
    <w:rPr>
      <w:b/>
      <w:bCs/>
    </w:rPr>
  </w:style>
  <w:style w:type="character" w:styleId="SubtleEmphasis">
    <w:name w:val="Subtle Emphasis"/>
    <w:basedOn w:val="DefaultParagraphFont"/>
    <w:uiPriority w:val="99"/>
    <w:semiHidden/>
    <w:qFormat/>
    <w:rsid w:val="00547B5F"/>
    <w:rPr>
      <w:i/>
      <w:iCs/>
      <w:color w:val="808080" w:themeColor="text1" w:themeTint="7F"/>
    </w:rPr>
  </w:style>
  <w:style w:type="character" w:styleId="SubtleReference">
    <w:name w:val="Subtle Reference"/>
    <w:basedOn w:val="DefaultParagraphFont"/>
    <w:uiPriority w:val="99"/>
    <w:semiHidden/>
    <w:qFormat/>
    <w:rsid w:val="00547B5F"/>
    <w:rPr>
      <w:smallCaps/>
      <w:color w:val="C0504D" w:themeColor="accent2"/>
      <w:u w:val="single"/>
    </w:rPr>
  </w:style>
  <w:style w:type="paragraph" w:styleId="TOAHeading">
    <w:name w:val="toa heading"/>
    <w:basedOn w:val="Normal"/>
    <w:next w:val="Normal"/>
    <w:uiPriority w:val="39"/>
    <w:unhideWhenUsed/>
    <w:rsid w:val="00547B5F"/>
    <w:pPr>
      <w:spacing w:before="120"/>
    </w:pPr>
    <w:rPr>
      <w:rFonts w:asciiTheme="majorHAnsi" w:eastAsiaTheme="majorEastAsia" w:hAnsiTheme="majorHAnsi" w:cstheme="majorBidi"/>
      <w:b/>
      <w:bCs/>
      <w:sz w:val="24"/>
      <w:szCs w:val="24"/>
    </w:rPr>
  </w:style>
  <w:style w:type="paragraph" w:customStyle="1" w:styleId="TitleDate">
    <w:name w:val="Title Date"/>
    <w:basedOn w:val="Normal"/>
    <w:next w:val="Normal"/>
    <w:uiPriority w:val="5"/>
    <w:qFormat/>
    <w:rsid w:val="00ED1D47"/>
    <w:pPr>
      <w:spacing w:after="240"/>
      <w:jc w:val="center"/>
    </w:pPr>
    <w:rPr>
      <w:rFonts w:eastAsia="Calibri" w:cs="Times New Roman"/>
      <w:color w:val="006283"/>
    </w:rPr>
  </w:style>
  <w:style w:type="character" w:customStyle="1" w:styleId="UnresolvedMention1">
    <w:name w:val="Unresolved Mention1"/>
    <w:basedOn w:val="DefaultParagraphFont"/>
    <w:uiPriority w:val="99"/>
    <w:semiHidden/>
    <w:unhideWhenUsed/>
    <w:rsid w:val="00EC74B2"/>
    <w:rPr>
      <w:color w:val="605E5C"/>
      <w:shd w:val="clear" w:color="auto" w:fill="E1DFDD"/>
    </w:rPr>
  </w:style>
  <w:style w:type="paragraph" w:styleId="Revision">
    <w:name w:val="Revision"/>
    <w:hidden/>
    <w:uiPriority w:val="99"/>
    <w:semiHidden/>
    <w:rsid w:val="00B41614"/>
    <w:pPr>
      <w:spacing w:after="0" w:line="240" w:lineRule="auto"/>
    </w:pPr>
    <w:rPr>
      <w:rFonts w:ascii="Verdana" w:hAnsi="Verdana"/>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yperlink" Target="https://www.govinfo.gov/content/pkg/FR-2025-12-01/html/2025-21595.htm" TargetMode="External" /><Relationship Id="rId11" Type="http://schemas.openxmlformats.org/officeDocument/2006/relationships/hyperlink" Target="https://www.govinfo.gov/content/pkg/FR-2025-12-01/pdf/2025-21595.pdf" TargetMode="External" /><Relationship Id="rId12" Type="http://schemas.openxmlformats.org/officeDocument/2006/relationships/hyperlink" Target="https://www.regulations.gov/docket/CPSC-2012-0058/document" TargetMode="External" /><Relationship Id="rId13" Type="http://schemas.openxmlformats.org/officeDocument/2006/relationships/hyperlink" Target="http://www.regulations.gov/" TargetMode="External" /><Relationship Id="rId14" Type="http://schemas.openxmlformats.org/officeDocument/2006/relationships/hyperlink" Target="mailto:usatbtep@nist.gov" TargetMode="External" /><Relationship Id="rId15" Type="http://schemas.openxmlformats.org/officeDocument/2006/relationships/hyperlink" Target="http://time-time.net/times/time-zones/usa-canada/current-eastern-time-est.php" TargetMode="External" /><Relationship Id="rId16" Type="http://schemas.openxmlformats.org/officeDocument/2006/relationships/hyperlink" Target="https://24timezones.com/time-zone/et" TargetMode="External" /><Relationship Id="rId17" Type="http://schemas.openxmlformats.org/officeDocument/2006/relationships/hyperlink" Target="https://eping.wto.org/en/Search?domainIds=1&amp;documentSymbol=usa%2F1472" TargetMode="External" /><Relationship Id="rId18" Type="http://schemas.openxmlformats.org/officeDocument/2006/relationships/hyperlink" Target="https://www.regulations.gov/docket/CPSC-2019-0007/document" TargetMode="External" /><Relationship Id="rId19" Type="http://schemas.openxmlformats.org/officeDocument/2006/relationships/header" Target="header1.xml" /><Relationship Id="rId2" Type="http://schemas.openxmlformats.org/officeDocument/2006/relationships/settings" Target="settings.xml" /><Relationship Id="rId20" Type="http://schemas.openxmlformats.org/officeDocument/2006/relationships/header" Target="header2.xml" /><Relationship Id="rId21" Type="http://schemas.openxmlformats.org/officeDocument/2006/relationships/footer" Target="footer1.xml" /><Relationship Id="rId22" Type="http://schemas.openxmlformats.org/officeDocument/2006/relationships/footer" Target="footer2.xml" /><Relationship Id="rId23" Type="http://schemas.openxmlformats.org/officeDocument/2006/relationships/header" Target="header3.xml" /><Relationship Id="rId24" Type="http://schemas.openxmlformats.org/officeDocument/2006/relationships/theme" Target="theme/theme1.xml" /><Relationship Id="rId25" Type="http://schemas.openxmlformats.org/officeDocument/2006/relationships/numbering" Target="numbering.xml" /><Relationship Id="rId26" Type="http://schemas.openxmlformats.org/officeDocument/2006/relationships/styles" Target="style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hyperlink" Target="https://members.wto.org/crnattachments/2025/TBT/USA/25_08265_00_e.pdf" TargetMode="External" /><Relationship Id="rId8" Type="http://schemas.openxmlformats.org/officeDocument/2006/relationships/hyperlink" Target="https://www.govinfo.gov/content/pkg/FR-2025-09-23/pdf/2025-18427.pdf" TargetMode="External" /><Relationship Id="rId9" Type="http://schemas.openxmlformats.org/officeDocument/2006/relationships/hyperlink" Target="https://eping.wto.org/en/Search?viewData=G/TBT/N/USA/1472/Add.1"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C:\Users\alfarra\AppData\Roaming\Microsoft\Templates\WTODOCE2012.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titus xmlns="http://schemas.titus.com/TitusProperties/">
  <TitusGUID xmlns="">dec036cc-94e5-415e-a5cf-6149de46aed8</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C778BA44-54A8-4E21-99A6-FDFD67683057}">
  <ds:schemaRefs>
    <ds:schemaRef ds:uri="http://schemas.openxmlformats.org/officeDocument/2006/bibliography"/>
  </ds:schemaRefs>
</ds:datastoreItem>
</file>

<file path=customXml/itemProps2.xml><?xml version="1.0" encoding="utf-8"?>
<ds:datastoreItem xmlns:ds="http://schemas.openxmlformats.org/officeDocument/2006/customXml" ds:itemID="{16D7B471-8BDD-43BA-8571-296E09893083}">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WTODOCE2012.DOTX</Template>
  <TotalTime>0</TotalTime>
  <Pages>2</Pages>
  <Words>647</Words>
  <Characters>3693</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cp:lastPrinted>2019-10-23T07:32:00Z</cp:lastPrinted>
  <dcterms:created xsi:type="dcterms:W3CDTF">2025-12-03T08:40:00Z</dcterms:created>
  <dcterms:modified xsi:type="dcterms:W3CDTF">2025-12-03T08:51:00Z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JOB/TBT/344</vt:lpwstr>
  </property>
  <property fmtid="{D5CDD505-2E9C-101B-9397-08002B2CF9AE}" pid="3" name="TitusGUID">
    <vt:lpwstr>dec036cc-94e5-415e-a5cf-6149de46aed8</vt:lpwstr>
  </property>
  <property fmtid="{D5CDD505-2E9C-101B-9397-08002B2CF9AE}" pid="4" name="WTOCLASSIFICATION">
    <vt:lpwstr>WTO OFFICIAL</vt:lpwstr>
  </property>
</Properties>
</file>