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3AB9F2" w14:textId="77777777">
      <w:pPr>
        <w:pStyle w:val="Title"/>
        <w:rPr>
          <w:caps w:val="0"/>
          <w:kern w:val="0"/>
        </w:rPr>
      </w:pPr>
      <w:r w:rsidRPr="002F6A28">
        <w:rPr>
          <w:caps w:val="0"/>
          <w:kern w:val="0"/>
        </w:rPr>
        <w:t>NOTIFICATION</w:t>
      </w:r>
    </w:p>
    <w:p w:rsidR="009239F7" w:rsidRPr="002F6A28" w:rsidP="002F6A28" w14:paraId="75FC627C" w14:textId="77777777">
      <w:pPr>
        <w:jc w:val="center"/>
      </w:pPr>
      <w:r w:rsidRPr="002F6A28">
        <w:t>The following notification is being circulated in accordance with Article 10.6</w:t>
      </w:r>
    </w:p>
    <w:p w:rsidR="009239F7" w:rsidRPr="002F6A28" w:rsidP="002F6A28" w14:paraId="6E5B2CA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1199EC" w14:textId="77777777" w:rsidTr="00DB13FE">
        <w:tblPrEx>
          <w:tblW w:w="5000" w:type="pct"/>
          <w:tblLayout w:type="fixed"/>
          <w:tblLook w:val="0000"/>
        </w:tblPrEx>
        <w:tc>
          <w:tcPr>
            <w:tcW w:w="607" w:type="dxa"/>
            <w:tcBorders>
              <w:top w:val="double" w:sz="4" w:space="0" w:color="auto"/>
            </w:tcBorders>
          </w:tcPr>
          <w:p w:rsidR="00F85C99" w:rsidRPr="002F6A28" w:rsidP="002F6A28" w14:paraId="3ACBE07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A6E6C07"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393310A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BB8940" w14:textId="77777777" w:rsidTr="00DB13FE">
        <w:tblPrEx>
          <w:tblW w:w="5000" w:type="pct"/>
          <w:tblLayout w:type="fixed"/>
          <w:tblLook w:val="0000"/>
        </w:tblPrEx>
        <w:tc>
          <w:tcPr>
            <w:tcW w:w="607" w:type="dxa"/>
          </w:tcPr>
          <w:p w:rsidR="00F85C99" w:rsidRPr="002F6A28" w:rsidP="002F6A28" w14:paraId="794ADDBB" w14:textId="77777777">
            <w:pPr>
              <w:spacing w:before="120" w:after="120"/>
              <w:jc w:val="left"/>
            </w:pPr>
            <w:r w:rsidRPr="002F6A28">
              <w:rPr>
                <w:b/>
              </w:rPr>
              <w:t>2.</w:t>
            </w:r>
          </w:p>
        </w:tc>
        <w:tc>
          <w:tcPr>
            <w:tcW w:w="8373" w:type="dxa"/>
          </w:tcPr>
          <w:p w:rsidR="00F85C99" w:rsidRPr="002F6A28" w:rsidP="000C3B6C" w14:paraId="48293775" w14:textId="77777777">
            <w:pPr>
              <w:spacing w:before="120" w:after="120"/>
            </w:pPr>
            <w:r w:rsidRPr="002F6A28">
              <w:rPr>
                <w:b/>
              </w:rPr>
              <w:t>Agency responsible:</w:t>
            </w:r>
            <w:r w:rsidRPr="00C379C8" w:rsidR="00EE3A11">
              <w:t xml:space="preserve"> </w:t>
            </w:r>
          </w:p>
          <w:p w:rsidR="00EE3A11" w:rsidRPr="00C379C8" w:rsidP="000C3B6C" w14:paraId="70416C53" w14:textId="77777777">
            <w:r w:rsidRPr="00C379C8">
              <w:t>Bureau of Standards, Metrology and Inspection(BSMI)</w:t>
            </w:r>
          </w:p>
          <w:p w:rsidR="00EE3A11" w:rsidRPr="00C379C8" w:rsidP="000C3B6C" w14:paraId="18E5B0C7" w14:textId="77777777">
            <w:pPr>
              <w:spacing w:after="120"/>
            </w:pPr>
            <w:r w:rsidRPr="00C379C8">
              <w:t>Ministry of Economic Affairs</w:t>
            </w:r>
          </w:p>
        </w:tc>
      </w:tr>
      <w:tr w14:paraId="2AB8E52B" w14:textId="77777777" w:rsidTr="00DB13FE">
        <w:tblPrEx>
          <w:tblW w:w="5000" w:type="pct"/>
          <w:tblLayout w:type="fixed"/>
          <w:tblLook w:val="0000"/>
        </w:tblPrEx>
        <w:tc>
          <w:tcPr>
            <w:tcW w:w="607" w:type="dxa"/>
          </w:tcPr>
          <w:p w:rsidR="00F85C99" w:rsidRPr="002F6A28" w:rsidP="002F6A28" w14:paraId="3B8D369D" w14:textId="77777777">
            <w:pPr>
              <w:spacing w:before="120" w:after="120"/>
              <w:jc w:val="left"/>
              <w:rPr>
                <w:b/>
              </w:rPr>
            </w:pPr>
            <w:r w:rsidRPr="002F6A28">
              <w:rPr>
                <w:b/>
              </w:rPr>
              <w:t>3.</w:t>
            </w:r>
          </w:p>
        </w:tc>
        <w:tc>
          <w:tcPr>
            <w:tcW w:w="8373" w:type="dxa"/>
          </w:tcPr>
          <w:p w:rsidR="00F85C99" w:rsidRPr="0058336F" w:rsidP="002F6A28" w14:paraId="3375012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83DC0A4" w14:textId="77777777" w:rsidTr="00DB13FE">
        <w:tblPrEx>
          <w:tblW w:w="5000" w:type="pct"/>
          <w:tblLayout w:type="fixed"/>
          <w:tblLook w:val="0000"/>
        </w:tblPrEx>
        <w:tc>
          <w:tcPr>
            <w:tcW w:w="607" w:type="dxa"/>
          </w:tcPr>
          <w:p w:rsidR="00F85C99" w:rsidRPr="002F6A28" w:rsidP="002F6A28" w14:paraId="123C7379" w14:textId="77777777">
            <w:pPr>
              <w:spacing w:before="120" w:after="120"/>
              <w:jc w:val="left"/>
            </w:pPr>
            <w:r w:rsidRPr="002F6A28">
              <w:rPr>
                <w:b/>
              </w:rPr>
              <w:t>4.</w:t>
            </w:r>
          </w:p>
        </w:tc>
        <w:tc>
          <w:tcPr>
            <w:tcW w:w="8373" w:type="dxa"/>
          </w:tcPr>
          <w:p w:rsidR="00F85C99" w:rsidRPr="002F6A28" w:rsidP="002F6A28" w14:paraId="34269C0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Soother holders. (HS code(s): 3926)</w:t>
            </w:r>
          </w:p>
        </w:tc>
      </w:tr>
      <w:tr w14:paraId="28175152" w14:textId="77777777" w:rsidTr="00DB13FE">
        <w:tblPrEx>
          <w:tblW w:w="5000" w:type="pct"/>
          <w:tblLayout w:type="fixed"/>
          <w:tblLook w:val="0000"/>
        </w:tblPrEx>
        <w:tc>
          <w:tcPr>
            <w:tcW w:w="607" w:type="dxa"/>
          </w:tcPr>
          <w:p w:rsidR="00F85C99" w:rsidRPr="002F6A28" w:rsidP="002F6A28" w14:paraId="04144194" w14:textId="77777777">
            <w:pPr>
              <w:spacing w:before="120" w:after="120"/>
              <w:jc w:val="left"/>
            </w:pPr>
            <w:r w:rsidRPr="002F6A28">
              <w:rPr>
                <w:b/>
              </w:rPr>
              <w:t>5.</w:t>
            </w:r>
          </w:p>
        </w:tc>
        <w:tc>
          <w:tcPr>
            <w:tcW w:w="8373" w:type="dxa"/>
          </w:tcPr>
          <w:p w:rsidR="00F85C99" w:rsidP="002F6A28" w14:paraId="182470C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Soother Holders; (3 page(s), in English), (2 page(s), in Chinese)</w:t>
            </w:r>
          </w:p>
          <w:p w:rsidR="000C3B6C" w:rsidRPr="000C3B6C" w:rsidP="002F6A28" w14:paraId="4906797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E1510" w:rsidRPr="00CE6C29" w:rsidP="002F6A28" w14:paraId="186EFD3D" w14:textId="77777777">
            <w:pPr>
              <w:pBdr>
                <w:top w:val="none" w:sz="0" w:space="4" w:color="auto"/>
              </w:pBdr>
              <w:rPr>
                <w:iCs/>
              </w:rPr>
            </w:pPr>
            <w:hyperlink r:id="rId6" w:tgtFrame="_blank" w:history="1">
              <w:r w:rsidRPr="00CE6C29">
                <w:rPr>
                  <w:iCs/>
                  <w:color w:val="0000FF"/>
                  <w:u w:val="single"/>
                </w:rPr>
                <w:t>https://members.wto.org/crnattachments/2025/TBT/TPKM/25_08199_00_e.pdf</w:t>
              </w:r>
            </w:hyperlink>
          </w:p>
          <w:p w:rsidR="00FE1510" w:rsidRPr="00CE6C29" w:rsidP="002F6A28" w14:paraId="74F5BE4F" w14:textId="77777777">
            <w:pPr>
              <w:pBdr>
                <w:bottom w:val="none" w:sz="0" w:space="4" w:color="auto"/>
              </w:pBdr>
              <w:rPr>
                <w:iCs/>
              </w:rPr>
            </w:pPr>
            <w:hyperlink r:id="rId7" w:tgtFrame="_blank" w:history="1">
              <w:r w:rsidRPr="00CE6C29">
                <w:rPr>
                  <w:iCs/>
                  <w:color w:val="0000FF"/>
                  <w:u w:val="single"/>
                </w:rPr>
                <w:t>https://members.wto.org/crnattachments/2025/TBT/TPKM/25_08199_00_x.pdf</w:t>
              </w:r>
            </w:hyperlink>
          </w:p>
          <w:p w:rsidR="00FE1510" w:rsidRPr="00CE6C29" w:rsidP="002F6A28" w14:paraId="1292E2E6"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2F0B3603" w14:textId="77777777" w:rsidTr="00DB13FE">
        <w:tblPrEx>
          <w:tblW w:w="5000" w:type="pct"/>
          <w:tblLayout w:type="fixed"/>
          <w:tblLook w:val="0000"/>
        </w:tblPrEx>
        <w:tc>
          <w:tcPr>
            <w:tcW w:w="607" w:type="dxa"/>
          </w:tcPr>
          <w:p w:rsidR="00F85C99" w:rsidRPr="002F6A28" w:rsidP="002F6A28" w14:paraId="2197805F" w14:textId="77777777">
            <w:pPr>
              <w:spacing w:before="120" w:after="120"/>
              <w:jc w:val="left"/>
              <w:rPr>
                <w:b/>
              </w:rPr>
            </w:pPr>
            <w:r w:rsidRPr="002F6A28">
              <w:rPr>
                <w:b/>
              </w:rPr>
              <w:t>6.</w:t>
            </w:r>
          </w:p>
        </w:tc>
        <w:tc>
          <w:tcPr>
            <w:tcW w:w="8373" w:type="dxa"/>
          </w:tcPr>
          <w:p w:rsidR="00F85C99" w:rsidRPr="002F6A28" w:rsidP="002F6A28" w14:paraId="4C247E39" w14:textId="77777777">
            <w:pPr>
              <w:spacing w:before="120" w:after="120"/>
              <w:rPr>
                <w:b/>
              </w:rPr>
            </w:pPr>
            <w:r w:rsidRPr="002F6A28">
              <w:rPr>
                <w:b/>
              </w:rPr>
              <w:t>Description of content:</w:t>
            </w:r>
            <w:r w:rsidRPr="00C379C8" w:rsidR="00FE448B">
              <w:t xml:space="preserve"> BSMI's market surveillance has shown that 67% of randomly purchased units failed the physical performance tests. In response to public concerns over the safety risks posed by soother holders, including the potential for choking and strangulation that may endanger infants and children, the Bureau of Standards, Metrology and Inspection (BSMI) intends to include these products within the scope of mandatory inspection to ensure their safety and quality.</w:t>
            </w:r>
          </w:p>
        </w:tc>
      </w:tr>
      <w:tr w14:paraId="14A25F5C" w14:textId="77777777" w:rsidTr="00DB13FE">
        <w:tblPrEx>
          <w:tblW w:w="5000" w:type="pct"/>
          <w:tblLayout w:type="fixed"/>
          <w:tblLook w:val="0000"/>
        </w:tblPrEx>
        <w:tc>
          <w:tcPr>
            <w:tcW w:w="607" w:type="dxa"/>
          </w:tcPr>
          <w:p w:rsidR="00F85C99" w:rsidRPr="002F6A28" w:rsidP="002F6A28" w14:paraId="5C23DABE" w14:textId="77777777">
            <w:pPr>
              <w:spacing w:before="120" w:after="120"/>
              <w:jc w:val="left"/>
              <w:rPr>
                <w:b/>
              </w:rPr>
            </w:pPr>
            <w:r w:rsidRPr="002F6A28">
              <w:rPr>
                <w:b/>
              </w:rPr>
              <w:t>7.</w:t>
            </w:r>
          </w:p>
        </w:tc>
        <w:tc>
          <w:tcPr>
            <w:tcW w:w="8373" w:type="dxa"/>
          </w:tcPr>
          <w:p w:rsidR="00F85C99" w:rsidRPr="002F6A28" w:rsidP="002F6A28" w14:paraId="668B9A1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1F366FC6" w14:textId="77777777" w:rsidTr="00DB13FE">
        <w:tblPrEx>
          <w:tblW w:w="5000" w:type="pct"/>
          <w:tblLayout w:type="fixed"/>
          <w:tblLook w:val="0000"/>
        </w:tblPrEx>
        <w:tc>
          <w:tcPr>
            <w:tcW w:w="607" w:type="dxa"/>
          </w:tcPr>
          <w:p w:rsidR="00F85C99" w:rsidRPr="002F6A28" w:rsidP="009E75ED" w14:paraId="34311674" w14:textId="77777777">
            <w:pPr>
              <w:spacing w:before="120" w:after="120"/>
              <w:jc w:val="left"/>
              <w:rPr>
                <w:b/>
              </w:rPr>
            </w:pPr>
            <w:r w:rsidRPr="002F6A28">
              <w:rPr>
                <w:b/>
              </w:rPr>
              <w:t>8.</w:t>
            </w:r>
          </w:p>
        </w:tc>
        <w:tc>
          <w:tcPr>
            <w:tcW w:w="8373" w:type="dxa"/>
          </w:tcPr>
          <w:p w:rsidR="000C3B6C" w:rsidRPr="00EC00D2" w:rsidP="007F13E8" w14:paraId="5A37254C" w14:textId="77777777">
            <w:pPr>
              <w:spacing w:before="120" w:after="120"/>
              <w:rPr>
                <w:bCs/>
              </w:rPr>
            </w:pPr>
            <w:r w:rsidRPr="002F6A28">
              <w:rPr>
                <w:b/>
              </w:rPr>
              <w:t>Relevant documents:</w:t>
            </w:r>
            <w:r w:rsidRPr="002F6A28" w:rsidR="00EE3A11">
              <w:t xml:space="preserve"> </w:t>
            </w:r>
          </w:p>
          <w:p w:rsidR="00EE3A11" w:rsidRPr="002F6A28" w:rsidP="007F13E8" w14:paraId="109EC78D" w14:textId="77777777">
            <w:pPr>
              <w:spacing w:before="120" w:after="120"/>
            </w:pPr>
            <w:r w:rsidRPr="002F6A28">
              <w:rPr>
                <w:i/>
                <w:iCs/>
              </w:rPr>
              <w:t>Government Gazette</w:t>
            </w:r>
            <w:r w:rsidRPr="002F6A28">
              <w:t>, Vol. 031 No. 222, dated 25 November 2025</w:t>
            </w:r>
          </w:p>
          <w:p w:rsidR="00EE3A11" w:rsidRPr="002F6A28" w:rsidP="007F13E8" w14:paraId="365A3820" w14:textId="77777777">
            <w:pPr>
              <w:spacing w:before="120" w:after="120"/>
            </w:pPr>
            <w:hyperlink r:id="rId9" w:history="1">
              <w:r w:rsidRPr="002F6A28">
                <w:rPr>
                  <w:color w:val="0000FF"/>
                  <w:u w:val="single"/>
                </w:rPr>
                <w:t>https://gazette.nat.gov.tw/egFront/e_detail.do?metaid=161762</w:t>
              </w:r>
            </w:hyperlink>
          </w:p>
          <w:p w:rsidR="00EE3A11" w:rsidRPr="002F6A28" w:rsidP="007F13E8" w14:paraId="3E27FD8A" w14:textId="77777777">
            <w:pPr>
              <w:spacing w:before="120" w:after="120"/>
            </w:pPr>
            <w:r w:rsidRPr="002F6A28">
              <w:t>The Commodity Inspection Act</w:t>
            </w:r>
          </w:p>
        </w:tc>
      </w:tr>
      <w:tr w14:paraId="0CCD4315" w14:textId="77777777" w:rsidTr="00DB13FE">
        <w:tblPrEx>
          <w:tblW w:w="5000" w:type="pct"/>
          <w:tblLayout w:type="fixed"/>
          <w:tblLook w:val="0000"/>
        </w:tblPrEx>
        <w:tc>
          <w:tcPr>
            <w:tcW w:w="607" w:type="dxa"/>
          </w:tcPr>
          <w:p w:rsidR="00EE3A11" w:rsidRPr="002F6A28" w:rsidP="002F6A28" w14:paraId="066AD434" w14:textId="77777777">
            <w:pPr>
              <w:spacing w:before="120" w:after="120"/>
              <w:jc w:val="left"/>
              <w:rPr>
                <w:b/>
              </w:rPr>
            </w:pPr>
            <w:r w:rsidRPr="002F6A28">
              <w:rPr>
                <w:b/>
              </w:rPr>
              <w:t>9.</w:t>
            </w:r>
          </w:p>
        </w:tc>
        <w:tc>
          <w:tcPr>
            <w:tcW w:w="8373" w:type="dxa"/>
          </w:tcPr>
          <w:p w:rsidR="00EE3A11" w:rsidRPr="002F6A28" w:rsidP="008953C4" w14:paraId="4B5B7720" w14:textId="77777777">
            <w:pPr>
              <w:spacing w:before="120" w:after="120"/>
            </w:pPr>
            <w:r w:rsidRPr="002F6A28">
              <w:rPr>
                <w:b/>
              </w:rPr>
              <w:t>Proposed date of adoption:</w:t>
            </w:r>
            <w:r w:rsidRPr="00C379C8">
              <w:t xml:space="preserve"> To be determined</w:t>
            </w:r>
          </w:p>
          <w:p w:rsidR="00EE3A11" w:rsidRPr="002F6A28" w:rsidP="008953C4" w14:paraId="0EF5F539" w14:textId="77777777">
            <w:pPr>
              <w:spacing w:after="120"/>
            </w:pPr>
            <w:r w:rsidRPr="002F6A28">
              <w:rPr>
                <w:b/>
              </w:rPr>
              <w:t>Proposed date of entry into force:</w:t>
            </w:r>
            <w:r w:rsidRPr="00C379C8">
              <w:t xml:space="preserve"> 1 July 2026</w:t>
            </w:r>
          </w:p>
        </w:tc>
      </w:tr>
      <w:tr w14:paraId="1005FD44" w14:textId="77777777" w:rsidTr="00DB13FE">
        <w:tblPrEx>
          <w:tblW w:w="5000" w:type="pct"/>
          <w:tblLayout w:type="fixed"/>
          <w:tblLook w:val="0000"/>
        </w:tblPrEx>
        <w:tc>
          <w:tcPr>
            <w:tcW w:w="607" w:type="dxa"/>
            <w:tcBorders>
              <w:bottom w:val="double" w:sz="4" w:space="0" w:color="auto"/>
            </w:tcBorders>
          </w:tcPr>
          <w:p w:rsidR="00F85C99" w:rsidRPr="002F6A28" w:rsidP="002F6A28" w14:paraId="3993390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FF5E1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2C97A0F" w14:textId="77777777">
            <w:pPr>
              <w:spacing w:before="120" w:after="120"/>
              <w:rPr>
                <w:bCs/>
              </w:rPr>
            </w:pPr>
            <w:r w:rsidRPr="002F6A28">
              <w:rPr>
                <w:b/>
              </w:rPr>
              <w:t>Final date for comments:</w:t>
            </w:r>
            <w:r w:rsidRPr="00C379C8" w:rsidR="00EE3A11">
              <w:t xml:space="preserve"> 26 January 2026</w:t>
            </w:r>
          </w:p>
          <w:p w:rsidR="000C3B6C" w:rsidRPr="00E3324D" w:rsidP="000C3B6C" w14:paraId="665C8C4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77D8EA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6D66BDD" w14:textId="77777777">
            <w:r w:rsidRPr="00CE6C29">
              <w:t>WTO TBT Enquiry Point</w:t>
            </w:r>
          </w:p>
          <w:p w:rsidR="00CE6C29" w:rsidRPr="00CE6C29" w:rsidP="000C3B6C" w14:paraId="1AF4FD44" w14:textId="77777777">
            <w:r w:rsidRPr="00CE6C29">
              <w:t>Bureau of Standards, Metrology and Inspection</w:t>
            </w:r>
          </w:p>
          <w:p w:rsidR="00CE6C29" w:rsidRPr="00CE6C29" w:rsidP="000C3B6C" w14:paraId="43A4D678" w14:textId="77777777">
            <w:r w:rsidRPr="00CE6C29">
              <w:t>Ministry of Economic Affairs</w:t>
            </w:r>
          </w:p>
          <w:p w:rsidR="00CE6C29" w:rsidRPr="00CE6C29" w:rsidP="000C3B6C" w14:paraId="25C49F59" w14:textId="77777777">
            <w:r w:rsidRPr="00CE6C29">
              <w:t>No. 4, Sec. 1, Jinan Rd., Zhongzheng Dist.</w:t>
            </w:r>
          </w:p>
          <w:p w:rsidR="00CE6C29" w:rsidRPr="00CE6C29" w:rsidP="000C3B6C" w14:paraId="0321E670" w14:textId="77777777">
            <w:r w:rsidRPr="00CE6C29">
              <w:t>Taipei City 100, Taiwan</w:t>
            </w:r>
          </w:p>
          <w:p w:rsidR="00CE6C29" w:rsidRPr="00CE6C29" w:rsidP="000C3B6C" w14:paraId="469206A4" w14:textId="77777777">
            <w:r w:rsidRPr="00CE6C29">
              <w:t>Tel: +(886-2) 23431700#1566</w:t>
            </w:r>
          </w:p>
          <w:p w:rsidR="00CE6C29" w:rsidRPr="00CE6C29" w:rsidP="000C3B6C" w14:paraId="6B15A502" w14:textId="77777777">
            <w:r w:rsidRPr="00CE6C29">
              <w:t>Fax: +(886-2) 23431804</w:t>
            </w:r>
          </w:p>
          <w:p w:rsidR="00CE6C29" w:rsidRPr="00CE6C29" w:rsidP="000C3B6C" w14:paraId="38682FFE"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50D1D2F3"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835F5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6E573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6EAD94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D5D183" w14:textId="77777777">
    <w:pPr>
      <w:pStyle w:val="Header"/>
      <w:pBdr>
        <w:bottom w:val="single" w:sz="4" w:space="1" w:color="auto"/>
      </w:pBdr>
      <w:tabs>
        <w:tab w:val="clear" w:pos="4513"/>
        <w:tab w:val="clear" w:pos="9027"/>
      </w:tabs>
      <w:jc w:val="center"/>
    </w:pPr>
    <w:r w:rsidRPr="002F6A28">
      <w:t>tbtSymbol</w:t>
    </w:r>
  </w:p>
  <w:p w:rsidR="009239F7" w:rsidRPr="002F6A28" w:rsidP="009239F7" w14:paraId="18D3370E" w14:textId="77777777">
    <w:pPr>
      <w:pStyle w:val="Header"/>
      <w:pBdr>
        <w:bottom w:val="single" w:sz="4" w:space="1" w:color="auto"/>
      </w:pBdr>
      <w:tabs>
        <w:tab w:val="clear" w:pos="4513"/>
        <w:tab w:val="clear" w:pos="9027"/>
      </w:tabs>
      <w:jc w:val="center"/>
    </w:pPr>
  </w:p>
  <w:p w:rsidR="009239F7" w:rsidRPr="002F6A28" w:rsidP="009239F7" w14:paraId="79F3CAD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BA2B4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AC2A13" w14:textId="77777777">
    <w:pPr>
      <w:pStyle w:val="Header"/>
      <w:pBdr>
        <w:bottom w:val="single" w:sz="4" w:space="1" w:color="auto"/>
      </w:pBdr>
      <w:tabs>
        <w:tab w:val="clear" w:pos="4513"/>
        <w:tab w:val="clear" w:pos="9027"/>
      </w:tabs>
      <w:jc w:val="center"/>
    </w:pPr>
    <w:bookmarkStart w:id="0" w:name="spsSymbolHeader"/>
    <w:r w:rsidRPr="002F6A28">
      <w:t>G/TBT/N/TPKM/583</w:t>
    </w:r>
    <w:bookmarkEnd w:id="0"/>
  </w:p>
  <w:p w:rsidR="009239F7" w:rsidRPr="002F6A28" w:rsidP="009239F7" w14:paraId="7FD70346" w14:textId="77777777">
    <w:pPr>
      <w:pStyle w:val="Header"/>
      <w:pBdr>
        <w:bottom w:val="single" w:sz="4" w:space="1" w:color="auto"/>
      </w:pBdr>
      <w:tabs>
        <w:tab w:val="clear" w:pos="4513"/>
        <w:tab w:val="clear" w:pos="9027"/>
      </w:tabs>
      <w:jc w:val="center"/>
    </w:pPr>
  </w:p>
  <w:p w:rsidR="009239F7" w:rsidRPr="002F6A28" w:rsidP="009239F7" w14:paraId="76A595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96C1AC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FEE37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BF947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B0A036" w14:textId="77777777">
          <w:pPr>
            <w:jc w:val="right"/>
            <w:rPr>
              <w:b/>
              <w:color w:val="FF0000"/>
              <w:szCs w:val="16"/>
            </w:rPr>
          </w:pPr>
        </w:p>
      </w:tc>
    </w:tr>
    <w:bookmarkEnd w:id="1"/>
    <w:tr w14:paraId="64329E6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68969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65A9DE" w14:textId="77777777">
          <w:pPr>
            <w:jc w:val="right"/>
            <w:rPr>
              <w:b/>
              <w:szCs w:val="16"/>
            </w:rPr>
          </w:pPr>
        </w:p>
      </w:tc>
    </w:tr>
    <w:tr w14:paraId="7A7BC19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4F315C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985181" w14:textId="77777777">
          <w:pPr>
            <w:jc w:val="right"/>
            <w:rPr>
              <w:b/>
              <w:szCs w:val="16"/>
            </w:rPr>
          </w:pPr>
          <w:bookmarkStart w:id="2" w:name="bmkSymbols"/>
          <w:r w:rsidRPr="002F6A28">
            <w:rPr>
              <w:b/>
              <w:szCs w:val="16"/>
            </w:rPr>
            <w:t>G/TBT/N/TPKM/583</w:t>
          </w:r>
          <w:bookmarkEnd w:id="2"/>
        </w:p>
      </w:tc>
    </w:tr>
    <w:tr w14:paraId="04B7B68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8BF98B2" w14:textId="77777777"/>
      </w:tc>
      <w:tc>
        <w:tcPr>
          <w:tcW w:w="5448" w:type="dxa"/>
          <w:gridSpan w:val="2"/>
          <w:shd w:val="clear" w:color="auto" w:fill="FFFFFF"/>
          <w:tcMar>
            <w:left w:w="108" w:type="dxa"/>
            <w:right w:w="108" w:type="dxa"/>
          </w:tcMar>
          <w:vAlign w:val="center"/>
        </w:tcPr>
        <w:p w:rsidR="00ED54E0" w:rsidRPr="009239F7" w:rsidP="00B801E9" w14:paraId="6951DDD2" w14:textId="77777777">
          <w:pPr>
            <w:jc w:val="right"/>
            <w:rPr>
              <w:szCs w:val="16"/>
            </w:rPr>
          </w:pPr>
          <w:bookmarkStart w:id="3" w:name="spsDateDistribution"/>
          <w:bookmarkStart w:id="4" w:name="bmkDate"/>
          <w:r w:rsidRPr="009239F7">
            <w:rPr>
              <w:szCs w:val="16"/>
            </w:rPr>
            <w:t>27 November 2025</w:t>
          </w:r>
          <w:bookmarkEnd w:id="3"/>
          <w:bookmarkEnd w:id="4"/>
        </w:p>
      </w:tc>
    </w:tr>
    <w:tr w14:paraId="7E42B5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E32354" w14:textId="77777777">
          <w:pPr>
            <w:jc w:val="left"/>
            <w:rPr>
              <w:b/>
            </w:rPr>
          </w:pPr>
          <w:bookmarkStart w:id="5" w:name="bmkSerial"/>
          <w:r>
            <w:rPr>
              <w:rFonts w:ascii="Verdana" w:eastAsia="Verdana" w:hAnsi="Verdana" w:cs="Verdana"/>
              <w:b w:val="0"/>
              <w:color w:val="FF0000"/>
              <w:sz w:val="18"/>
            </w:rPr>
            <w:t>(25-7924)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CF1AC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9E96D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03824B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E4766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E0EB9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9521996">
    <w:abstractNumId w:val="9"/>
  </w:num>
  <w:num w:numId="2" w16cid:durableId="251399448">
    <w:abstractNumId w:val="7"/>
  </w:num>
  <w:num w:numId="3" w16cid:durableId="1862402132">
    <w:abstractNumId w:val="6"/>
  </w:num>
  <w:num w:numId="4" w16cid:durableId="1918048984">
    <w:abstractNumId w:val="5"/>
  </w:num>
  <w:num w:numId="5" w16cid:durableId="386034369">
    <w:abstractNumId w:val="4"/>
  </w:num>
  <w:num w:numId="6" w16cid:durableId="222252637">
    <w:abstractNumId w:val="12"/>
  </w:num>
  <w:num w:numId="7" w16cid:durableId="1232887069">
    <w:abstractNumId w:val="11"/>
  </w:num>
  <w:num w:numId="8" w16cid:durableId="1434739344">
    <w:abstractNumId w:val="10"/>
  </w:num>
  <w:num w:numId="9" w16cid:durableId="737751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5688786">
    <w:abstractNumId w:val="13"/>
  </w:num>
  <w:num w:numId="11" w16cid:durableId="36396904">
    <w:abstractNumId w:val="8"/>
  </w:num>
  <w:num w:numId="12" w16cid:durableId="1370833430">
    <w:abstractNumId w:val="3"/>
  </w:num>
  <w:num w:numId="13" w16cid:durableId="1559634478">
    <w:abstractNumId w:val="2"/>
  </w:num>
  <w:num w:numId="14" w16cid:durableId="191916120">
    <w:abstractNumId w:val="1"/>
  </w:num>
  <w:num w:numId="15" w16cid:durableId="144896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2C18"/>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386"/>
    <w:rsid w:val="003C06D0"/>
    <w:rsid w:val="003D4D22"/>
    <w:rsid w:val="0041584A"/>
    <w:rsid w:val="004423A4"/>
    <w:rsid w:val="00467032"/>
    <w:rsid w:val="0046754A"/>
    <w:rsid w:val="00473B57"/>
    <w:rsid w:val="0048173D"/>
    <w:rsid w:val="004A23F8"/>
    <w:rsid w:val="004C274C"/>
    <w:rsid w:val="004C27A4"/>
    <w:rsid w:val="004E2F6C"/>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448D"/>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1EB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2C65"/>
    <w:rsid w:val="00FC5D0F"/>
    <w:rsid w:val="00FD224A"/>
    <w:rsid w:val="00FD4593"/>
    <w:rsid w:val="00FD58DA"/>
    <w:rsid w:val="00FE057A"/>
    <w:rsid w:val="00FE1510"/>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C116F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8199_00_e.pdf" TargetMode="External" /><Relationship Id="rId7" Type="http://schemas.openxmlformats.org/officeDocument/2006/relationships/hyperlink" Target="https://members.wto.org/crnattachments/2025/TBT/TPKM/25_08199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176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993E9C8-8FBD-48AD-BEED-12956C540B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2025-11-27T13:19:00Z</dcterms:created>
  <dcterms:modified xsi:type="dcterms:W3CDTF">2025-11-27T13:22:00Z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