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425CB5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8F6ECF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EEE06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9EE1C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E23D3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F7931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76FDFE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FD63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C65F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3CA91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130B0D9" w14:textId="77777777">
            <w:pPr>
              <w:spacing w:after="120"/>
            </w:pPr>
            <w:r w:rsidRPr="00C379C8">
              <w:t>State Administration for Market Regulation</w:t>
            </w:r>
          </w:p>
        </w:tc>
      </w:tr>
      <w:tr w14:paraId="72D1DD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E4C9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6241F4E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8C82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344C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65481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Automotive (HS code(s): 8701; 8702; 8703; 8704; 8705; 8711; 8716); (ICS code(s): 35.040)</w:t>
            </w:r>
          </w:p>
        </w:tc>
      </w:tr>
      <w:tr w14:paraId="3C6D2A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6D21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FB470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Announcement of CNCA on Adjusting the Standards for Compulsory Certification of Automobile Products; (3 page(s), in Chinese)</w:t>
            </w:r>
          </w:p>
          <w:p w:rsidR="000C3B6C" w:rsidRPr="000C3B6C" w:rsidP="002F6A28" w14:paraId="183CAB5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40231" w:rsidRPr="00CE6C29" w:rsidP="002F6A28" w14:paraId="6A86476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https://members.wto.org/crnattachments/2025/TBT/CHN/25_08126_00_x.pdf</w:t>
              </w:r>
            </w:hyperlink>
          </w:p>
        </w:tc>
      </w:tr>
      <w:tr w14:paraId="0BFE27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F52D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2EA92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announcement specifies the scope of application of automotive certification standards and the basic requirements for implementation.</w:t>
            </w:r>
          </w:p>
        </w:tc>
      </w:tr>
      <w:tr w14:paraId="2D0500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3462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4B273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AA7CE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3DE54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4E0BB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245F3F" w14:textId="77777777">
            <w:pPr>
              <w:spacing w:before="120" w:after="120"/>
            </w:pPr>
            <w:r w:rsidRPr="002F6A28">
              <w:t>-</w:t>
            </w:r>
          </w:p>
          <w:p w:rsidR="00EE3A11" w:rsidRPr="002F6A28" w:rsidP="007F13E8" w14:paraId="5266BFCA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4AD8824C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G/TBT/N/CHN/1737/Add.1</w:t>
              </w:r>
            </w:hyperlink>
          </w:p>
          <w:p w:rsidR="00EE3A11" w:rsidRPr="002F6A28" w:rsidP="007F13E8" w14:paraId="6F0B763F" w14:textId="77777777">
            <w:pPr>
              <w:numPr>
                <w:ilvl w:val="0"/>
                <w:numId w:val="16"/>
              </w:num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G/TBT/N/CHN/1737</w:t>
              </w:r>
            </w:hyperlink>
          </w:p>
          <w:p w:rsidR="00EE3A11" w:rsidRPr="002F6A28" w:rsidP="007F13E8" w14:paraId="25C44A85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G/TBT/N/CHN/1696/Add.1</w:t>
              </w:r>
            </w:hyperlink>
          </w:p>
          <w:p w:rsidR="00EE3A11" w:rsidRPr="002F6A28" w:rsidP="007F13E8" w14:paraId="766B9F10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G/TBT/N/CHN/1696</w:t>
              </w:r>
            </w:hyperlink>
          </w:p>
          <w:p w:rsidR="00EE3A11" w:rsidRPr="002F6A28" w:rsidP="007F13E8" w14:paraId="19C22559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G/TBT/N/CHN/1655</w:t>
              </w:r>
            </w:hyperlink>
          </w:p>
          <w:p w:rsidR="00EE3A11" w:rsidRPr="002F6A28" w:rsidP="007F13E8" w14:paraId="481F769D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G/TBT/N/CHN/1554</w:t>
              </w:r>
            </w:hyperlink>
          </w:p>
          <w:p w:rsidR="00EE3A11" w:rsidRPr="002F6A28" w:rsidP="007F13E8" w14:paraId="7A16301C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2" w:history="1">
              <w:r w:rsidRPr="002F6A28">
                <w:rPr>
                  <w:color w:val="0000FF"/>
                  <w:u w:val="single"/>
                </w:rPr>
                <w:t>G/TBT/N/CHN/1875</w:t>
              </w:r>
            </w:hyperlink>
          </w:p>
          <w:p w:rsidR="00EE3A11" w:rsidRPr="002F6A28" w:rsidP="007F13E8" w14:paraId="4040A286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3" w:history="1">
              <w:r w:rsidRPr="002F6A28">
                <w:rPr>
                  <w:color w:val="0000FF"/>
                  <w:u w:val="single"/>
                </w:rPr>
                <w:t>G/TBT/N/CHN/1881</w:t>
              </w:r>
            </w:hyperlink>
          </w:p>
        </w:tc>
      </w:tr>
      <w:tr w14:paraId="251E25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2A49D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04A71C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 March 2026</w:t>
            </w:r>
          </w:p>
          <w:p w:rsidR="00EE3A11" w:rsidRPr="002F6A28" w:rsidP="008953C4" w14:paraId="22FB7E0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March 2026</w:t>
            </w:r>
          </w:p>
        </w:tc>
      </w:tr>
      <w:tr w14:paraId="197955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080A6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28D394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EDB5B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January 2026</w:t>
            </w:r>
          </w:p>
          <w:p w:rsidR="000C3B6C" w:rsidRPr="00E3324D" w:rsidP="000C3B6C" w14:paraId="704B1C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C8982C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26AC6D1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559EE15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060F7147" w14:textId="77777777">
            <w:pPr>
              <w:spacing w:after="120"/>
            </w:pPr>
            <w:r w:rsidRPr="00CE6C29">
              <w:t xml:space="preserve">E_mail: </w:t>
            </w:r>
            <w:hyperlink r:id="rId14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ED23637" w14:textId="77777777">
      <w:pPr>
        <w:jc w:val="center"/>
      </w:pPr>
    </w:p>
    <w:sectPr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44978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F326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9481F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4E89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BF148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800F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DC3B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5A07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G/TBT/N/CHN/2148</w:t>
    </w:r>
    <w:bookmarkEnd w:id="0"/>
  </w:p>
  <w:p w:rsidR="009239F7" w:rsidRPr="002F6A28" w:rsidP="009239F7" w14:paraId="0DD120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EB37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CCA1A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65FA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25C73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587AA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4B017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554B6F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FCDA2F" w14:textId="77777777">
          <w:pPr>
            <w:jc w:val="right"/>
            <w:rPr>
              <w:b/>
              <w:szCs w:val="16"/>
            </w:rPr>
          </w:pPr>
        </w:p>
      </w:tc>
    </w:tr>
    <w:tr w14:paraId="7527E42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84C5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9FFFD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G/TBT/N/CHN/2148</w:t>
          </w:r>
          <w:bookmarkEnd w:id="2"/>
        </w:p>
      </w:tc>
    </w:tr>
    <w:tr w14:paraId="7C2C98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698E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81447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November 2025</w:t>
          </w:r>
          <w:bookmarkEnd w:id="3"/>
          <w:bookmarkEnd w:id="4"/>
        </w:p>
      </w:tc>
    </w:tr>
    <w:tr w14:paraId="2D06BC3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EE7E7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(25-7826)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7733B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CC05B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6F0BD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D2698C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A7470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28382239">
    <w:abstractNumId w:val="9"/>
  </w:num>
  <w:num w:numId="2" w16cid:durableId="488592976">
    <w:abstractNumId w:val="7"/>
  </w:num>
  <w:num w:numId="3" w16cid:durableId="1703901740">
    <w:abstractNumId w:val="6"/>
  </w:num>
  <w:num w:numId="4" w16cid:durableId="1343163785">
    <w:abstractNumId w:val="5"/>
  </w:num>
  <w:num w:numId="5" w16cid:durableId="1672681344">
    <w:abstractNumId w:val="4"/>
  </w:num>
  <w:num w:numId="6" w16cid:durableId="379399312">
    <w:abstractNumId w:val="12"/>
  </w:num>
  <w:num w:numId="7" w16cid:durableId="858809743">
    <w:abstractNumId w:val="11"/>
  </w:num>
  <w:num w:numId="8" w16cid:durableId="385960290">
    <w:abstractNumId w:val="10"/>
  </w:num>
  <w:num w:numId="9" w16cid:durableId="433017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033738">
    <w:abstractNumId w:val="13"/>
  </w:num>
  <w:num w:numId="11" w16cid:durableId="2104573229">
    <w:abstractNumId w:val="8"/>
  </w:num>
  <w:num w:numId="12" w16cid:durableId="325478809">
    <w:abstractNumId w:val="3"/>
  </w:num>
  <w:num w:numId="13" w16cid:durableId="1637569458">
    <w:abstractNumId w:val="2"/>
  </w:num>
  <w:num w:numId="14" w16cid:durableId="1525241753">
    <w:abstractNumId w:val="1"/>
  </w:num>
  <w:num w:numId="15" w16cid:durableId="798645194">
    <w:abstractNumId w:val="0"/>
  </w:num>
  <w:num w:numId="16" w16cid:durableId="1640261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743E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023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A59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6B7D7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n/Search/Index?viewData=G/TBT/N/CHN/1655" TargetMode="External" /><Relationship Id="rId11" Type="http://schemas.openxmlformats.org/officeDocument/2006/relationships/hyperlink" Target="https://eping.wto.org/en/Search/Index?viewData=G/TBT/N/CHN/1554" TargetMode="External" /><Relationship Id="rId12" Type="http://schemas.openxmlformats.org/officeDocument/2006/relationships/hyperlink" Target="https://eping.wto.org/en/Search/Index?viewData=G/TBT/N/CHN/1875" TargetMode="External" /><Relationship Id="rId13" Type="http://schemas.openxmlformats.org/officeDocument/2006/relationships/hyperlink" Target="https://eping.wto.org/en/Search/Index?viewData=G/TBT/N/CHN/1881" TargetMode="External" /><Relationship Id="rId14" Type="http://schemas.openxmlformats.org/officeDocument/2006/relationships/hyperlink" Target="mailto:tbt@customs.gov.cn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8126_00_x.pdf" TargetMode="External" /><Relationship Id="rId6" Type="http://schemas.openxmlformats.org/officeDocument/2006/relationships/hyperlink" Target="https://eping.wto.org/en/Search/Index?viewData=G/TBT/N/CHN/1737/Add.1" TargetMode="External" /><Relationship Id="rId7" Type="http://schemas.openxmlformats.org/officeDocument/2006/relationships/hyperlink" Target="https://eping.wto.org/en/Search/Index?viewData=G/TBT/N/CHN/1737" TargetMode="External" /><Relationship Id="rId8" Type="http://schemas.openxmlformats.org/officeDocument/2006/relationships/hyperlink" Target="https://eping.wto.org/en/Search/Index?viewData=G/TBT/N/CHN/1696/Add.1" TargetMode="External" /><Relationship Id="rId9" Type="http://schemas.openxmlformats.org/officeDocument/2006/relationships/hyperlink" Target="https://eping.wto.org/en/Search/Index?viewData=G/TBT/N/CHN/169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2025-11-24T10:57:00Z</dcterms:created>
  <dcterms:modified xsi:type="dcterms:W3CDTF">2025-11-24T10:57:00Z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