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2D78C9" w:rsidP="00DD3DD7" w14:paraId="52A93F3D" w14:textId="77777777">
      <w:pPr>
        <w:pStyle w:val="Title"/>
      </w:pPr>
      <w:r w:rsidRPr="002F663C">
        <w:t>NOTIFICATION</w:t>
      </w:r>
    </w:p>
    <w:p w:rsidR="002F663C" w:rsidRPr="002F663C" w:rsidP="00DD3DD7" w14:paraId="41EBE9EA" w14:textId="77777777">
      <w:pPr>
        <w:pStyle w:val="Title3"/>
      </w:pPr>
      <w:r w:rsidRPr="002F663C">
        <w:t>Addendum</w:t>
      </w:r>
    </w:p>
    <w:p w:rsidR="002F663C" w:rsidP="001E2E4A" w14:paraId="12799F49" w14:textId="77777777">
      <w:pPr>
        <w:rPr>
          <w:rFonts w:eastAsia="Calibri" w:cs="Times New Roman"/>
        </w:rPr>
      </w:pPr>
      <w:r w:rsidRPr="002F663C">
        <w:rPr>
          <w:rFonts w:eastAsia="Calibri" w:cs="Times New Roman"/>
        </w:rPr>
        <w:t>The following communication</w:t>
      </w:r>
      <w:r>
        <w:rPr>
          <w:rFonts w:eastAsia="Calibri" w:cs="Times New Roman"/>
        </w:rPr>
        <w:t>,</w:t>
      </w:r>
      <w:r w:rsidRPr="002F663C">
        <w:rPr>
          <w:rFonts w:eastAsia="Calibri" w:cs="Times New Roman"/>
        </w:rPr>
        <w:t xml:space="preserve"> </w:t>
      </w:r>
      <w:r>
        <w:rPr>
          <w:rFonts w:eastAsia="Calibri" w:cs="Times New Roman"/>
        </w:rPr>
        <w:t>dated</w:t>
      </w:r>
      <w:r w:rsidRPr="002F663C">
        <w:rPr>
          <w:rFonts w:eastAsia="Calibri" w:cs="Times New Roman"/>
        </w:rPr>
        <w:t xml:space="preserve"> 21 November 2025, is being circulated at the request of the </w:t>
      </w:r>
      <w:r>
        <w:rPr>
          <w:rFonts w:eastAsia="Calibri" w:cs="Times New Roman"/>
        </w:rPr>
        <w:t>d</w:t>
      </w:r>
      <w:r w:rsidRPr="002F663C">
        <w:rPr>
          <w:rFonts w:eastAsia="Calibri" w:cs="Times New Roman"/>
        </w:rPr>
        <w:t xml:space="preserve">elegation of the </w:t>
      </w:r>
      <w:r w:rsidRPr="002F663C">
        <w:rPr>
          <w:rFonts w:eastAsia="Calibri" w:cs="Times New Roman"/>
          <w:u w:val="single"/>
        </w:rPr>
        <w:t>United States of America</w:t>
      </w:r>
      <w:r w:rsidRPr="002F663C">
        <w:rPr>
          <w:rFonts w:eastAsia="Calibri" w:cs="Times New Roman"/>
        </w:rPr>
        <w:t>.</w:t>
      </w:r>
    </w:p>
    <w:p w:rsidR="001E2E4A" w:rsidRPr="002F663C" w:rsidP="001E2E4A" w14:paraId="5EE06EDC" w14:textId="77777777">
      <w:pPr>
        <w:rPr>
          <w:rFonts w:eastAsia="Calibri" w:cs="Times New Roman"/>
        </w:rPr>
      </w:pPr>
    </w:p>
    <w:p w:rsidR="002F663C" w:rsidRPr="002F663C" w:rsidP="002F663C" w14:paraId="6309E8BA" w14:textId="77777777">
      <w:pPr>
        <w:jc w:val="center"/>
        <w:rPr>
          <w:rFonts w:eastAsia="Calibri" w:cs="Times New Roman"/>
          <w:b/>
        </w:rPr>
      </w:pPr>
      <w:r w:rsidRPr="002F663C">
        <w:rPr>
          <w:rFonts w:eastAsia="Calibri" w:cs="Times New Roman"/>
          <w:b/>
        </w:rPr>
        <w:t>_______________</w:t>
      </w:r>
    </w:p>
    <w:p w:rsidR="002F663C" w:rsidP="002F663C" w14:paraId="0E321C9D" w14:textId="77777777">
      <w:pPr>
        <w:rPr>
          <w:rFonts w:eastAsia="Calibri" w:cs="Times New Roman"/>
        </w:rPr>
      </w:pPr>
    </w:p>
    <w:p w:rsidR="00C14444" w:rsidRPr="002F663C" w:rsidP="002F663C" w14:paraId="33805BDF" w14:textId="77777777">
      <w:pPr>
        <w:rPr>
          <w:rFonts w:eastAsia="Calibri" w:cs="Times New Roman"/>
        </w:rPr>
      </w:pPr>
    </w:p>
    <w:p w:rsidR="002F663C" w:rsidRPr="002F663C" w:rsidP="002F663C" w14:paraId="5E5153A0" w14:textId="77777777">
      <w:pPr>
        <w:spacing w:after="120"/>
        <w:rPr>
          <w:rFonts w:eastAsia="Calibri" w:cs="Times New Roman"/>
          <w:b/>
          <w:szCs w:val="18"/>
        </w:rPr>
      </w:pPr>
      <w:r w:rsidRPr="002F663C">
        <w:rPr>
          <w:rFonts w:eastAsia="Calibri" w:cs="Times New Roman"/>
          <w:b/>
          <w:szCs w:val="18"/>
        </w:rPr>
        <w:t>Title:</w:t>
      </w:r>
      <w:r w:rsidRPr="00022513">
        <w:rPr>
          <w:rFonts w:eastAsia="Calibri" w:cs="Times New Roman"/>
          <w:bCs/>
          <w:szCs w:val="18"/>
        </w:rPr>
        <w:t xml:space="preserve"> </w:t>
      </w:r>
      <w:r w:rsidRPr="00022513">
        <w:rPr>
          <w:rFonts w:eastAsia="Calibri" w:cs="Times New Roman"/>
          <w:bCs/>
          <w:szCs w:val="18"/>
        </w:rPr>
        <w:t>Significant New Use Rules on Certain Chemical Substances (24-4.5e)</w:t>
      </w:r>
    </w:p>
    <w:p w:rsidR="002F663C" w:rsidRPr="002F663C" w:rsidP="002F663C" w14:paraId="71020441" w14:textId="77777777">
      <w:pPr>
        <w:rPr>
          <w:rFonts w:eastAsia="Calibri" w:cs="Times New Roman"/>
          <w:szCs w:val="18"/>
        </w:rPr>
      </w:pPr>
    </w:p>
    <w:tbl>
      <w:tblPr>
        <w:tblW w:w="9049" w:type="dxa"/>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Layout w:type="fixed"/>
        <w:tblLook w:val="04A0"/>
      </w:tblPr>
      <w:tblGrid>
        <w:gridCol w:w="851"/>
        <w:gridCol w:w="8198"/>
      </w:tblGrid>
      <w:tr w14:paraId="020F3E67" w14:textId="77777777" w:rsidTr="00E9471B">
        <w:tblPrEx>
          <w:tblW w:w="9049" w:type="dxa"/>
          <w:tblLayout w:type="fixed"/>
          <w:tblLook w:val="04A0"/>
        </w:tblPrEx>
        <w:tc>
          <w:tcPr>
            <w:tcW w:w="9049" w:type="dxa"/>
            <w:gridSpan w:val="2"/>
            <w:tcBorders>
              <w:top w:val="double" w:sz="6" w:space="0" w:color="auto"/>
              <w:left w:val="double" w:sz="6" w:space="0" w:color="auto"/>
              <w:bottom w:val="single" w:sz="4" w:space="0" w:color="auto"/>
              <w:right w:val="double" w:sz="6" w:space="0" w:color="auto"/>
              <w:tl2br w:val="nil"/>
              <w:tr2bl w:val="nil"/>
            </w:tcBorders>
          </w:tcPr>
          <w:p w:rsidR="002F663C" w:rsidRPr="002F663C" w:rsidP="00C14444" w14:paraId="756A175D" w14:textId="77777777">
            <w:pPr>
              <w:spacing w:before="60" w:after="60"/>
              <w:ind w:left="567" w:hanging="567"/>
              <w:rPr>
                <w:rFonts w:eastAsia="Calibri" w:cs="Times New Roman"/>
                <w:b/>
              </w:rPr>
            </w:pPr>
            <w:bookmarkStart w:id="0" w:name="_Hlk24973414"/>
            <w:r w:rsidRPr="002F663C">
              <w:rPr>
                <w:rFonts w:eastAsia="Calibri" w:cs="Times New Roman"/>
                <w:b/>
              </w:rPr>
              <w:t>Reason for Addendum:</w:t>
            </w:r>
          </w:p>
        </w:tc>
      </w:tr>
      <w:tr w14:paraId="41C8395F" w14:textId="77777777" w:rsidTr="00E9471B">
        <w:tblPrEx>
          <w:tblW w:w="9049" w:type="dxa"/>
          <w:tblLayout w:type="fixed"/>
          <w:tblLook w:val="04A0"/>
        </w:tblPrEx>
        <w:tc>
          <w:tcPr>
            <w:tcW w:w="851" w:type="dxa"/>
          </w:tcPr>
          <w:p w:rsidR="002F663C" w:rsidRPr="00711F9C" w:rsidP="00C14444" w14:paraId="1DD9B363" w14:textId="77777777">
            <w:pPr>
              <w:spacing w:before="60" w:after="60"/>
              <w:ind w:left="567" w:hanging="567"/>
              <w:rPr>
                <w:rFonts w:eastAsia="Calibri" w:cs="Times New Roman"/>
                <w:szCs w:val="18"/>
              </w:rPr>
            </w:pPr>
            <w:r w:rsidRPr="00711F9C">
              <w:rPr>
                <w:rFonts w:eastAsia="Calibri" w:cs="Times New Roman"/>
                <w:szCs w:val="18"/>
              </w:rPr>
              <w:t>[ ]</w:t>
            </w:r>
          </w:p>
        </w:tc>
        <w:tc>
          <w:tcPr>
            <w:tcW w:w="8198" w:type="dxa"/>
          </w:tcPr>
          <w:p w:rsidR="002F663C" w:rsidRPr="002F663C" w:rsidP="00EB7B40" w14:paraId="43C398C3" w14:textId="77777777">
            <w:pPr>
              <w:spacing w:before="60" w:after="60"/>
              <w:rPr>
                <w:rFonts w:eastAsia="Calibri" w:cs="Times New Roman"/>
              </w:rPr>
            </w:pPr>
            <w:r>
              <w:rPr>
                <w:rFonts w:eastAsia="Calibri" w:cs="Times New Roman"/>
              </w:rPr>
              <w:t>C</w:t>
            </w:r>
            <w:r w:rsidRPr="002F663C">
              <w:rPr>
                <w:rFonts w:eastAsia="Calibri" w:cs="Times New Roman"/>
              </w:rPr>
              <w:t>omment period changed - date:</w:t>
            </w:r>
            <w:r w:rsidR="001642F0">
              <w:rPr>
                <w:rFonts w:eastAsia="Calibri" w:cs="Times New Roman"/>
              </w:rPr>
              <w:t xml:space="preserve"> </w:t>
            </w:r>
          </w:p>
        </w:tc>
      </w:tr>
      <w:tr w14:paraId="54FC4229" w14:textId="77777777" w:rsidTr="00E9471B">
        <w:tblPrEx>
          <w:tblW w:w="9049" w:type="dxa"/>
          <w:tblLayout w:type="fixed"/>
          <w:tblLook w:val="04A0"/>
        </w:tblPrEx>
        <w:tc>
          <w:tcPr>
            <w:tcW w:w="851" w:type="dxa"/>
          </w:tcPr>
          <w:p w:rsidR="002F663C" w:rsidRPr="00711F9C" w:rsidP="00C14444" w14:paraId="394DC4C2" w14:textId="77777777">
            <w:pPr>
              <w:spacing w:before="60" w:after="60"/>
              <w:rPr>
                <w:rFonts w:eastAsia="Calibri" w:cs="Times New Roman"/>
                <w:szCs w:val="18"/>
              </w:rPr>
            </w:pPr>
            <w:r w:rsidRPr="00711F9C">
              <w:rPr>
                <w:rFonts w:eastAsia="Calibri" w:cs="Times New Roman"/>
                <w:szCs w:val="18"/>
              </w:rPr>
              <w:t>[ ]</w:t>
            </w:r>
          </w:p>
        </w:tc>
        <w:tc>
          <w:tcPr>
            <w:tcW w:w="8198" w:type="dxa"/>
          </w:tcPr>
          <w:p w:rsidR="002F663C" w:rsidRPr="002F663C" w:rsidP="00C14444" w14:paraId="778218BF" w14:textId="77777777">
            <w:pPr>
              <w:spacing w:before="60" w:after="60"/>
              <w:rPr>
                <w:rFonts w:eastAsia="Calibri" w:cs="Times New Roman"/>
              </w:rPr>
            </w:pPr>
            <w:r>
              <w:rPr>
                <w:rFonts w:eastAsia="Calibri" w:cs="Times New Roman"/>
              </w:rPr>
              <w:t>N</w:t>
            </w:r>
            <w:r w:rsidRPr="002F663C">
              <w:rPr>
                <w:rFonts w:eastAsia="Calibri" w:cs="Times New Roman"/>
              </w:rPr>
              <w:t xml:space="preserve">otified measure adopted - date: </w:t>
            </w:r>
          </w:p>
        </w:tc>
      </w:tr>
      <w:tr w14:paraId="2802B973" w14:textId="77777777" w:rsidTr="00E9471B">
        <w:tblPrEx>
          <w:tblW w:w="9049" w:type="dxa"/>
          <w:tblLayout w:type="fixed"/>
          <w:tblLook w:val="04A0"/>
        </w:tblPrEx>
        <w:tc>
          <w:tcPr>
            <w:tcW w:w="851" w:type="dxa"/>
          </w:tcPr>
          <w:p w:rsidR="002F663C" w:rsidRPr="00711F9C" w:rsidP="00C14444" w14:paraId="6C82F296" w14:textId="77777777">
            <w:pPr>
              <w:spacing w:before="60" w:after="60"/>
              <w:rPr>
                <w:rFonts w:eastAsia="Calibri" w:cs="Times New Roman"/>
                <w:szCs w:val="18"/>
              </w:rPr>
            </w:pPr>
            <w:r w:rsidRPr="00711F9C">
              <w:rPr>
                <w:rFonts w:eastAsia="Calibri" w:cs="Times New Roman"/>
                <w:szCs w:val="18"/>
              </w:rPr>
              <w:t>[X]</w:t>
            </w:r>
          </w:p>
        </w:tc>
        <w:tc>
          <w:tcPr>
            <w:tcW w:w="8198" w:type="dxa"/>
          </w:tcPr>
          <w:p w:rsidR="002F663C" w:rsidRPr="002F663C" w:rsidP="00C14444" w14:paraId="76A16092" w14:textId="77777777">
            <w:pPr>
              <w:spacing w:before="60" w:after="60"/>
              <w:rPr>
                <w:rFonts w:eastAsia="Calibri" w:cs="Times New Roman"/>
              </w:rPr>
            </w:pPr>
            <w:r>
              <w:rPr>
                <w:rFonts w:eastAsia="Calibri" w:cs="Times New Roman"/>
              </w:rPr>
              <w:t>N</w:t>
            </w:r>
            <w:r w:rsidRPr="002F663C">
              <w:rPr>
                <w:rFonts w:eastAsia="Calibri" w:cs="Times New Roman"/>
              </w:rPr>
              <w:t>otified measure published - date: 4 November 2025</w:t>
            </w:r>
          </w:p>
        </w:tc>
      </w:tr>
      <w:tr w14:paraId="0A93469E" w14:textId="77777777" w:rsidTr="00E9471B">
        <w:tblPrEx>
          <w:tblW w:w="9049" w:type="dxa"/>
          <w:tblLayout w:type="fixed"/>
          <w:tblLook w:val="04A0"/>
        </w:tblPrEx>
        <w:tc>
          <w:tcPr>
            <w:tcW w:w="851" w:type="dxa"/>
          </w:tcPr>
          <w:p w:rsidR="002F663C" w:rsidRPr="00711F9C" w:rsidP="00C14444" w14:paraId="0B9146B9" w14:textId="77777777">
            <w:pPr>
              <w:spacing w:before="60" w:after="60"/>
              <w:rPr>
                <w:rFonts w:eastAsia="Calibri" w:cs="Times New Roman"/>
                <w:szCs w:val="18"/>
              </w:rPr>
            </w:pPr>
            <w:r w:rsidRPr="00711F9C">
              <w:rPr>
                <w:rFonts w:eastAsia="Calibri" w:cs="Times New Roman"/>
                <w:szCs w:val="18"/>
              </w:rPr>
              <w:t>[X]</w:t>
            </w:r>
          </w:p>
        </w:tc>
        <w:tc>
          <w:tcPr>
            <w:tcW w:w="8198" w:type="dxa"/>
          </w:tcPr>
          <w:p w:rsidR="002F663C" w:rsidRPr="002F663C" w:rsidP="00C14444" w14:paraId="5F52E7CB" w14:textId="77777777">
            <w:pPr>
              <w:spacing w:before="60" w:after="60"/>
              <w:rPr>
                <w:rFonts w:eastAsia="Calibri" w:cs="Times New Roman"/>
              </w:rPr>
            </w:pPr>
            <w:r>
              <w:rPr>
                <w:rFonts w:eastAsia="Calibri" w:cs="Times New Roman"/>
              </w:rPr>
              <w:t>N</w:t>
            </w:r>
            <w:r w:rsidRPr="002F663C">
              <w:rPr>
                <w:rFonts w:eastAsia="Calibri" w:cs="Times New Roman"/>
              </w:rPr>
              <w:t>otified measure enters into force - date: 5 January 2026</w:t>
            </w:r>
          </w:p>
        </w:tc>
      </w:tr>
      <w:tr w14:paraId="0582A9A6" w14:textId="77777777" w:rsidTr="00E9471B">
        <w:tblPrEx>
          <w:tblW w:w="9049" w:type="dxa"/>
          <w:tblLayout w:type="fixed"/>
          <w:tblLook w:val="04A0"/>
        </w:tblPrEx>
        <w:tc>
          <w:tcPr>
            <w:tcW w:w="851" w:type="dxa"/>
          </w:tcPr>
          <w:p w:rsidR="002F663C" w:rsidRPr="00711F9C" w:rsidP="00C14444" w14:paraId="4F08D624" w14:textId="77777777">
            <w:pPr>
              <w:spacing w:before="60" w:after="60"/>
              <w:rPr>
                <w:rFonts w:eastAsia="Calibri" w:cs="Times New Roman"/>
                <w:szCs w:val="18"/>
              </w:rPr>
            </w:pPr>
            <w:r w:rsidRPr="00711F9C">
              <w:rPr>
                <w:rFonts w:eastAsia="Calibri" w:cs="Times New Roman"/>
                <w:szCs w:val="18"/>
              </w:rPr>
              <w:t>[X]</w:t>
            </w:r>
          </w:p>
        </w:tc>
        <w:tc>
          <w:tcPr>
            <w:tcW w:w="8198" w:type="dxa"/>
          </w:tcPr>
          <w:p w:rsidR="002F663C" w:rsidRPr="002F663C" w:rsidP="00EB7B40" w14:paraId="210C0C81" w14:textId="77777777">
            <w:pPr>
              <w:spacing w:before="60" w:after="120"/>
              <w:rPr>
                <w:rFonts w:eastAsia="Calibri" w:cs="Times New Roman"/>
              </w:rPr>
            </w:pPr>
            <w:r>
              <w:rPr>
                <w:rFonts w:eastAsia="Calibri" w:cs="Times New Roman"/>
              </w:rPr>
              <w:t>T</w:t>
            </w:r>
            <w:r w:rsidRPr="002F663C">
              <w:rPr>
                <w:rFonts w:eastAsia="Calibri" w:cs="Times New Roman"/>
              </w:rPr>
              <w:t>ext of final measure available from</w:t>
            </w:r>
            <w:bookmarkStart w:id="1" w:name="_Ref40866877"/>
            <w:r>
              <w:rPr>
                <w:rStyle w:val="FootnoteReference"/>
                <w:rFonts w:eastAsia="Calibri" w:cs="Times New Roman"/>
              </w:rPr>
              <w:footnoteReference w:id="2"/>
            </w:r>
            <w:bookmarkEnd w:id="1"/>
            <w:r w:rsidRPr="002F663C">
              <w:rPr>
                <w:rFonts w:eastAsia="Calibri" w:cs="Times New Roman"/>
              </w:rPr>
              <w:t xml:space="preserve">: </w:t>
            </w:r>
          </w:p>
          <w:p w:rsidR="002F663C" w:rsidRPr="002F663C" w:rsidP="00EB7B40" w14:paraId="66487A24" w14:textId="77777777">
            <w:pPr>
              <w:spacing w:before="120" w:after="120"/>
              <w:rPr>
                <w:rFonts w:eastAsia="Calibri" w:cs="Times New Roman"/>
              </w:rPr>
            </w:pPr>
            <w:hyperlink r:id="rId7" w:tgtFrame="_blank" w:history="1">
              <w:r w:rsidRPr="002F663C">
                <w:rPr>
                  <w:rFonts w:eastAsia="Calibri" w:cs="Times New Roman"/>
                  <w:color w:val="0000FF"/>
                  <w:u w:val="single"/>
                </w:rPr>
                <w:t>https://members.wto.org/crnattachments/2025/TBT/USA/final_measure/25_08116_00_e.pdf</w:t>
              </w:r>
            </w:hyperlink>
          </w:p>
        </w:tc>
      </w:tr>
      <w:tr w14:paraId="4E70D6DC" w14:textId="77777777" w:rsidTr="00E9471B">
        <w:tblPrEx>
          <w:tblW w:w="9049" w:type="dxa"/>
          <w:tblLayout w:type="fixed"/>
          <w:tblLook w:val="04A0"/>
        </w:tblPrEx>
        <w:tc>
          <w:tcPr>
            <w:tcW w:w="851" w:type="dxa"/>
          </w:tcPr>
          <w:p w:rsidR="002F663C" w:rsidRPr="00711F9C" w:rsidP="00C14444" w14:paraId="00B2EE5F" w14:textId="77777777">
            <w:pPr>
              <w:spacing w:before="60" w:after="60"/>
              <w:rPr>
                <w:rFonts w:eastAsia="Calibri" w:cs="Times New Roman"/>
                <w:szCs w:val="18"/>
              </w:rPr>
            </w:pPr>
            <w:r w:rsidRPr="00711F9C">
              <w:rPr>
                <w:rFonts w:eastAsia="Calibri" w:cs="Times New Roman"/>
                <w:szCs w:val="18"/>
              </w:rPr>
              <w:t>[ ]</w:t>
            </w:r>
          </w:p>
        </w:tc>
        <w:tc>
          <w:tcPr>
            <w:tcW w:w="8198" w:type="dxa"/>
          </w:tcPr>
          <w:p w:rsidR="002F663C" w:rsidRPr="002F663C" w:rsidP="00EB7B40" w14:paraId="6B6F544D" w14:textId="77777777">
            <w:pPr>
              <w:spacing w:before="60" w:after="60"/>
              <w:rPr>
                <w:rFonts w:eastAsia="Calibri" w:cs="Times New Roman"/>
              </w:rPr>
            </w:pPr>
            <w:r>
              <w:rPr>
                <w:rFonts w:eastAsia="Calibri" w:cs="Times New Roman"/>
              </w:rPr>
              <w:t>N</w:t>
            </w:r>
            <w:r w:rsidRPr="002F663C">
              <w:rPr>
                <w:rFonts w:eastAsia="Calibri" w:cs="Times New Roman"/>
              </w:rPr>
              <w:t xml:space="preserve">otified measure withdrawn or revoked - date: </w:t>
            </w:r>
          </w:p>
          <w:p w:rsidR="002F663C" w:rsidRPr="002F663C" w:rsidP="00EB7B40" w14:paraId="29020B1B" w14:textId="77777777">
            <w:pPr>
              <w:spacing w:before="60" w:after="60"/>
              <w:rPr>
                <w:rFonts w:eastAsia="Calibri" w:cs="Times New Roman"/>
              </w:rPr>
            </w:pPr>
            <w:r w:rsidRPr="00F77BEC">
              <w:rPr>
                <w:rFonts w:eastAsia="Calibri" w:cs="Times New Roman"/>
              </w:rPr>
              <w:t>R</w:t>
            </w:r>
            <w:r w:rsidRPr="002F663C">
              <w:rPr>
                <w:rFonts w:eastAsia="Calibri" w:cs="Times New Roman"/>
              </w:rPr>
              <w:t>elevant symbol if measure re-notified:</w:t>
            </w:r>
            <w:r w:rsidR="00467A46">
              <w:rPr>
                <w:rFonts w:eastAsia="Calibri" w:cs="Times New Roman"/>
              </w:rPr>
              <w:t xml:space="preserve"> </w:t>
            </w:r>
          </w:p>
        </w:tc>
      </w:tr>
      <w:tr w14:paraId="4AA2F853" w14:textId="77777777" w:rsidTr="00E9471B">
        <w:tblPrEx>
          <w:tblW w:w="9049" w:type="dxa"/>
          <w:tblLayout w:type="fixed"/>
          <w:tblLook w:val="04A0"/>
        </w:tblPrEx>
        <w:tc>
          <w:tcPr>
            <w:tcW w:w="851" w:type="dxa"/>
          </w:tcPr>
          <w:p w:rsidR="002F663C" w:rsidRPr="00711F9C" w:rsidP="00C14444" w14:paraId="59EF9DC5" w14:textId="77777777">
            <w:pPr>
              <w:spacing w:before="60" w:after="60"/>
              <w:rPr>
                <w:rFonts w:eastAsia="Calibri" w:cs="Times New Roman"/>
                <w:szCs w:val="18"/>
              </w:rPr>
            </w:pPr>
            <w:r w:rsidRPr="00711F9C">
              <w:rPr>
                <w:rFonts w:eastAsia="Calibri" w:cs="Times New Roman"/>
                <w:szCs w:val="18"/>
              </w:rPr>
              <w:t>[ ]</w:t>
            </w:r>
          </w:p>
        </w:tc>
        <w:tc>
          <w:tcPr>
            <w:tcW w:w="8198" w:type="dxa"/>
          </w:tcPr>
          <w:p w:rsidR="002F663C" w:rsidRPr="002F663C" w:rsidP="00C14444" w14:paraId="58848554" w14:textId="77777777">
            <w:pPr>
              <w:spacing w:before="60" w:after="60"/>
              <w:rPr>
                <w:rFonts w:eastAsia="Calibri" w:cs="Times New Roman"/>
              </w:rPr>
            </w:pPr>
            <w:r>
              <w:rPr>
                <w:rFonts w:eastAsia="Calibri" w:cs="Times New Roman"/>
              </w:rPr>
              <w:t>C</w:t>
            </w:r>
            <w:r w:rsidRPr="002F663C">
              <w:rPr>
                <w:rFonts w:eastAsia="Calibri" w:cs="Times New Roman"/>
              </w:rPr>
              <w:t>ontent or scope of notified measure changed</w:t>
            </w:r>
            <w:r w:rsidR="00917235">
              <w:rPr>
                <w:rFonts w:eastAsia="Calibri" w:cs="Times New Roman"/>
              </w:rPr>
              <w:t xml:space="preserve"> and text available from</w:t>
            </w:r>
            <w:r w:rsidR="00917235">
              <w:rPr>
                <w:rFonts w:eastAsia="Calibri" w:cs="Times New Roman"/>
                <w:vertAlign w:val="superscript"/>
              </w:rPr>
              <w:t>1</w:t>
            </w:r>
            <w:r w:rsidR="00082727">
              <w:rPr>
                <w:rFonts w:eastAsia="Calibri" w:cs="Times New Roman"/>
              </w:rPr>
              <w:t xml:space="preserve">: </w:t>
            </w:r>
          </w:p>
          <w:p w:rsidR="002F663C" w:rsidRPr="002F663C" w:rsidP="00C14444" w14:paraId="6EFBBD88" w14:textId="77777777">
            <w:pPr>
              <w:spacing w:before="60" w:after="60"/>
              <w:rPr>
                <w:rFonts w:eastAsia="Calibri" w:cs="Times New Roman"/>
              </w:rPr>
            </w:pPr>
            <w:r w:rsidRPr="00F77BEC">
              <w:rPr>
                <w:rFonts w:eastAsia="Calibri" w:cs="Times New Roman"/>
              </w:rPr>
              <w:t>N</w:t>
            </w:r>
            <w:r w:rsidRPr="002F663C">
              <w:rPr>
                <w:rFonts w:eastAsia="Calibri" w:cs="Times New Roman"/>
              </w:rPr>
              <w:t>ew deadline for comments (if applicable):</w:t>
            </w:r>
            <w:r w:rsidR="00467A46">
              <w:rPr>
                <w:rFonts w:eastAsia="Calibri" w:cs="Times New Roman"/>
              </w:rPr>
              <w:t xml:space="preserve"> </w:t>
            </w:r>
          </w:p>
        </w:tc>
      </w:tr>
      <w:tr w14:paraId="03C44911" w14:textId="77777777" w:rsidTr="00E9471B">
        <w:tblPrEx>
          <w:tblW w:w="9049" w:type="dxa"/>
          <w:tblLayout w:type="fixed"/>
          <w:tblLook w:val="04A0"/>
        </w:tblPrEx>
        <w:tc>
          <w:tcPr>
            <w:tcW w:w="851" w:type="dxa"/>
          </w:tcPr>
          <w:p w:rsidR="002F663C" w:rsidRPr="00711F9C" w:rsidP="00C14444" w14:paraId="691D73F9" w14:textId="77777777">
            <w:pPr>
              <w:spacing w:before="60" w:after="60"/>
              <w:ind w:left="567" w:hanging="567"/>
              <w:rPr>
                <w:rFonts w:eastAsia="Calibri" w:cs="Times New Roman"/>
                <w:szCs w:val="18"/>
              </w:rPr>
            </w:pPr>
            <w:r w:rsidRPr="00711F9C">
              <w:rPr>
                <w:rFonts w:eastAsia="Calibri" w:cs="Times New Roman"/>
                <w:szCs w:val="18"/>
              </w:rPr>
              <w:t>[ ]</w:t>
            </w:r>
          </w:p>
        </w:tc>
        <w:tc>
          <w:tcPr>
            <w:tcW w:w="8198" w:type="dxa"/>
          </w:tcPr>
          <w:p w:rsidR="002F663C" w:rsidRPr="002F663C" w:rsidP="00D95F69" w14:paraId="29F6FFE9" w14:textId="77777777">
            <w:pPr>
              <w:spacing w:before="60" w:after="60"/>
              <w:rPr>
                <w:rFonts w:eastAsia="Calibri" w:cs="Times New Roman"/>
              </w:rPr>
            </w:pPr>
            <w:r>
              <w:rPr>
                <w:rFonts w:eastAsia="Calibri" w:cs="Times New Roman"/>
              </w:rPr>
              <w:t>I</w:t>
            </w:r>
            <w:r w:rsidRPr="002F663C">
              <w:rPr>
                <w:rFonts w:eastAsia="Calibri" w:cs="Times New Roman"/>
              </w:rPr>
              <w:t>nterpretive guidance issued and text available from</w:t>
            </w:r>
            <w:r w:rsidRPr="00370A55" w:rsidR="00370A55">
              <w:rPr>
                <w:rFonts w:eastAsia="Calibri" w:cs="Times New Roman"/>
                <w:vertAlign w:val="superscript"/>
              </w:rPr>
              <w:fldChar w:fldCharType="begin"/>
            </w:r>
            <w:r w:rsidRPr="00370A55" w:rsidR="00370A55">
              <w:rPr>
                <w:rFonts w:eastAsia="Calibri" w:cs="Times New Roman"/>
                <w:vertAlign w:val="superscript"/>
              </w:rPr>
              <w:instrText xml:space="preserve"> NOTEREF _Ref40866877 \h </w:instrText>
            </w:r>
            <w:r w:rsidR="00370A55">
              <w:rPr>
                <w:rFonts w:eastAsia="Calibri" w:cs="Times New Roman"/>
                <w:vertAlign w:val="superscript"/>
              </w:rPr>
              <w:instrText xml:space="preserve"> \* MERGEFORMAT </w:instrText>
            </w:r>
            <w:r w:rsidRPr="00370A55" w:rsidR="00370A55">
              <w:rPr>
                <w:rFonts w:eastAsia="Calibri" w:cs="Times New Roman"/>
                <w:vertAlign w:val="superscript"/>
              </w:rPr>
              <w:fldChar w:fldCharType="separate"/>
            </w:r>
            <w:r w:rsidRPr="00370A55" w:rsidR="00370A55">
              <w:rPr>
                <w:rFonts w:eastAsia="Calibri" w:cs="Times New Roman"/>
                <w:vertAlign w:val="superscript"/>
              </w:rPr>
              <w:t>1</w:t>
            </w:r>
            <w:r w:rsidRPr="00370A55" w:rsidR="00370A55">
              <w:rPr>
                <w:rFonts w:eastAsia="Calibri" w:cs="Times New Roman"/>
                <w:vertAlign w:val="superscript"/>
              </w:rPr>
              <w:fldChar w:fldCharType="end"/>
            </w:r>
            <w:r w:rsidRPr="002F663C">
              <w:rPr>
                <w:rFonts w:eastAsia="Calibri" w:cs="Times New Roman"/>
              </w:rPr>
              <w:t>:</w:t>
            </w:r>
            <w:r w:rsidRPr="002F663C">
              <w:rPr>
                <w:rFonts w:eastAsia="Calibri" w:cs="Times New Roman"/>
                <w:sz w:val="16"/>
                <w:szCs w:val="16"/>
              </w:rPr>
              <w:t xml:space="preserve"> </w:t>
            </w:r>
          </w:p>
        </w:tc>
      </w:tr>
      <w:tr w14:paraId="3A08EEB3" w14:textId="77777777" w:rsidTr="00E9471B">
        <w:tblPrEx>
          <w:tblW w:w="9049" w:type="dxa"/>
          <w:tblLayout w:type="fixed"/>
          <w:tblLook w:val="04A0"/>
        </w:tblPrEx>
        <w:tc>
          <w:tcPr>
            <w:tcW w:w="851" w:type="dxa"/>
            <w:tcBorders>
              <w:bottom w:val="double" w:sz="4" w:space="0" w:color="auto"/>
            </w:tcBorders>
          </w:tcPr>
          <w:p w:rsidR="002F663C" w:rsidRPr="00711F9C" w:rsidP="00C14444" w14:paraId="1C33C63A" w14:textId="77777777">
            <w:pPr>
              <w:spacing w:before="60" w:after="60"/>
              <w:ind w:left="567" w:hanging="567"/>
              <w:rPr>
                <w:rFonts w:eastAsia="Calibri" w:cs="Times New Roman"/>
                <w:szCs w:val="18"/>
              </w:rPr>
            </w:pPr>
            <w:r w:rsidRPr="00711F9C">
              <w:rPr>
                <w:rFonts w:eastAsia="Calibri" w:cs="Times New Roman"/>
                <w:szCs w:val="18"/>
              </w:rPr>
              <w:t>[ ]</w:t>
            </w:r>
          </w:p>
        </w:tc>
        <w:tc>
          <w:tcPr>
            <w:tcW w:w="8198" w:type="dxa"/>
            <w:tcBorders>
              <w:bottom w:val="double" w:sz="4" w:space="0" w:color="auto"/>
            </w:tcBorders>
          </w:tcPr>
          <w:p w:rsidR="002F663C" w:rsidRPr="002F663C" w:rsidP="00EB7B40" w14:paraId="094869A1" w14:textId="77777777">
            <w:pPr>
              <w:spacing w:before="60" w:after="60"/>
              <w:rPr>
                <w:rFonts w:eastAsia="Calibri" w:cs="Times New Roman"/>
              </w:rPr>
            </w:pPr>
            <w:r>
              <w:rPr>
                <w:rFonts w:eastAsia="Calibri" w:cs="Times New Roman"/>
              </w:rPr>
              <w:t>O</w:t>
            </w:r>
            <w:r w:rsidRPr="002F663C">
              <w:rPr>
                <w:rFonts w:eastAsia="Calibri" w:cs="Times New Roman"/>
              </w:rPr>
              <w:t>ther:</w:t>
            </w:r>
            <w:r w:rsidR="00467A46">
              <w:rPr>
                <w:rFonts w:eastAsia="Calibri" w:cs="Times New Roman"/>
              </w:rPr>
              <w:t xml:space="preserve"> </w:t>
            </w:r>
          </w:p>
        </w:tc>
      </w:tr>
      <w:bookmarkEnd w:id="0"/>
    </w:tbl>
    <w:p w:rsidR="002F663C" w:rsidRPr="002F663C" w:rsidP="002F663C" w14:paraId="03BA1F20" w14:textId="77777777">
      <w:pPr>
        <w:jc w:val="left"/>
        <w:rPr>
          <w:rFonts w:eastAsia="Calibri" w:cs="Times New Roman"/>
          <w:highlight w:val="yellow"/>
        </w:rPr>
      </w:pPr>
    </w:p>
    <w:p w:rsidR="003971FF" w:rsidRPr="007F6EA2" w:rsidP="00B16ACF" w14:paraId="1648B6CA" w14:textId="77777777">
      <w:pPr>
        <w:spacing w:after="120"/>
        <w:rPr>
          <w:rFonts w:eastAsia="Calibri" w:cs="Times New Roman"/>
          <w:bCs/>
          <w:highlight w:val="yellow"/>
        </w:rPr>
      </w:pPr>
      <w:r w:rsidRPr="002F663C">
        <w:rPr>
          <w:rFonts w:eastAsia="Calibri" w:cs="Times New Roman"/>
          <w:b/>
          <w:szCs w:val="18"/>
        </w:rPr>
        <w:t>Description:</w:t>
      </w:r>
      <w:r w:rsidRPr="002F663C">
        <w:rPr>
          <w:rFonts w:eastAsia="Calibri" w:cs="Times New Roman"/>
          <w:szCs w:val="18"/>
        </w:rPr>
        <w:t xml:space="preserve"> </w:t>
      </w:r>
      <w:r w:rsidRPr="002F663C">
        <w:rPr>
          <w:rFonts w:eastAsia="Calibri" w:cs="Times New Roman"/>
          <w:szCs w:val="18"/>
        </w:rPr>
        <w:t>The Environmental Protection Agency (EPA) is issuing significant new use rules (</w:t>
      </w:r>
      <w:hyperlink r:id="rId8" w:anchor="SNURs" w:history="1">
        <w:r w:rsidRPr="002F663C">
          <w:rPr>
            <w:rFonts w:eastAsia="Calibri" w:cs="Times New Roman"/>
            <w:color w:val="0000FF"/>
            <w:szCs w:val="18"/>
            <w:u w:val="single"/>
          </w:rPr>
          <w:t>SNURs</w:t>
        </w:r>
      </w:hyperlink>
      <w:r w:rsidRPr="002F663C">
        <w:rPr>
          <w:rFonts w:eastAsia="Calibri" w:cs="Times New Roman"/>
          <w:szCs w:val="18"/>
        </w:rPr>
        <w:t>) under the Toxic Substances Control Act (</w:t>
      </w:r>
      <w:hyperlink r:id="rId9" w:history="1">
        <w:r w:rsidRPr="002F663C">
          <w:rPr>
            <w:rFonts w:eastAsia="Calibri" w:cs="Times New Roman"/>
            <w:color w:val="0000FF"/>
            <w:szCs w:val="18"/>
            <w:u w:val="single"/>
          </w:rPr>
          <w:t>TSCA</w:t>
        </w:r>
      </w:hyperlink>
      <w:r w:rsidRPr="002F663C">
        <w:rPr>
          <w:rFonts w:eastAsia="Calibri" w:cs="Times New Roman"/>
          <w:szCs w:val="18"/>
        </w:rPr>
        <w:t>) for certain chemical substances that were the subject of premanufacture notices (</w:t>
      </w:r>
      <w:hyperlink r:id="rId10" w:history="1">
        <w:r w:rsidRPr="002F663C">
          <w:rPr>
            <w:rFonts w:eastAsia="Calibri" w:cs="Times New Roman"/>
            <w:color w:val="0000FF"/>
            <w:szCs w:val="18"/>
            <w:u w:val="single"/>
          </w:rPr>
          <w:t>PMNs</w:t>
        </w:r>
      </w:hyperlink>
      <w:r w:rsidRPr="002F663C">
        <w:rPr>
          <w:rFonts w:eastAsia="Calibri" w:cs="Times New Roman"/>
          <w:szCs w:val="18"/>
        </w:rPr>
        <w:t>) and are also subject to an Order issued by EPA pursuant to TSCA. The SNURs require persons to notify EPA at least 90 days before commencing the manufacture (defined by statute to include import) or processing of any of these chemical substances for an activity that is designated as a significant new use in the SNUR. The required notification initiates EPA's evaluation of the conditions of that use for that chemical substance. In addition, the manufacture or processing for the significant new use may not c</w:t>
      </w:r>
      <w:r w:rsidRPr="002F663C">
        <w:rPr>
          <w:rFonts w:eastAsia="Calibri" w:cs="Times New Roman"/>
          <w:szCs w:val="18"/>
        </w:rPr>
        <w:t>ommence until EPA has conducted a review of the required notification, made an appropriate determination regarding that notification, and taken such actions as required by that determination.</w:t>
      </w:r>
    </w:p>
    <w:p w:rsidR="005F3800" w:rsidRPr="002F663C" w:rsidP="00026635" w14:paraId="7E9924A4" w14:textId="77777777">
      <w:pPr>
        <w:keepNext/>
        <w:keepLines/>
        <w:spacing w:before="120" w:after="120"/>
        <w:rPr>
          <w:rFonts w:eastAsia="Calibri" w:cs="Times New Roman"/>
          <w:szCs w:val="18"/>
        </w:rPr>
      </w:pPr>
      <w:r w:rsidRPr="002F663C">
        <w:rPr>
          <w:rFonts w:eastAsia="Calibri" w:cs="Times New Roman"/>
          <w:szCs w:val="18"/>
        </w:rPr>
        <w:t xml:space="preserve">This rule is effective on 5 January 2026. For purposes of judicial review, this rule shall be promulgated at </w:t>
      </w:r>
      <w:hyperlink r:id="rId11" w:history="1">
        <w:r w:rsidRPr="002F663C">
          <w:rPr>
            <w:rFonts w:eastAsia="Calibri" w:cs="Times New Roman"/>
            <w:color w:val="0000FF"/>
            <w:szCs w:val="18"/>
            <w:u w:val="single"/>
          </w:rPr>
          <w:t>1 p.m.</w:t>
        </w:r>
      </w:hyperlink>
      <w:r w:rsidRPr="002F663C">
        <w:rPr>
          <w:rFonts w:eastAsia="Calibri" w:cs="Times New Roman"/>
          <w:szCs w:val="18"/>
        </w:rPr>
        <w:t xml:space="preserve"> </w:t>
      </w:r>
      <w:hyperlink r:id="rId12" w:history="1">
        <w:r w:rsidRPr="002F663C">
          <w:rPr>
            <w:rFonts w:eastAsia="Calibri" w:cs="Times New Roman"/>
            <w:color w:val="0000FF"/>
            <w:szCs w:val="18"/>
            <w:u w:val="single"/>
          </w:rPr>
          <w:t>Eastern Time</w:t>
        </w:r>
      </w:hyperlink>
      <w:r w:rsidRPr="002F663C">
        <w:rPr>
          <w:rFonts w:eastAsia="Calibri" w:cs="Times New Roman"/>
          <w:szCs w:val="18"/>
        </w:rPr>
        <w:t xml:space="preserve"> on 18 November 2025.</w:t>
      </w:r>
    </w:p>
    <w:p w:rsidR="005F3800" w:rsidRPr="002F663C" w:rsidP="00026635" w14:paraId="541FAFCC" w14:textId="77777777">
      <w:pPr>
        <w:keepNext/>
        <w:keepLines/>
        <w:spacing w:before="120" w:after="120"/>
        <w:rPr>
          <w:rFonts w:eastAsia="Calibri" w:cs="Times New Roman"/>
          <w:szCs w:val="18"/>
        </w:rPr>
      </w:pPr>
      <w:r w:rsidRPr="002F663C">
        <w:rPr>
          <w:rFonts w:eastAsia="Calibri" w:cs="Times New Roman"/>
          <w:szCs w:val="18"/>
        </w:rPr>
        <w:t xml:space="preserve">90 Federal Register (FR) 49218, 4 November 2025; </w:t>
      </w:r>
      <w:hyperlink r:id="rId13" w:history="1">
        <w:r w:rsidRPr="002F663C">
          <w:rPr>
            <w:rFonts w:eastAsia="Calibri" w:cs="Times New Roman"/>
            <w:color w:val="0000FF"/>
            <w:szCs w:val="18"/>
            <w:u w:val="single"/>
          </w:rPr>
          <w:t>Title 40 Code of Federal Regulations (CFR) Part 721</w:t>
        </w:r>
      </w:hyperlink>
      <w:r w:rsidRPr="002F663C">
        <w:rPr>
          <w:rFonts w:eastAsia="Calibri" w:cs="Times New Roman"/>
          <w:szCs w:val="18"/>
        </w:rPr>
        <w:t>:</w:t>
      </w:r>
    </w:p>
    <w:p w:rsidR="005F3800" w:rsidRPr="002F663C" w:rsidP="00026635" w14:paraId="5EA807A3" w14:textId="77777777">
      <w:pPr>
        <w:keepNext/>
        <w:keepLines/>
        <w:spacing w:before="120" w:after="120"/>
        <w:rPr>
          <w:rFonts w:eastAsia="Calibri" w:cs="Times New Roman"/>
          <w:szCs w:val="18"/>
        </w:rPr>
      </w:pPr>
      <w:hyperlink r:id="rId14" w:history="1">
        <w:r w:rsidRPr="002F663C">
          <w:rPr>
            <w:rFonts w:eastAsia="Calibri" w:cs="Times New Roman"/>
            <w:color w:val="0000FF"/>
            <w:szCs w:val="18"/>
            <w:u w:val="single"/>
          </w:rPr>
          <w:t>https://www.govinfo.gov/content/pkg/FR-2025-11-04/html/2025-19773.htm</w:t>
        </w:r>
      </w:hyperlink>
    </w:p>
    <w:p w:rsidR="005F3800" w:rsidRPr="002F663C" w:rsidP="00026635" w14:paraId="6F39F2F2" w14:textId="77777777">
      <w:pPr>
        <w:keepNext/>
        <w:keepLines/>
        <w:spacing w:before="120" w:after="120"/>
        <w:rPr>
          <w:rFonts w:eastAsia="Calibri" w:cs="Times New Roman"/>
          <w:szCs w:val="18"/>
        </w:rPr>
      </w:pPr>
      <w:hyperlink r:id="rId15" w:history="1">
        <w:r w:rsidRPr="002F663C">
          <w:rPr>
            <w:rFonts w:eastAsia="Calibri" w:cs="Times New Roman"/>
            <w:color w:val="0000FF"/>
            <w:szCs w:val="18"/>
            <w:u w:val="single"/>
          </w:rPr>
          <w:t>https://www.govinfo.gov/content/pkg/FR-2025-11-04/pdf/2025-19773.pdf</w:t>
        </w:r>
      </w:hyperlink>
    </w:p>
    <w:p w:rsidR="005F3800" w:rsidRPr="002F663C" w:rsidP="00026635" w14:paraId="1D2A1BFC" w14:textId="77777777">
      <w:pPr>
        <w:keepNext/>
        <w:keepLines/>
        <w:spacing w:before="120" w:after="120"/>
        <w:rPr>
          <w:rFonts w:eastAsia="Calibri" w:cs="Times New Roman"/>
          <w:szCs w:val="18"/>
        </w:rPr>
      </w:pPr>
      <w:r w:rsidRPr="002F663C">
        <w:rPr>
          <w:rFonts w:eastAsia="Calibri" w:cs="Times New Roman"/>
          <w:szCs w:val="18"/>
        </w:rPr>
        <w:t xml:space="preserve">This final rule and the proposed rule notified as </w:t>
      </w:r>
      <w:hyperlink r:id="rId16" w:history="1">
        <w:r w:rsidRPr="002F663C">
          <w:rPr>
            <w:rFonts w:eastAsia="Calibri" w:cs="Times New Roman"/>
            <w:color w:val="0000FF"/>
            <w:szCs w:val="18"/>
            <w:u w:val="single"/>
          </w:rPr>
          <w:t>G/TBT/N/USA/2191</w:t>
        </w:r>
      </w:hyperlink>
      <w:r w:rsidRPr="002F663C">
        <w:rPr>
          <w:rFonts w:eastAsia="Calibri" w:cs="Times New Roman"/>
          <w:szCs w:val="18"/>
        </w:rPr>
        <w:t xml:space="preserve"> are identified by Docket Number EPA-HQ-OPPT-2024-0332. The Docket Folder is available from Regulations.gov at </w:t>
      </w:r>
      <w:hyperlink r:id="rId17" w:history="1">
        <w:r w:rsidRPr="002F663C">
          <w:rPr>
            <w:rFonts w:eastAsia="Calibri" w:cs="Times New Roman"/>
            <w:color w:val="0000FF"/>
            <w:szCs w:val="18"/>
            <w:u w:val="single"/>
          </w:rPr>
          <w:t>https://www.regulations.gov/docket/EPA-HQ-OPPT-2024-0332/document</w:t>
        </w:r>
      </w:hyperlink>
      <w:r w:rsidRPr="002F663C">
        <w:rPr>
          <w:rFonts w:eastAsia="Calibri" w:cs="Times New Roman"/>
          <w:szCs w:val="18"/>
        </w:rPr>
        <w:t xml:space="preserve"> and provides access to primary and supporting documents as well as comments received. Documents are also accessible from </w:t>
      </w:r>
      <w:hyperlink r:id="rId18" w:history="1">
        <w:r w:rsidRPr="002F663C">
          <w:rPr>
            <w:rFonts w:eastAsia="Calibri" w:cs="Times New Roman"/>
            <w:color w:val="0000FF"/>
            <w:szCs w:val="18"/>
            <w:u w:val="single"/>
          </w:rPr>
          <w:t>Regulations.gov</w:t>
        </w:r>
      </w:hyperlink>
      <w:r w:rsidRPr="002F663C">
        <w:rPr>
          <w:rFonts w:eastAsia="Calibri" w:cs="Times New Roman"/>
          <w:szCs w:val="18"/>
        </w:rPr>
        <w:t xml:space="preserve"> by searching the Docket Number.</w:t>
      </w:r>
    </w:p>
    <w:p w:rsidR="006C5A96" w:rsidP="006C5A96" w14:paraId="738065F0" w14:textId="77777777">
      <w:pPr>
        <w:jc w:val="center"/>
        <w:rPr>
          <w:b/>
        </w:rPr>
      </w:pPr>
      <w:r w:rsidRPr="003971FF">
        <w:rPr>
          <w:b/>
        </w:rPr>
        <w:t>__________</w:t>
      </w:r>
    </w:p>
    <w:p w:rsidR="004D4D19" w:rsidP="007F38C2" w14:paraId="1FD3AEC3" w14:textId="77777777">
      <w:pPr>
        <w:jc w:val="center"/>
        <w:rPr>
          <w:b/>
        </w:rPr>
      </w:pPr>
    </w:p>
    <w:p w:rsidR="00A1565D" w:rsidP="003971FF" w14:paraId="16E42B03" w14:textId="77777777">
      <w:pPr>
        <w:jc w:val="center"/>
        <w:rPr>
          <w:b/>
        </w:rPr>
      </w:pPr>
    </w:p>
    <w:sectPr w:rsidSect="006C5A96">
      <w:headerReference w:type="even" r:id="rId19"/>
      <w:headerReference w:type="default" r:id="rId20"/>
      <w:footerReference w:type="even" r:id="rId21"/>
      <w:footerReference w:type="default" r:id="rId22"/>
      <w:headerReference w:type="first" r:id="rId23"/>
      <w:footnotePr>
        <w:numRestart w:val="eachSect"/>
      </w:footnotePr>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44326" w:rsidRPr="00DD3DD7" w:rsidP="00DD3DD7" w14:paraId="251E983F" w14:textId="77777777">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44326" w:rsidRPr="00DD3DD7" w:rsidP="00DD3DD7" w14:paraId="61F42857" w14:textId="7777777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4D3A6A" w:rsidP="00ED54E0" w14:paraId="16C886B5" w14:textId="77777777">
      <w:r>
        <w:separator/>
      </w:r>
    </w:p>
  </w:footnote>
  <w:footnote w:type="continuationSeparator" w:id="1">
    <w:p w:rsidR="004D3A6A" w:rsidP="00ED54E0" w14:paraId="4A278724" w14:textId="77777777">
      <w:r>
        <w:continuationSeparator/>
      </w:r>
    </w:p>
  </w:footnote>
  <w:footnote w:id="2">
    <w:p w:rsidR="007F6EA2" w14:paraId="3CDCED63" w14:textId="77777777">
      <w:pPr>
        <w:pStyle w:val="FootnoteText"/>
      </w:pPr>
      <w:r>
        <w:rPr>
          <w:rStyle w:val="FootnoteReference"/>
        </w:rPr>
        <w:footnoteRef/>
      </w:r>
      <w:r>
        <w:t xml:space="preserve"> </w:t>
      </w:r>
      <w:r w:rsidRPr="00B65A73" w:rsidR="00B65A73">
        <w:t>This information can be provided by including a website address, a pdf attachment, or other information on where the text of the final</w:t>
      </w:r>
      <w:r w:rsidR="002B2435">
        <w:t>/modified</w:t>
      </w:r>
      <w:r w:rsidRPr="00B65A73" w:rsidR="00B65A73">
        <w:t xml:space="preserve"> measure and/or interpretive guidance can be obtained.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D3DD7" w:rsidP="00DD3DD7" w14:paraId="319294DD" w14:textId="77777777">
    <w:pPr>
      <w:pStyle w:val="Header"/>
      <w:pBdr>
        <w:bottom w:val="single" w:sz="4" w:space="1" w:color="auto"/>
      </w:pBdr>
      <w:tabs>
        <w:tab w:val="clear" w:pos="4513"/>
        <w:tab w:val="clear" w:pos="9027"/>
      </w:tabs>
      <w:jc w:val="center"/>
    </w:pPr>
    <w:bookmarkStart w:id="2" w:name="bmkSymbols2"/>
    <w:r>
      <w:t>G</w:t>
    </w:r>
    <w:r w:rsidRPr="00DD3DD7">
      <w:t>/TBT</w:t>
    </w:r>
    <w:r>
      <w:t>/N</w:t>
    </w:r>
    <w:r w:rsidRPr="00DD3DD7">
      <w:t>/</w:t>
    </w:r>
    <w:r>
      <w:t>**/**/</w:t>
    </w:r>
    <w:r>
      <w:t>Add.*</w:t>
    </w:r>
    <w:bookmarkEnd w:id="2"/>
  </w:p>
  <w:p w:rsidR="004D4D19" w:rsidRPr="00DD3DD7" w:rsidP="00DD3DD7" w14:paraId="5F65A425" w14:textId="77777777">
    <w:pPr>
      <w:pStyle w:val="Header"/>
      <w:pBdr>
        <w:bottom w:val="single" w:sz="4" w:space="1" w:color="auto"/>
      </w:pBdr>
      <w:tabs>
        <w:tab w:val="clear" w:pos="4513"/>
        <w:tab w:val="clear" w:pos="9027"/>
      </w:tabs>
      <w:jc w:val="center"/>
    </w:pPr>
  </w:p>
  <w:p w:rsidR="00DD3DD7" w:rsidRPr="00DD3DD7" w:rsidP="00DD3DD7" w14:paraId="595712AE" w14:textId="77777777">
    <w:pPr>
      <w:pStyle w:val="Header"/>
      <w:pBdr>
        <w:bottom w:val="single" w:sz="4" w:space="1" w:color="auto"/>
      </w:pBdr>
      <w:tabs>
        <w:tab w:val="clear" w:pos="4513"/>
        <w:tab w:val="clear" w:pos="9027"/>
      </w:tabs>
      <w:jc w:val="center"/>
    </w:pPr>
    <w:r w:rsidRPr="00DD3DD7">
      <w:t xml:space="preserve">- </w:t>
    </w:r>
    <w:r w:rsidRPr="00DD3DD7">
      <w:fldChar w:fldCharType="begin"/>
    </w:r>
    <w:r w:rsidRPr="00DD3DD7">
      <w:instrText xml:space="preserve"> PAGE </w:instrText>
    </w:r>
    <w:r w:rsidRPr="00DD3DD7">
      <w:fldChar w:fldCharType="separate"/>
    </w:r>
    <w:r w:rsidRPr="00DD3DD7">
      <w:rPr>
        <w:noProof/>
      </w:rPr>
      <w:t>2</w:t>
    </w:r>
    <w:r w:rsidRPr="00DD3DD7">
      <w:fldChar w:fldCharType="end"/>
    </w:r>
    <w:r w:rsidRPr="00DD3DD7">
      <w:t xml:space="preserve"> -</w:t>
    </w:r>
  </w:p>
  <w:p w:rsidR="00544326" w:rsidRPr="00DD3DD7" w:rsidP="00DD3DD7" w14:paraId="7C7484FC"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D3DD7" w:rsidRPr="00A70EA8" w:rsidP="00DD3DD7" w14:paraId="3C068EBF" w14:textId="77777777">
    <w:pPr>
      <w:pStyle w:val="Header"/>
      <w:pBdr>
        <w:bottom w:val="single" w:sz="4" w:space="1" w:color="auto"/>
      </w:pBdr>
      <w:tabs>
        <w:tab w:val="clear" w:pos="4513"/>
        <w:tab w:val="clear" w:pos="9027"/>
      </w:tabs>
      <w:jc w:val="center"/>
      <w:rPr>
        <w:lang w:val="es-ES_tradnl"/>
      </w:rPr>
    </w:pPr>
    <w:bookmarkStart w:id="3" w:name="spsSymbolHeader"/>
    <w:r w:rsidRPr="00A70EA8">
      <w:rPr>
        <w:lang w:val="es-ES_tradnl"/>
      </w:rPr>
      <w:t>G/TBT/N/USA/2191/Add.1</w:t>
    </w:r>
    <w:bookmarkEnd w:id="3"/>
  </w:p>
  <w:p w:rsidR="00DD3DD7" w:rsidRPr="00A70EA8" w:rsidP="00DD3DD7" w14:paraId="629EFC91" w14:textId="77777777">
    <w:pPr>
      <w:pStyle w:val="Header"/>
      <w:pBdr>
        <w:bottom w:val="single" w:sz="4" w:space="1" w:color="auto"/>
      </w:pBdr>
      <w:tabs>
        <w:tab w:val="clear" w:pos="4513"/>
        <w:tab w:val="clear" w:pos="9027"/>
      </w:tabs>
      <w:jc w:val="center"/>
      <w:rPr>
        <w:lang w:val="es-ES_tradnl"/>
      </w:rPr>
    </w:pPr>
  </w:p>
  <w:p w:rsidR="00DD3DD7" w:rsidRPr="00DD3DD7" w:rsidP="00DD3DD7" w14:paraId="084C35F3" w14:textId="77777777">
    <w:pPr>
      <w:pStyle w:val="Header"/>
      <w:pBdr>
        <w:bottom w:val="single" w:sz="4" w:space="1" w:color="auto"/>
      </w:pBdr>
      <w:tabs>
        <w:tab w:val="clear" w:pos="4513"/>
        <w:tab w:val="clear" w:pos="9027"/>
      </w:tabs>
      <w:jc w:val="center"/>
    </w:pPr>
    <w:r w:rsidRPr="00DD3DD7">
      <w:t xml:space="preserve">- </w:t>
    </w:r>
    <w:r w:rsidRPr="00DD3DD7">
      <w:fldChar w:fldCharType="begin"/>
    </w:r>
    <w:r w:rsidRPr="00DD3DD7">
      <w:instrText xml:space="preserve"> PAGE </w:instrText>
    </w:r>
    <w:r w:rsidRPr="00DD3DD7">
      <w:fldChar w:fldCharType="separate"/>
    </w:r>
    <w:r w:rsidRPr="00DD3DD7">
      <w:t>2</w:t>
    </w:r>
    <w:r w:rsidRPr="00DD3DD7">
      <w:fldChar w:fldCharType="end"/>
    </w:r>
    <w:r w:rsidRPr="00DD3DD7">
      <w:t xml:space="preserve"> -</w:t>
    </w:r>
  </w:p>
  <w:p w:rsidR="00544326" w:rsidRPr="00DD3DD7" w:rsidP="00DD3DD7" w14:paraId="6EBE54A3"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25EAA520" w14:textId="77777777" w:rsidTr="00544326">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182B84" w:rsidP="00425DC5" w14:paraId="4E5B9B9C" w14:textId="77777777">
          <w:pPr>
            <w:rPr>
              <w:noProof/>
              <w:lang w:eastAsia="en-GB"/>
            </w:rPr>
          </w:pPr>
        </w:p>
      </w:tc>
      <w:tc>
        <w:tcPr>
          <w:tcW w:w="5448" w:type="dxa"/>
          <w:gridSpan w:val="2"/>
          <w:shd w:val="clear" w:color="auto" w:fill="FFFFFF"/>
          <w:tcMar>
            <w:left w:w="108" w:type="dxa"/>
            <w:right w:w="108" w:type="dxa"/>
          </w:tcMar>
          <w:vAlign w:val="center"/>
        </w:tcPr>
        <w:p w:rsidR="00ED54E0" w:rsidRPr="00182B84" w:rsidP="00425DC5" w14:paraId="2B6D949A" w14:textId="77777777">
          <w:pPr>
            <w:jc w:val="right"/>
            <w:rPr>
              <w:b/>
              <w:color w:val="FF0000"/>
              <w:szCs w:val="16"/>
            </w:rPr>
          </w:pPr>
          <w:r>
            <w:rPr>
              <w:b/>
              <w:color w:val="FF0000"/>
              <w:szCs w:val="16"/>
            </w:rPr>
            <w:t xml:space="preserve"> </w:t>
          </w:r>
        </w:p>
      </w:tc>
    </w:tr>
    <w:tr w14:paraId="35F1CA42" w14:textId="77777777" w:rsidTr="00544326">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182B84" w:rsidP="00425DC5" w14:paraId="35CD738C" w14:textId="77777777">
          <w:pPr>
            <w:jc w:val="left"/>
          </w:pPr>
          <w:r w:rsidRPr="00182B84">
            <w:rPr>
              <w:noProof/>
              <w:lang w:val="en-US"/>
            </w:rPr>
            <w:drawing>
              <wp:inline distT="0" distB="0" distL="0" distR="0">
                <wp:extent cx="2398395" cy="716280"/>
                <wp:effectExtent l="0" t="0" r="1905" b="762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8395" cy="71628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182B84" w:rsidP="00425DC5" w14:paraId="25D6A12C" w14:textId="77777777">
          <w:pPr>
            <w:jc w:val="right"/>
            <w:rPr>
              <w:b/>
              <w:szCs w:val="16"/>
            </w:rPr>
          </w:pPr>
        </w:p>
      </w:tc>
    </w:tr>
    <w:tr w14:paraId="6B34A1E3" w14:textId="77777777" w:rsidTr="00544326">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182B84" w:rsidP="00425DC5" w14:paraId="17E92570" w14:textId="77777777">
          <w:pPr>
            <w:jc w:val="left"/>
            <w:rPr>
              <w:noProof/>
              <w:lang w:eastAsia="en-GB"/>
            </w:rPr>
          </w:pPr>
        </w:p>
      </w:tc>
      <w:tc>
        <w:tcPr>
          <w:tcW w:w="5448" w:type="dxa"/>
          <w:gridSpan w:val="2"/>
          <w:shd w:val="clear" w:color="auto" w:fill="FFFFFF"/>
          <w:tcMar>
            <w:left w:w="108" w:type="dxa"/>
            <w:right w:w="108" w:type="dxa"/>
          </w:tcMar>
        </w:tcPr>
        <w:p w:rsidR="00DD3DD7" w:rsidRPr="00A70EA8" w:rsidP="00DD3DD7" w14:paraId="664DFCE5" w14:textId="77777777">
          <w:pPr>
            <w:jc w:val="right"/>
            <w:rPr>
              <w:rFonts w:eastAsia="Calibri" w:cs="Times New Roman"/>
              <w:b/>
              <w:szCs w:val="16"/>
              <w:lang w:val="es-ES_tradnl"/>
            </w:rPr>
          </w:pPr>
          <w:bookmarkStart w:id="4" w:name="bmkSymbols"/>
          <w:r w:rsidRPr="00A70EA8">
            <w:rPr>
              <w:rFonts w:eastAsia="Calibri" w:cs="Times New Roman"/>
              <w:b/>
              <w:szCs w:val="16"/>
              <w:lang w:val="es-ES_tradnl"/>
            </w:rPr>
            <w:t>G/TBT/N/USA/2191/Add.1</w:t>
          </w:r>
          <w:bookmarkEnd w:id="4"/>
        </w:p>
        <w:p w:rsidR="00C14444" w:rsidRPr="00A70EA8" w:rsidP="00C14444" w14:paraId="58EBDAC5" w14:textId="77777777">
          <w:pPr>
            <w:jc w:val="center"/>
            <w:rPr>
              <w:szCs w:val="16"/>
              <w:lang w:val="es-ES_tradnl"/>
            </w:rPr>
          </w:pPr>
        </w:p>
      </w:tc>
    </w:tr>
    <w:tr w14:paraId="0E1FFEFC" w14:textId="77777777" w:rsidTr="00544326">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A70EA8" w:rsidP="00425DC5" w14:paraId="5D337800" w14:textId="77777777">
          <w:pPr>
            <w:rPr>
              <w:lang w:val="es-ES_tradnl"/>
            </w:rPr>
          </w:pPr>
        </w:p>
      </w:tc>
      <w:tc>
        <w:tcPr>
          <w:tcW w:w="5448" w:type="dxa"/>
          <w:gridSpan w:val="2"/>
          <w:shd w:val="clear" w:color="auto" w:fill="FFFFFF"/>
          <w:tcMar>
            <w:left w:w="108" w:type="dxa"/>
            <w:right w:w="108" w:type="dxa"/>
          </w:tcMar>
          <w:vAlign w:val="center"/>
        </w:tcPr>
        <w:p w:rsidR="00ED54E0" w:rsidRPr="00182B84" w:rsidP="00425DC5" w14:paraId="1A8F7FA1" w14:textId="77777777">
          <w:pPr>
            <w:jc w:val="right"/>
            <w:rPr>
              <w:szCs w:val="16"/>
            </w:rPr>
          </w:pPr>
          <w:bookmarkStart w:id="5" w:name="bmkDate"/>
          <w:r w:rsidRPr="00182B84">
            <w:rPr>
              <w:szCs w:val="16"/>
            </w:rPr>
            <w:t>21 November 2025</w:t>
          </w:r>
          <w:bookmarkEnd w:id="5"/>
        </w:p>
      </w:tc>
    </w:tr>
    <w:tr w14:paraId="18388C20" w14:textId="77777777" w:rsidTr="00544326">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182B84" w:rsidP="00425DC5" w14:paraId="7C85C590" w14:textId="77777777">
          <w:pPr>
            <w:jc w:val="left"/>
            <w:rPr>
              <w:b/>
            </w:rPr>
          </w:pPr>
          <w:bookmarkStart w:id="6" w:name="bmkSerial"/>
          <w:r>
            <w:rPr>
              <w:rFonts w:ascii="Verdana" w:eastAsia="Verdana" w:hAnsi="Verdana" w:cs="Verdana"/>
              <w:b w:val="0"/>
              <w:color w:val="FF0000"/>
              <w:sz w:val="18"/>
            </w:rPr>
            <w:t>(25-7765)</w:t>
          </w:r>
          <w:bookmarkEnd w:id="6"/>
        </w:p>
      </w:tc>
      <w:tc>
        <w:tcPr>
          <w:tcW w:w="3325" w:type="dxa"/>
          <w:tcBorders>
            <w:bottom w:val="single" w:sz="4" w:space="0" w:color="auto"/>
          </w:tcBorders>
          <w:tcMar>
            <w:top w:w="0" w:type="dxa"/>
            <w:left w:w="108" w:type="dxa"/>
            <w:bottom w:w="57" w:type="dxa"/>
            <w:right w:w="108" w:type="dxa"/>
          </w:tcMar>
          <w:vAlign w:val="bottom"/>
        </w:tcPr>
        <w:p w:rsidR="00ED54E0" w:rsidRPr="00182B84" w:rsidP="00425DC5" w14:paraId="32F9121C" w14:textId="77777777">
          <w:pPr>
            <w:jc w:val="right"/>
            <w:rPr>
              <w:szCs w:val="16"/>
            </w:rPr>
          </w:pPr>
          <w:r w:rsidRPr="00182B84">
            <w:rPr>
              <w:bCs/>
              <w:szCs w:val="16"/>
            </w:rPr>
            <w:t xml:space="preserve">Page: </w:t>
          </w:r>
          <w:r w:rsidRPr="00182B84">
            <w:rPr>
              <w:bCs/>
              <w:szCs w:val="16"/>
            </w:rPr>
            <w:fldChar w:fldCharType="begin"/>
          </w:r>
          <w:r w:rsidRPr="00182B84">
            <w:rPr>
              <w:bCs/>
              <w:szCs w:val="16"/>
            </w:rPr>
            <w:instrText xml:space="preserve"> PAGE  \* Arabic  \* MERGEFORMAT </w:instrText>
          </w:r>
          <w:r w:rsidRPr="00182B84">
            <w:rPr>
              <w:bCs/>
              <w:szCs w:val="16"/>
            </w:rPr>
            <w:fldChar w:fldCharType="separate"/>
          </w:r>
          <w:r w:rsidR="00F04A9D">
            <w:rPr>
              <w:rFonts w:ascii="Verdana" w:hAnsi="Verdana" w:eastAsiaTheme="minorHAnsi" w:cstheme="minorBidi"/>
              <w:bCs/>
              <w:noProof/>
              <w:sz w:val="18"/>
              <w:szCs w:val="16"/>
              <w:lang w:val="en-GB" w:eastAsia="en-US" w:bidi="ar-SA"/>
            </w:rPr>
            <w:t>1</w:t>
          </w:r>
          <w:r w:rsidRPr="00182B84">
            <w:rPr>
              <w:bCs/>
              <w:szCs w:val="16"/>
            </w:rPr>
            <w:fldChar w:fldCharType="end"/>
          </w:r>
          <w:r w:rsidRPr="00182B84">
            <w:rPr>
              <w:bCs/>
              <w:szCs w:val="16"/>
            </w:rPr>
            <w:t>/</w:t>
          </w:r>
          <w:r w:rsidRPr="00182B84">
            <w:rPr>
              <w:bCs/>
              <w:szCs w:val="16"/>
            </w:rPr>
            <w:fldChar w:fldCharType="begin"/>
          </w:r>
          <w:r w:rsidRPr="00182B84">
            <w:rPr>
              <w:bCs/>
              <w:szCs w:val="16"/>
            </w:rPr>
            <w:instrText xml:space="preserve"> NUMPAGES  \* Arabic  \* MERGEFORMAT </w:instrText>
          </w:r>
          <w:r w:rsidRPr="00182B84">
            <w:rPr>
              <w:bCs/>
              <w:szCs w:val="16"/>
            </w:rPr>
            <w:fldChar w:fldCharType="separate"/>
          </w:r>
          <w:r w:rsidR="00F04A9D">
            <w:rPr>
              <w:rFonts w:ascii="Verdana" w:hAnsi="Verdana" w:eastAsiaTheme="minorHAnsi" w:cstheme="minorBidi"/>
              <w:bCs/>
              <w:noProof/>
              <w:sz w:val="18"/>
              <w:szCs w:val="16"/>
              <w:lang w:val="en-GB" w:eastAsia="en-US" w:bidi="ar-SA"/>
            </w:rPr>
            <w:t>2</w:t>
          </w:r>
          <w:r w:rsidRPr="00182B84">
            <w:rPr>
              <w:bCs/>
              <w:szCs w:val="16"/>
            </w:rPr>
            <w:fldChar w:fldCharType="end"/>
          </w:r>
        </w:p>
      </w:tc>
    </w:tr>
    <w:tr w14:paraId="199A26E5" w14:textId="77777777" w:rsidTr="00544326">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182B84" w:rsidP="00425DC5" w14:paraId="4C6453D5" w14:textId="77777777">
          <w:pPr>
            <w:jc w:val="left"/>
            <w:rPr>
              <w:sz w:val="14"/>
              <w:szCs w:val="16"/>
            </w:rPr>
          </w:pPr>
          <w:r>
            <w:rPr>
              <w:b/>
            </w:rPr>
            <w:t>Committee on Technical Barriers to Trade</w:t>
          </w:r>
        </w:p>
      </w:tc>
      <w:tc>
        <w:tcPr>
          <w:tcW w:w="3325" w:type="dxa"/>
          <w:tcBorders>
            <w:top w:val="single" w:sz="4" w:space="0" w:color="auto"/>
          </w:tcBorders>
          <w:tcMar>
            <w:top w:w="113" w:type="dxa"/>
            <w:left w:w="108" w:type="dxa"/>
            <w:bottom w:w="57" w:type="dxa"/>
            <w:right w:w="108" w:type="dxa"/>
          </w:tcMar>
          <w:vAlign w:val="center"/>
        </w:tcPr>
        <w:p w:rsidR="00ED54E0" w:rsidRPr="00182B84" w:rsidP="00425DC5" w14:paraId="3FF0F2A9" w14:textId="77777777">
          <w:pPr>
            <w:jc w:val="right"/>
            <w:rPr>
              <w:bCs/>
              <w:szCs w:val="18"/>
            </w:rPr>
          </w:pPr>
          <w:r w:rsidRPr="002F663C">
            <w:rPr>
              <w:rFonts w:eastAsia="Calibri" w:cs="Times New Roman"/>
              <w:bCs/>
              <w:szCs w:val="18"/>
            </w:rPr>
            <w:t xml:space="preserve">Original: </w:t>
          </w:r>
          <w:bookmarkStart w:id="7" w:name="bmkOriginalLanguage"/>
          <w:r w:rsidRPr="002F663C">
            <w:rPr>
              <w:rFonts w:eastAsia="Calibri" w:cs="Times New Roman"/>
              <w:bCs/>
              <w:szCs w:val="18"/>
            </w:rPr>
            <w:t>English</w:t>
          </w:r>
          <w:bookmarkEnd w:id="7"/>
        </w:p>
      </w:tc>
    </w:tr>
  </w:tbl>
  <w:p w:rsidR="00ED54E0" w:rsidP="00DD3DD7" w14:paraId="49D2EF7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6FCA255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E641DFE"/>
    <w:lvl w:ilvl="0">
      <w:start w:val="1"/>
      <w:numFmt w:val="decimal"/>
      <w:pStyle w:val="ListNumber3"/>
      <w:lvlText w:val="%1."/>
      <w:lvlJc w:val="left"/>
      <w:pPr>
        <w:tabs>
          <w:tab w:val="num" w:pos="926"/>
        </w:tabs>
        <w:ind w:left="926" w:hanging="360"/>
      </w:p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5BDEB10A"/>
    <w:styleLink w:val="ListBullets"/>
    <w:lvl w:ilvl="0">
      <w:start w:val="1"/>
      <w:numFmt w:val="bullet"/>
      <w:pStyle w:val="ListBullet"/>
      <w:lvlText w:val=""/>
      <w:lvlJc w:val="left"/>
      <w:pPr>
        <w:tabs>
          <w:tab w:val="num" w:pos="567"/>
        </w:tabs>
        <w:ind w:left="567" w:hanging="567"/>
      </w:pPr>
      <w:rPr>
        <w:rFonts w:ascii="Symbol" w:hAnsi="Symbol" w:hint="default"/>
      </w:rPr>
    </w:lvl>
    <w:lvl w:ilvl="1">
      <w:start w:val="1"/>
      <w:numFmt w:val="bullet"/>
      <w:pStyle w:val="ListBullet2"/>
      <w:lvlText w:val=""/>
      <w:lvlJc w:val="left"/>
      <w:pPr>
        <w:tabs>
          <w:tab w:val="num" w:pos="907"/>
        </w:tabs>
        <w:ind w:left="907" w:hanging="340"/>
      </w:pPr>
      <w:rPr>
        <w:rFonts w:ascii="Symbol" w:hAnsi="Symbol" w:hint="default"/>
        <w:color w:val="auto"/>
      </w:rPr>
    </w:lvl>
    <w:lvl w:ilvl="2">
      <w:start w:val="1"/>
      <w:numFmt w:val="bullet"/>
      <w:pStyle w:val="ListBullet3"/>
      <w:lvlText w:val=""/>
      <w:lvlJc w:val="left"/>
      <w:pPr>
        <w:tabs>
          <w:tab w:val="num" w:pos="1247"/>
        </w:tabs>
        <w:ind w:left="1247" w:hanging="340"/>
      </w:pPr>
      <w:rPr>
        <w:rFonts w:ascii="Symbol" w:hAnsi="Symbol" w:hint="default"/>
        <w:color w:val="auto"/>
      </w:rPr>
    </w:lvl>
    <w:lvl w:ilvl="3">
      <w:start w:val="1"/>
      <w:numFmt w:val="bullet"/>
      <w:pStyle w:val="ListBullet4"/>
      <w:lvlText w:val=""/>
      <w:lvlJc w:val="left"/>
      <w:pPr>
        <w:tabs>
          <w:tab w:val="num" w:pos="1588"/>
        </w:tabs>
        <w:ind w:left="1588" w:hanging="341"/>
      </w:pPr>
      <w:rPr>
        <w:rFonts w:ascii="Symbol" w:hAnsi="Symbol" w:hint="default"/>
      </w:rPr>
    </w:lvl>
    <w:lvl w:ilvl="4">
      <w:start w:val="1"/>
      <w:numFmt w:val="bullet"/>
      <w:pStyle w:val="ListBullet5"/>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075A666C"/>
    <w:numStyleLink w:val="LegalHeadings"/>
  </w:abstractNum>
  <w:abstractNum w:abstractNumId="12">
    <w:nsid w:val="57551E12"/>
    <w:multiLevelType w:val="multilevel"/>
    <w:tmpl w:val="075A666C"/>
    <w:styleLink w:val="LegalHeadings"/>
    <w:lvl w:ilvl="0">
      <w:start w:val="1"/>
      <w:numFmt w:val="decimal"/>
      <w:pStyle w:val="Heading1"/>
      <w:isLgl/>
      <w:suff w:val="nothing"/>
      <w:lvlText w:val="%1  "/>
      <w:lvlJc w:val="left"/>
      <w:pPr>
        <w:ind w:left="0" w:firstLine="0"/>
      </w:pPr>
      <w:rPr>
        <w:rFonts w:hint="default"/>
      </w:rPr>
    </w:lvl>
    <w:lvl w:ilvl="1">
      <w:start w:val="1"/>
      <w:numFmt w:val="decimal"/>
      <w:pStyle w:val="Heading2"/>
      <w:isLgl/>
      <w:suff w:val="nothing"/>
      <w:lvlText w:val="%1.%2  "/>
      <w:lvlJc w:val="left"/>
      <w:pPr>
        <w:ind w:left="0" w:firstLine="0"/>
      </w:pPr>
      <w:rPr>
        <w:rFonts w:hint="default"/>
      </w:rPr>
    </w:lvl>
    <w:lvl w:ilvl="2">
      <w:start w:val="1"/>
      <w:numFmt w:val="decimal"/>
      <w:pStyle w:val="Heading3"/>
      <w:isLgl/>
      <w:suff w:val="nothing"/>
      <w:lvlText w:val="%1.%2.%3  "/>
      <w:lvlJc w:val="left"/>
      <w:pPr>
        <w:ind w:left="0" w:firstLine="0"/>
      </w:pPr>
      <w:rPr>
        <w:rFonts w:hint="default"/>
      </w:rPr>
    </w:lvl>
    <w:lvl w:ilvl="3">
      <w:start w:val="1"/>
      <w:numFmt w:val="decimal"/>
      <w:pStyle w:val="Heading4"/>
      <w:isLgl/>
      <w:suff w:val="nothing"/>
      <w:lvlText w:val="%1.%2.%3.%4  "/>
      <w:lvlJc w:val="left"/>
      <w:pPr>
        <w:ind w:left="0" w:firstLine="0"/>
      </w:pPr>
      <w:rPr>
        <w:rFonts w:hint="default"/>
      </w:rPr>
    </w:lvl>
    <w:lvl w:ilvl="4">
      <w:start w:val="1"/>
      <w:numFmt w:val="decimal"/>
      <w:pStyle w:val="Heading5"/>
      <w:isLgl/>
      <w:suff w:val="nothing"/>
      <w:lvlText w:val="%1.%2.%3.%4.%5  "/>
      <w:lvlJc w:val="left"/>
      <w:pPr>
        <w:ind w:left="0" w:firstLine="0"/>
      </w:pPr>
      <w:rPr>
        <w:rFonts w:hint="default"/>
      </w:rPr>
    </w:lvl>
    <w:lvl w:ilvl="5">
      <w:start w:val="1"/>
      <w:numFmt w:val="decimal"/>
      <w:pStyle w:val="Heading6"/>
      <w:isLgl/>
      <w:suff w:val="nothing"/>
      <w:lvlText w:val="%1.%2.%3.%4.%5.%6  "/>
      <w:lvlJc w:val="left"/>
      <w:pPr>
        <w:ind w:left="0" w:firstLine="0"/>
      </w:pPr>
      <w:rPr>
        <w:rFonts w:hint="default"/>
      </w:rPr>
    </w:lvl>
    <w:lvl w:ilvl="6">
      <w:start w:val="1"/>
      <w:numFmt w:val="decimal"/>
      <w:lvlRestart w:val="1"/>
      <w:pStyle w:val="BodyText"/>
      <w:isLgl/>
      <w:suff w:val="nothing"/>
      <w:lvlText w:val="%1.%7.  "/>
      <w:lvlJc w:val="left"/>
      <w:pPr>
        <w:ind w:left="0" w:firstLine="0"/>
      </w:pPr>
      <w:rPr>
        <w:rFonts w:hint="default"/>
      </w:rPr>
    </w:lvl>
    <w:lvl w:ilvl="7">
      <w:start w:val="1"/>
      <w:numFmt w:val="lowerLetter"/>
      <w:pStyle w:val="BodyText2"/>
      <w:lvlText w:val="%8."/>
      <w:lvlJc w:val="left"/>
      <w:pPr>
        <w:tabs>
          <w:tab w:val="num" w:pos="907"/>
        </w:tabs>
        <w:ind w:left="907" w:hanging="340"/>
      </w:pPr>
      <w:rPr>
        <w:rFonts w:hint="default"/>
      </w:rPr>
    </w:lvl>
    <w:lvl w:ilvl="8">
      <w:start w:val="1"/>
      <w:numFmt w:val="lowerRoman"/>
      <w:pStyle w:val="BodyText3"/>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1852527316">
    <w:abstractNumId w:val="9"/>
  </w:num>
  <w:num w:numId="2" w16cid:durableId="1786578723">
    <w:abstractNumId w:val="7"/>
  </w:num>
  <w:num w:numId="3" w16cid:durableId="1211727734">
    <w:abstractNumId w:val="6"/>
  </w:num>
  <w:num w:numId="4" w16cid:durableId="739057126">
    <w:abstractNumId w:val="5"/>
  </w:num>
  <w:num w:numId="5" w16cid:durableId="1956322879">
    <w:abstractNumId w:val="4"/>
  </w:num>
  <w:num w:numId="6" w16cid:durableId="1398283323">
    <w:abstractNumId w:val="12"/>
  </w:num>
  <w:num w:numId="7" w16cid:durableId="1959991083">
    <w:abstractNumId w:val="11"/>
  </w:num>
  <w:num w:numId="8" w16cid:durableId="1581015426">
    <w:abstractNumId w:val="10"/>
  </w:num>
  <w:num w:numId="9" w16cid:durableId="552030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5079073">
    <w:abstractNumId w:val="13"/>
  </w:num>
  <w:num w:numId="11" w16cid:durableId="847066032">
    <w:abstractNumId w:val="8"/>
  </w:num>
  <w:num w:numId="12" w16cid:durableId="630598605">
    <w:abstractNumId w:val="3"/>
  </w:num>
  <w:num w:numId="13" w16cid:durableId="1310088911">
    <w:abstractNumId w:val="2"/>
  </w:num>
  <w:num w:numId="14" w16cid:durableId="1547449876">
    <w:abstractNumId w:val="1"/>
  </w:num>
  <w:num w:numId="15" w16cid:durableId="1772503410">
    <w:abstractNumId w:val="0"/>
  </w:num>
  <w:num w:numId="16" w16cid:durableId="63187146">
    <w:abstractNumId w:val="11"/>
    <w:lvlOverride w:ilvl="0">
      <w:lvl w:ilvl="0">
        <w:start w:val="1"/>
        <w:numFmt w:val="decimal"/>
        <w:pStyle w:val="Heading1"/>
        <w:isLgl/>
        <w:suff w:val="nothing"/>
        <w:lvlText w:val="%1  "/>
        <w:lvlJc w:val="left"/>
        <w:pPr>
          <w:ind w:left="0" w:firstLine="0"/>
        </w:pPr>
        <w:rPr>
          <w:rFonts w:hint="default"/>
        </w:rPr>
      </w:lvl>
    </w:lvlOverride>
    <w:lvlOverride w:ilvl="1">
      <w:lvl w:ilvl="1">
        <w:start w:val="1"/>
        <w:numFmt w:val="decimal"/>
        <w:pStyle w:val="Heading2"/>
        <w:isLgl/>
        <w:suff w:val="nothing"/>
        <w:lvlText w:val="%1.%2  "/>
        <w:lvlJc w:val="left"/>
        <w:pPr>
          <w:ind w:left="0" w:firstLine="0"/>
        </w:pPr>
        <w:rPr>
          <w:rFonts w:hint="default"/>
        </w:rPr>
      </w:lvl>
    </w:lvlOverride>
    <w:lvlOverride w:ilvl="2">
      <w:lvl w:ilvl="2">
        <w:start w:val="1"/>
        <w:numFmt w:val="decimal"/>
        <w:pStyle w:val="Heading3"/>
        <w:isLgl/>
        <w:suff w:val="nothing"/>
        <w:lvlText w:val="%1.%2.%3  "/>
        <w:lvlJc w:val="left"/>
        <w:pPr>
          <w:ind w:left="0" w:firstLine="0"/>
        </w:pPr>
        <w:rPr>
          <w:rFonts w:hint="default"/>
        </w:rPr>
      </w:lvl>
    </w:lvlOverride>
    <w:lvlOverride w:ilvl="3">
      <w:lvl w:ilvl="3">
        <w:start w:val="1"/>
        <w:numFmt w:val="decimal"/>
        <w:pStyle w:val="Heading4"/>
        <w:isLgl/>
        <w:suff w:val="nothing"/>
        <w:lvlText w:val="%1.%2.%3.%4  "/>
        <w:lvlJc w:val="left"/>
        <w:pPr>
          <w:ind w:left="0" w:firstLine="0"/>
        </w:pPr>
        <w:rPr>
          <w:rFonts w:hint="default"/>
        </w:rPr>
      </w:lvl>
    </w:lvlOverride>
    <w:lvlOverride w:ilvl="4">
      <w:lvl w:ilvl="4">
        <w:start w:val="1"/>
        <w:numFmt w:val="decimal"/>
        <w:pStyle w:val="Heading5"/>
        <w:isLgl/>
        <w:suff w:val="nothing"/>
        <w:lvlText w:val="%1.%2.%3.%4.%5  "/>
        <w:lvlJc w:val="left"/>
        <w:pPr>
          <w:ind w:left="0" w:firstLine="0"/>
        </w:pPr>
        <w:rPr>
          <w:rFonts w:hint="default"/>
        </w:rPr>
      </w:lvl>
    </w:lvlOverride>
    <w:lvlOverride w:ilvl="5">
      <w:lvl w:ilvl="5">
        <w:start w:val="1"/>
        <w:numFmt w:val="decimal"/>
        <w:pStyle w:val="Heading6"/>
        <w:isLgl/>
        <w:suff w:val="nothing"/>
        <w:lvlText w:val="%1.%2.%3.%4.%5.%6  "/>
        <w:lvlJc w:val="left"/>
        <w:pPr>
          <w:ind w:left="0" w:firstLine="0"/>
        </w:pPr>
        <w:rPr>
          <w:rFonts w:hint="default"/>
        </w:rPr>
      </w:lvl>
    </w:lvlOverride>
    <w:lvlOverride w:ilvl="6">
      <w:lvl w:ilvl="6">
        <w:start w:val="1"/>
        <w:numFmt w:val="decimal"/>
        <w:lvlRestart w:val="1"/>
        <w:pStyle w:val="BodyText"/>
        <w:isLgl/>
        <w:suff w:val="nothing"/>
        <w:lvlText w:val="%1.%7.  "/>
        <w:lvlJc w:val="left"/>
        <w:pPr>
          <w:ind w:left="0" w:firstLine="0"/>
        </w:pPr>
        <w:rPr>
          <w:rFonts w:hint="default"/>
        </w:rPr>
      </w:lvl>
    </w:lvlOverride>
    <w:lvlOverride w:ilvl="7">
      <w:lvl w:ilvl="7">
        <w:start w:val="1"/>
        <w:numFmt w:val="lowerLetter"/>
        <w:pStyle w:val="BodyText2"/>
        <w:lvlText w:val="%8."/>
        <w:lvlJc w:val="left"/>
        <w:pPr>
          <w:tabs>
            <w:tab w:val="num" w:pos="907"/>
          </w:tabs>
          <w:ind w:left="907" w:hanging="340"/>
        </w:pPr>
        <w:rPr>
          <w:rFonts w:hint="default"/>
        </w:rPr>
      </w:lvl>
    </w:lvlOverride>
    <w:lvlOverride w:ilvl="8">
      <w:lvl w:ilvl="8">
        <w:start w:val="1"/>
        <w:numFmt w:val="lowerRoman"/>
        <w:pStyle w:val="BodyText3"/>
        <w:lvlText w:val="%9."/>
        <w:lvlJc w:val="left"/>
        <w:pPr>
          <w:tabs>
            <w:tab w:val="num" w:pos="1247"/>
          </w:tabs>
          <w:ind w:left="1247" w:hanging="3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removePersonalInformation/>
  <w:removeDateAndTime/>
  <w:proofState w:spelling="clean" w:grammar="clean"/>
  <w:attachedTemplate r:id="rId1"/>
  <w:defaultTabStop w:val="567"/>
  <w:characterSpacingControl w:val="doNotCompress"/>
  <w:footnotePr>
    <w:numRestart w:val="eachSect"/>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63C"/>
    <w:rsid w:val="00010D6C"/>
    <w:rsid w:val="00022513"/>
    <w:rsid w:val="000248E6"/>
    <w:rsid w:val="00026635"/>
    <w:rsid w:val="000272F6"/>
    <w:rsid w:val="00037AC4"/>
    <w:rsid w:val="000423BF"/>
    <w:rsid w:val="00043ECC"/>
    <w:rsid w:val="000539E2"/>
    <w:rsid w:val="000700FF"/>
    <w:rsid w:val="00082727"/>
    <w:rsid w:val="000923D1"/>
    <w:rsid w:val="000A0633"/>
    <w:rsid w:val="000A4945"/>
    <w:rsid w:val="000A5283"/>
    <w:rsid w:val="000B31E1"/>
    <w:rsid w:val="000C5214"/>
    <w:rsid w:val="000F3D39"/>
    <w:rsid w:val="001120DB"/>
    <w:rsid w:val="0011356B"/>
    <w:rsid w:val="00124403"/>
    <w:rsid w:val="0013337F"/>
    <w:rsid w:val="0013637D"/>
    <w:rsid w:val="001642F0"/>
    <w:rsid w:val="00175DD6"/>
    <w:rsid w:val="00182B84"/>
    <w:rsid w:val="001C2A9D"/>
    <w:rsid w:val="001E291F"/>
    <w:rsid w:val="001E2E4A"/>
    <w:rsid w:val="00223DA8"/>
    <w:rsid w:val="00233408"/>
    <w:rsid w:val="00265A0E"/>
    <w:rsid w:val="0027067B"/>
    <w:rsid w:val="00281997"/>
    <w:rsid w:val="00287F91"/>
    <w:rsid w:val="002B2435"/>
    <w:rsid w:val="002B2F95"/>
    <w:rsid w:val="002D78C9"/>
    <w:rsid w:val="002F663C"/>
    <w:rsid w:val="00304F14"/>
    <w:rsid w:val="003156C6"/>
    <w:rsid w:val="00327D40"/>
    <w:rsid w:val="00335575"/>
    <w:rsid w:val="003572B4"/>
    <w:rsid w:val="00370A55"/>
    <w:rsid w:val="00381A7D"/>
    <w:rsid w:val="003971FF"/>
    <w:rsid w:val="00397FF5"/>
    <w:rsid w:val="004244A9"/>
    <w:rsid w:val="00425DC5"/>
    <w:rsid w:val="00467032"/>
    <w:rsid w:val="0046754A"/>
    <w:rsid w:val="00467A46"/>
    <w:rsid w:val="004A220F"/>
    <w:rsid w:val="004C5A53"/>
    <w:rsid w:val="004D3A6A"/>
    <w:rsid w:val="004D4D19"/>
    <w:rsid w:val="004F203A"/>
    <w:rsid w:val="00524431"/>
    <w:rsid w:val="005336B8"/>
    <w:rsid w:val="00544326"/>
    <w:rsid w:val="00547B5F"/>
    <w:rsid w:val="005733F2"/>
    <w:rsid w:val="00573D49"/>
    <w:rsid w:val="005A1A22"/>
    <w:rsid w:val="005B04B9"/>
    <w:rsid w:val="005B3ACA"/>
    <w:rsid w:val="005B68C7"/>
    <w:rsid w:val="005B7054"/>
    <w:rsid w:val="005C353B"/>
    <w:rsid w:val="005C6920"/>
    <w:rsid w:val="005D5981"/>
    <w:rsid w:val="005F30CB"/>
    <w:rsid w:val="005F3800"/>
    <w:rsid w:val="00612644"/>
    <w:rsid w:val="00615DE8"/>
    <w:rsid w:val="00620F21"/>
    <w:rsid w:val="0062527B"/>
    <w:rsid w:val="0064657D"/>
    <w:rsid w:val="00657B4C"/>
    <w:rsid w:val="00674CCD"/>
    <w:rsid w:val="006B3175"/>
    <w:rsid w:val="006C5A96"/>
    <w:rsid w:val="006E7D82"/>
    <w:rsid w:val="006F5826"/>
    <w:rsid w:val="00700181"/>
    <w:rsid w:val="00711F9C"/>
    <w:rsid w:val="007141CF"/>
    <w:rsid w:val="0071546B"/>
    <w:rsid w:val="00724E52"/>
    <w:rsid w:val="00745146"/>
    <w:rsid w:val="007577E3"/>
    <w:rsid w:val="00760003"/>
    <w:rsid w:val="00760DB3"/>
    <w:rsid w:val="00771C40"/>
    <w:rsid w:val="007755FC"/>
    <w:rsid w:val="00782B32"/>
    <w:rsid w:val="00782EF4"/>
    <w:rsid w:val="00787DBC"/>
    <w:rsid w:val="007A1BFD"/>
    <w:rsid w:val="007B3D3F"/>
    <w:rsid w:val="007E6507"/>
    <w:rsid w:val="007F2B8E"/>
    <w:rsid w:val="007F32D1"/>
    <w:rsid w:val="007F38C2"/>
    <w:rsid w:val="007F6EA2"/>
    <w:rsid w:val="00807247"/>
    <w:rsid w:val="00816096"/>
    <w:rsid w:val="0082081F"/>
    <w:rsid w:val="00832639"/>
    <w:rsid w:val="00840C2B"/>
    <w:rsid w:val="008739FD"/>
    <w:rsid w:val="00893E85"/>
    <w:rsid w:val="008A0701"/>
    <w:rsid w:val="008B1018"/>
    <w:rsid w:val="008C42D2"/>
    <w:rsid w:val="008E2C13"/>
    <w:rsid w:val="008E372C"/>
    <w:rsid w:val="008F084C"/>
    <w:rsid w:val="00917235"/>
    <w:rsid w:val="00992AEA"/>
    <w:rsid w:val="009A4D36"/>
    <w:rsid w:val="009A6F54"/>
    <w:rsid w:val="009F7637"/>
    <w:rsid w:val="00A001F6"/>
    <w:rsid w:val="00A1565D"/>
    <w:rsid w:val="00A20371"/>
    <w:rsid w:val="00A372AC"/>
    <w:rsid w:val="00A43C3A"/>
    <w:rsid w:val="00A6057A"/>
    <w:rsid w:val="00A70EA8"/>
    <w:rsid w:val="00A72245"/>
    <w:rsid w:val="00A74017"/>
    <w:rsid w:val="00AA332C"/>
    <w:rsid w:val="00AA6B9C"/>
    <w:rsid w:val="00AB3D96"/>
    <w:rsid w:val="00AC27F8"/>
    <w:rsid w:val="00AD3047"/>
    <w:rsid w:val="00AD4C72"/>
    <w:rsid w:val="00AD55DF"/>
    <w:rsid w:val="00AE2AEE"/>
    <w:rsid w:val="00AE568A"/>
    <w:rsid w:val="00B00276"/>
    <w:rsid w:val="00B053E7"/>
    <w:rsid w:val="00B16ACF"/>
    <w:rsid w:val="00B17BD8"/>
    <w:rsid w:val="00B230EC"/>
    <w:rsid w:val="00B27953"/>
    <w:rsid w:val="00B41614"/>
    <w:rsid w:val="00B52738"/>
    <w:rsid w:val="00B56EDC"/>
    <w:rsid w:val="00B65A73"/>
    <w:rsid w:val="00B75967"/>
    <w:rsid w:val="00BB1341"/>
    <w:rsid w:val="00BB1F84"/>
    <w:rsid w:val="00BB5622"/>
    <w:rsid w:val="00BD269D"/>
    <w:rsid w:val="00BE5468"/>
    <w:rsid w:val="00BF067B"/>
    <w:rsid w:val="00C11EAC"/>
    <w:rsid w:val="00C14444"/>
    <w:rsid w:val="00C15F6D"/>
    <w:rsid w:val="00C2459D"/>
    <w:rsid w:val="00C305D7"/>
    <w:rsid w:val="00C30F2A"/>
    <w:rsid w:val="00C425A5"/>
    <w:rsid w:val="00C43456"/>
    <w:rsid w:val="00C50BF8"/>
    <w:rsid w:val="00C65C0C"/>
    <w:rsid w:val="00C808FC"/>
    <w:rsid w:val="00C90A38"/>
    <w:rsid w:val="00C94EC2"/>
    <w:rsid w:val="00CA5556"/>
    <w:rsid w:val="00CB629C"/>
    <w:rsid w:val="00CD7D97"/>
    <w:rsid w:val="00CE3EE6"/>
    <w:rsid w:val="00CE4BA1"/>
    <w:rsid w:val="00D000C7"/>
    <w:rsid w:val="00D221B8"/>
    <w:rsid w:val="00D22E2C"/>
    <w:rsid w:val="00D51C5C"/>
    <w:rsid w:val="00D52A9D"/>
    <w:rsid w:val="00D55AAD"/>
    <w:rsid w:val="00D747AE"/>
    <w:rsid w:val="00D9226C"/>
    <w:rsid w:val="00D95F69"/>
    <w:rsid w:val="00DA20BD"/>
    <w:rsid w:val="00DA4169"/>
    <w:rsid w:val="00DC1434"/>
    <w:rsid w:val="00DD3DD7"/>
    <w:rsid w:val="00DD4208"/>
    <w:rsid w:val="00DE1F32"/>
    <w:rsid w:val="00DE50DB"/>
    <w:rsid w:val="00DF085F"/>
    <w:rsid w:val="00DF6AE1"/>
    <w:rsid w:val="00E0707F"/>
    <w:rsid w:val="00E1426C"/>
    <w:rsid w:val="00E46FD5"/>
    <w:rsid w:val="00E544BB"/>
    <w:rsid w:val="00E56545"/>
    <w:rsid w:val="00E626B0"/>
    <w:rsid w:val="00E64199"/>
    <w:rsid w:val="00E9471B"/>
    <w:rsid w:val="00EA5D4F"/>
    <w:rsid w:val="00EB2EDB"/>
    <w:rsid w:val="00EB6C56"/>
    <w:rsid w:val="00EB7B40"/>
    <w:rsid w:val="00EC74B2"/>
    <w:rsid w:val="00ED1D47"/>
    <w:rsid w:val="00ED54E0"/>
    <w:rsid w:val="00EE587D"/>
    <w:rsid w:val="00EF639C"/>
    <w:rsid w:val="00F03D59"/>
    <w:rsid w:val="00F04A9D"/>
    <w:rsid w:val="00F05F0C"/>
    <w:rsid w:val="00F15787"/>
    <w:rsid w:val="00F32397"/>
    <w:rsid w:val="00F357E7"/>
    <w:rsid w:val="00F359DB"/>
    <w:rsid w:val="00F40595"/>
    <w:rsid w:val="00F53557"/>
    <w:rsid w:val="00F77BEC"/>
    <w:rsid w:val="00F810EA"/>
    <w:rsid w:val="00FA1663"/>
    <w:rsid w:val="00FA5EBC"/>
    <w:rsid w:val="00FA6F48"/>
    <w:rsid w:val="00FD224A"/>
    <w:rsid w:val="00FD28F0"/>
    <w:rsid w:val="00FE4603"/>
    <w:rsid w:val="00FF04A8"/>
    <w:rsid w:val="00FF4616"/>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6513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qFormat="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738"/>
    <w:pPr>
      <w:spacing w:after="0" w:line="240" w:lineRule="auto"/>
      <w:jc w:val="both"/>
    </w:pPr>
    <w:rPr>
      <w:rFonts w:ascii="Verdana" w:hAnsi="Verdana"/>
      <w:sz w:val="18"/>
    </w:rPr>
  </w:style>
  <w:style w:type="paragraph" w:styleId="Heading1">
    <w:name w:val="heading 1"/>
    <w:basedOn w:val="Normal"/>
    <w:next w:val="Heading2"/>
    <w:link w:val="Heading1Char"/>
    <w:uiPriority w:val="2"/>
    <w:qFormat/>
    <w:rsid w:val="00B230EC"/>
    <w:pPr>
      <w:keepNext/>
      <w:keepLines/>
      <w:numPr>
        <w:numId w:val="7"/>
      </w:numPr>
      <w:spacing w:after="240"/>
      <w:outlineLvl w:val="0"/>
    </w:pPr>
    <w:rPr>
      <w:rFonts w:eastAsiaTheme="majorEastAsia" w:cstheme="majorBidi"/>
      <w:b/>
      <w:bCs/>
      <w:caps/>
      <w:color w:val="006283"/>
      <w:szCs w:val="28"/>
    </w:rPr>
  </w:style>
  <w:style w:type="paragraph" w:styleId="Heading2">
    <w:name w:val="heading 2"/>
    <w:basedOn w:val="Normal"/>
    <w:next w:val="Heading3"/>
    <w:link w:val="Heading2Char"/>
    <w:uiPriority w:val="2"/>
    <w:qFormat/>
    <w:rsid w:val="00B230EC"/>
    <w:pPr>
      <w:keepNext/>
      <w:keepLines/>
      <w:numPr>
        <w:ilvl w:val="1"/>
        <w:numId w:val="7"/>
      </w:numPr>
      <w:spacing w:after="240"/>
      <w:outlineLvl w:val="1"/>
    </w:pPr>
    <w:rPr>
      <w:rFonts w:eastAsiaTheme="majorEastAsia" w:cstheme="majorBidi"/>
      <w:b/>
      <w:bCs/>
      <w:color w:val="006283"/>
      <w:szCs w:val="26"/>
    </w:rPr>
  </w:style>
  <w:style w:type="paragraph" w:styleId="Heading3">
    <w:name w:val="heading 3"/>
    <w:basedOn w:val="Normal"/>
    <w:next w:val="Heading4"/>
    <w:link w:val="Heading3Char"/>
    <w:uiPriority w:val="2"/>
    <w:qFormat/>
    <w:rsid w:val="00B230EC"/>
    <w:pPr>
      <w:keepNext/>
      <w:keepLines/>
      <w:numPr>
        <w:ilvl w:val="2"/>
        <w:numId w:val="7"/>
      </w:numPr>
      <w:spacing w:after="240"/>
      <w:outlineLvl w:val="2"/>
    </w:pPr>
    <w:rPr>
      <w:rFonts w:eastAsiaTheme="majorEastAsia" w:cstheme="majorBidi"/>
      <w:b/>
      <w:bCs/>
      <w:color w:val="006283"/>
    </w:rPr>
  </w:style>
  <w:style w:type="paragraph" w:styleId="Heading4">
    <w:name w:val="heading 4"/>
    <w:basedOn w:val="Normal"/>
    <w:next w:val="Heading5"/>
    <w:link w:val="Heading4Char"/>
    <w:uiPriority w:val="2"/>
    <w:qFormat/>
    <w:rsid w:val="00B230EC"/>
    <w:pPr>
      <w:keepNext/>
      <w:keepLines/>
      <w:numPr>
        <w:ilvl w:val="3"/>
        <w:numId w:val="7"/>
      </w:numPr>
      <w:spacing w:after="240"/>
      <w:outlineLvl w:val="3"/>
    </w:pPr>
    <w:rPr>
      <w:rFonts w:eastAsiaTheme="majorEastAsia" w:cstheme="majorBidi"/>
      <w:b/>
      <w:bCs/>
      <w:iCs/>
      <w:color w:val="006283"/>
    </w:rPr>
  </w:style>
  <w:style w:type="paragraph" w:styleId="Heading5">
    <w:name w:val="heading 5"/>
    <w:basedOn w:val="Normal"/>
    <w:next w:val="Heading6"/>
    <w:link w:val="Heading5Char"/>
    <w:uiPriority w:val="2"/>
    <w:qFormat/>
    <w:rsid w:val="00B230EC"/>
    <w:pPr>
      <w:keepNext/>
      <w:keepLines/>
      <w:numPr>
        <w:ilvl w:val="4"/>
        <w:numId w:val="7"/>
      </w:numPr>
      <w:spacing w:after="240"/>
      <w:outlineLvl w:val="4"/>
    </w:pPr>
    <w:rPr>
      <w:rFonts w:eastAsiaTheme="majorEastAsia" w:cstheme="majorBidi"/>
      <w:b/>
      <w:color w:val="006283"/>
    </w:rPr>
  </w:style>
  <w:style w:type="paragraph" w:styleId="Heading6">
    <w:name w:val="heading 6"/>
    <w:basedOn w:val="Normal"/>
    <w:next w:val="BodyText"/>
    <w:link w:val="Heading6Char"/>
    <w:uiPriority w:val="2"/>
    <w:qFormat/>
    <w:rsid w:val="00B230EC"/>
    <w:pPr>
      <w:keepNext/>
      <w:keepLines/>
      <w:numPr>
        <w:ilvl w:val="5"/>
        <w:numId w:val="7"/>
      </w:numPr>
      <w:spacing w:after="240"/>
      <w:outlineLvl w:val="5"/>
    </w:pPr>
    <w:rPr>
      <w:rFonts w:eastAsiaTheme="majorEastAsia" w:cstheme="majorBidi"/>
      <w:b/>
      <w:iCs/>
      <w:color w:val="006283"/>
    </w:rPr>
  </w:style>
  <w:style w:type="paragraph" w:styleId="Heading7">
    <w:name w:val="heading 7"/>
    <w:basedOn w:val="Normal"/>
    <w:next w:val="Normal"/>
    <w:link w:val="Heading7Char"/>
    <w:uiPriority w:val="2"/>
    <w:rsid w:val="00B230EC"/>
    <w:pPr>
      <w:keepNext/>
      <w:keepLines/>
      <w:spacing w:after="240"/>
      <w:outlineLvl w:val="6"/>
    </w:pPr>
    <w:rPr>
      <w:rFonts w:eastAsiaTheme="majorEastAsia" w:cstheme="majorBidi"/>
      <w:b/>
      <w:iCs/>
      <w:color w:val="006283"/>
    </w:rPr>
  </w:style>
  <w:style w:type="paragraph" w:styleId="Heading8">
    <w:name w:val="heading 8"/>
    <w:basedOn w:val="Normal"/>
    <w:next w:val="Normal"/>
    <w:link w:val="Heading8Char"/>
    <w:uiPriority w:val="2"/>
    <w:rsid w:val="00B230EC"/>
    <w:pPr>
      <w:keepNext/>
      <w:keepLines/>
      <w:spacing w:after="240"/>
      <w:outlineLvl w:val="7"/>
    </w:pPr>
    <w:rPr>
      <w:rFonts w:eastAsiaTheme="majorEastAsia" w:cstheme="majorBidi"/>
      <w:b/>
      <w:i/>
      <w:color w:val="006283"/>
      <w:szCs w:val="20"/>
    </w:rPr>
  </w:style>
  <w:style w:type="paragraph" w:styleId="Heading9">
    <w:name w:val="heading 9"/>
    <w:basedOn w:val="Normal"/>
    <w:next w:val="Normal"/>
    <w:link w:val="Heading9Char"/>
    <w:uiPriority w:val="2"/>
    <w:rsid w:val="00B230EC"/>
    <w:pPr>
      <w:keepNext/>
      <w:keepLines/>
      <w:spacing w:after="240"/>
      <w:outlineLvl w:val="8"/>
    </w:pPr>
    <w:rPr>
      <w:rFonts w:eastAsiaTheme="majorEastAsia" w:cstheme="majorBidi"/>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B230EC"/>
    <w:rPr>
      <w:rFonts w:ascii="Verdana" w:hAnsi="Verdana" w:eastAsiaTheme="majorEastAsia" w:cstheme="majorBidi"/>
      <w:b/>
      <w:bCs/>
      <w:caps/>
      <w:color w:val="006283"/>
      <w:sz w:val="18"/>
      <w:szCs w:val="28"/>
    </w:rPr>
  </w:style>
  <w:style w:type="character" w:customStyle="1" w:styleId="Heading2Char">
    <w:name w:val="Heading 2 Char"/>
    <w:basedOn w:val="DefaultParagraphFont"/>
    <w:link w:val="Heading2"/>
    <w:uiPriority w:val="2"/>
    <w:rsid w:val="00B230EC"/>
    <w:rPr>
      <w:rFonts w:ascii="Verdana" w:hAnsi="Verdana" w:eastAsiaTheme="majorEastAsia" w:cstheme="majorBidi"/>
      <w:b/>
      <w:bCs/>
      <w:color w:val="006283"/>
      <w:sz w:val="18"/>
      <w:szCs w:val="26"/>
    </w:rPr>
  </w:style>
  <w:style w:type="character" w:customStyle="1" w:styleId="Heading3Char">
    <w:name w:val="Heading 3 Char"/>
    <w:basedOn w:val="DefaultParagraphFont"/>
    <w:link w:val="Heading3"/>
    <w:uiPriority w:val="2"/>
    <w:rsid w:val="00B230EC"/>
    <w:rPr>
      <w:rFonts w:ascii="Verdana" w:hAnsi="Verdana" w:eastAsiaTheme="majorEastAsia" w:cstheme="majorBidi"/>
      <w:b/>
      <w:bCs/>
      <w:color w:val="006283"/>
      <w:sz w:val="18"/>
    </w:rPr>
  </w:style>
  <w:style w:type="character" w:customStyle="1" w:styleId="Heading4Char">
    <w:name w:val="Heading 4 Char"/>
    <w:basedOn w:val="DefaultParagraphFont"/>
    <w:link w:val="Heading4"/>
    <w:uiPriority w:val="2"/>
    <w:rsid w:val="00B230EC"/>
    <w:rPr>
      <w:rFonts w:ascii="Verdana" w:hAnsi="Verdana" w:eastAsiaTheme="majorEastAsia" w:cstheme="majorBidi"/>
      <w:b/>
      <w:bCs/>
      <w:iCs/>
      <w:color w:val="006283"/>
      <w:sz w:val="18"/>
    </w:rPr>
  </w:style>
  <w:style w:type="character" w:customStyle="1" w:styleId="Heading5Char">
    <w:name w:val="Heading 5 Char"/>
    <w:basedOn w:val="DefaultParagraphFont"/>
    <w:link w:val="Heading5"/>
    <w:uiPriority w:val="2"/>
    <w:rsid w:val="00B230EC"/>
    <w:rPr>
      <w:rFonts w:ascii="Verdana" w:hAnsi="Verdana" w:eastAsiaTheme="majorEastAsia" w:cstheme="majorBidi"/>
      <w:b/>
      <w:color w:val="006283"/>
      <w:sz w:val="18"/>
    </w:rPr>
  </w:style>
  <w:style w:type="character" w:customStyle="1" w:styleId="Heading6Char">
    <w:name w:val="Heading 6 Char"/>
    <w:basedOn w:val="DefaultParagraphFont"/>
    <w:link w:val="Heading6"/>
    <w:uiPriority w:val="2"/>
    <w:rsid w:val="00B230EC"/>
    <w:rPr>
      <w:rFonts w:ascii="Verdana" w:hAnsi="Verdana" w:eastAsiaTheme="majorEastAsia" w:cstheme="majorBidi"/>
      <w:b/>
      <w:iCs/>
      <w:color w:val="006283"/>
      <w:sz w:val="18"/>
    </w:rPr>
  </w:style>
  <w:style w:type="character" w:customStyle="1" w:styleId="Heading7Char">
    <w:name w:val="Heading 7 Char"/>
    <w:basedOn w:val="DefaultParagraphFont"/>
    <w:link w:val="Heading7"/>
    <w:uiPriority w:val="2"/>
    <w:rsid w:val="00B230EC"/>
    <w:rPr>
      <w:rFonts w:ascii="Verdana" w:hAnsi="Verdana" w:eastAsiaTheme="majorEastAsia" w:cstheme="majorBidi"/>
      <w:b/>
      <w:iCs/>
      <w:color w:val="006283"/>
      <w:sz w:val="18"/>
    </w:rPr>
  </w:style>
  <w:style w:type="character" w:customStyle="1" w:styleId="Heading8Char">
    <w:name w:val="Heading 8 Char"/>
    <w:basedOn w:val="DefaultParagraphFont"/>
    <w:link w:val="Heading8"/>
    <w:uiPriority w:val="2"/>
    <w:rsid w:val="00B230EC"/>
    <w:rPr>
      <w:rFonts w:ascii="Verdana" w:hAnsi="Verdana" w:eastAsiaTheme="majorEastAsia" w:cstheme="majorBidi"/>
      <w:b/>
      <w:i/>
      <w:color w:val="006283"/>
      <w:sz w:val="18"/>
      <w:szCs w:val="20"/>
    </w:rPr>
  </w:style>
  <w:style w:type="character" w:customStyle="1" w:styleId="Heading9Char">
    <w:name w:val="Heading 9 Char"/>
    <w:basedOn w:val="DefaultParagraphFont"/>
    <w:link w:val="Heading9"/>
    <w:uiPriority w:val="2"/>
    <w:rsid w:val="00B230EC"/>
    <w:rPr>
      <w:rFonts w:ascii="Verdana" w:hAnsi="Verdana" w:eastAsiaTheme="majorEastAsia" w:cstheme="majorBidi"/>
      <w:b/>
      <w:iCs/>
      <w:color w:val="006283"/>
      <w:sz w:val="18"/>
      <w:szCs w:val="20"/>
      <w:u w:val="single"/>
    </w:rPr>
  </w:style>
  <w:style w:type="paragraph" w:styleId="Title">
    <w:name w:val="Title"/>
    <w:basedOn w:val="Normal"/>
    <w:next w:val="Normal"/>
    <w:link w:val="TitleChar"/>
    <w:uiPriority w:val="5"/>
    <w:qFormat/>
    <w:rsid w:val="00B230EC"/>
    <w:pPr>
      <w:spacing w:before="480" w:after="240"/>
      <w:contextualSpacing/>
      <w:jc w:val="center"/>
    </w:pPr>
    <w:rPr>
      <w:rFonts w:eastAsiaTheme="majorEastAsia" w:cstheme="majorBidi"/>
      <w:b/>
      <w:caps/>
      <w:color w:val="006283"/>
      <w:kern w:val="28"/>
      <w:szCs w:val="52"/>
    </w:rPr>
  </w:style>
  <w:style w:type="character" w:customStyle="1" w:styleId="TitleChar">
    <w:name w:val="Title Char"/>
    <w:basedOn w:val="DefaultParagraphFont"/>
    <w:link w:val="Title"/>
    <w:uiPriority w:val="5"/>
    <w:rsid w:val="00B230EC"/>
    <w:rPr>
      <w:rFonts w:ascii="Verdana" w:hAnsi="Verdana" w:eastAsiaTheme="majorEastAsia" w:cstheme="majorBidi"/>
      <w:b/>
      <w:caps/>
      <w:color w:val="006283"/>
      <w:kern w:val="28"/>
      <w:sz w:val="18"/>
      <w:szCs w:val="52"/>
    </w:rPr>
  </w:style>
  <w:style w:type="paragraph" w:styleId="BodyText">
    <w:name w:val="Body Text"/>
    <w:basedOn w:val="Normal"/>
    <w:link w:val="BodyTextChar"/>
    <w:uiPriority w:val="1"/>
    <w:qFormat/>
    <w:rsid w:val="00D747AE"/>
    <w:pPr>
      <w:numPr>
        <w:ilvl w:val="6"/>
        <w:numId w:val="7"/>
      </w:numPr>
      <w:spacing w:after="240"/>
    </w:pPr>
  </w:style>
  <w:style w:type="character" w:customStyle="1" w:styleId="BodyTextChar">
    <w:name w:val="Body Text Char"/>
    <w:basedOn w:val="DefaultParagraphFont"/>
    <w:link w:val="BodyText"/>
    <w:uiPriority w:val="1"/>
    <w:rsid w:val="00D747AE"/>
    <w:rPr>
      <w:rFonts w:ascii="Verdana" w:hAnsi="Verdana"/>
      <w:sz w:val="18"/>
    </w:rPr>
  </w:style>
  <w:style w:type="paragraph" w:styleId="BodyText2">
    <w:name w:val="Body Text 2"/>
    <w:basedOn w:val="Normal"/>
    <w:link w:val="BodyText2Char"/>
    <w:uiPriority w:val="1"/>
    <w:qFormat/>
    <w:rsid w:val="00D747AE"/>
    <w:pPr>
      <w:numPr>
        <w:ilvl w:val="7"/>
        <w:numId w:val="7"/>
      </w:numPr>
      <w:spacing w:after="240"/>
    </w:pPr>
  </w:style>
  <w:style w:type="character" w:customStyle="1" w:styleId="BodyText2Char">
    <w:name w:val="Body Text 2 Char"/>
    <w:basedOn w:val="DefaultParagraphFont"/>
    <w:link w:val="BodyText2"/>
    <w:uiPriority w:val="1"/>
    <w:rsid w:val="00D747AE"/>
    <w:rPr>
      <w:rFonts w:ascii="Verdana" w:hAnsi="Verdana"/>
      <w:sz w:val="18"/>
    </w:rPr>
  </w:style>
  <w:style w:type="paragraph" w:styleId="BodyText3">
    <w:name w:val="Body Text 3"/>
    <w:basedOn w:val="Normal"/>
    <w:link w:val="BodyText3Char"/>
    <w:uiPriority w:val="1"/>
    <w:qFormat/>
    <w:rsid w:val="00D747AE"/>
    <w:pPr>
      <w:numPr>
        <w:ilvl w:val="8"/>
        <w:numId w:val="7"/>
      </w:numPr>
      <w:spacing w:after="240"/>
    </w:pPr>
    <w:rPr>
      <w:szCs w:val="16"/>
    </w:rPr>
  </w:style>
  <w:style w:type="character" w:customStyle="1" w:styleId="BodyText3Char">
    <w:name w:val="Body Text 3 Char"/>
    <w:basedOn w:val="DefaultParagraphFont"/>
    <w:link w:val="BodyText3"/>
    <w:uiPriority w:val="1"/>
    <w:rsid w:val="00D747AE"/>
    <w:rPr>
      <w:rFonts w:ascii="Verdana" w:hAnsi="Verdana"/>
      <w:sz w:val="18"/>
      <w:szCs w:val="16"/>
    </w:rPr>
  </w:style>
  <w:style w:type="numbering" w:customStyle="1" w:styleId="LegalHeadings">
    <w:name w:val="LegalHeadings"/>
    <w:uiPriority w:val="99"/>
    <w:rsid w:val="00D747AE"/>
    <w:pPr>
      <w:numPr>
        <w:numId w:val="6"/>
      </w:numPr>
    </w:pPr>
  </w:style>
  <w:style w:type="paragraph" w:styleId="ListBullet">
    <w:name w:val="List Bullet"/>
    <w:basedOn w:val="Normal"/>
    <w:uiPriority w:val="1"/>
    <w:rsid w:val="00AE2AEE"/>
    <w:pPr>
      <w:numPr>
        <w:numId w:val="8"/>
      </w:numPr>
      <w:spacing w:after="240"/>
    </w:pPr>
  </w:style>
  <w:style w:type="paragraph" w:styleId="ListBullet2">
    <w:name w:val="List Bullet 2"/>
    <w:basedOn w:val="Normal"/>
    <w:uiPriority w:val="1"/>
    <w:rsid w:val="00AE2AEE"/>
    <w:pPr>
      <w:numPr>
        <w:ilvl w:val="1"/>
        <w:numId w:val="8"/>
      </w:numPr>
      <w:spacing w:after="240"/>
    </w:pPr>
  </w:style>
  <w:style w:type="paragraph" w:styleId="ListBullet3">
    <w:name w:val="List Bullet 3"/>
    <w:basedOn w:val="Normal"/>
    <w:uiPriority w:val="1"/>
    <w:qFormat/>
    <w:rsid w:val="00AE2AEE"/>
    <w:pPr>
      <w:numPr>
        <w:ilvl w:val="2"/>
        <w:numId w:val="8"/>
      </w:numPr>
      <w:spacing w:after="240"/>
    </w:pPr>
  </w:style>
  <w:style w:type="paragraph" w:styleId="ListBullet4">
    <w:name w:val="List Bullet 4"/>
    <w:basedOn w:val="Normal"/>
    <w:uiPriority w:val="1"/>
    <w:rsid w:val="00AE2AEE"/>
    <w:pPr>
      <w:numPr>
        <w:ilvl w:val="3"/>
        <w:numId w:val="8"/>
      </w:numPr>
      <w:spacing w:after="240"/>
      <w:ind w:left="1587" w:hanging="340"/>
    </w:pPr>
  </w:style>
  <w:style w:type="paragraph" w:styleId="ListBullet5">
    <w:name w:val="List Bullet 5"/>
    <w:basedOn w:val="Normal"/>
    <w:uiPriority w:val="1"/>
    <w:rsid w:val="00AE2AEE"/>
    <w:pPr>
      <w:numPr>
        <w:ilvl w:val="4"/>
        <w:numId w:val="8"/>
      </w:numPr>
      <w:spacing w:after="240"/>
    </w:pPr>
  </w:style>
  <w:style w:type="numbering" w:customStyle="1" w:styleId="ListBullets">
    <w:name w:val="ListBullets"/>
    <w:uiPriority w:val="99"/>
    <w:rsid w:val="00760DB3"/>
    <w:pPr>
      <w:numPr>
        <w:numId w:val="8"/>
      </w:numPr>
    </w:pPr>
  </w:style>
  <w:style w:type="paragraph" w:customStyle="1" w:styleId="Answer">
    <w:name w:val="Answer"/>
    <w:basedOn w:val="Normal"/>
    <w:link w:val="AnswerChar"/>
    <w:uiPriority w:val="6"/>
    <w:qFormat/>
    <w:rsid w:val="0046754A"/>
    <w:pPr>
      <w:spacing w:after="240"/>
      <w:ind w:left="1077"/>
    </w:pPr>
    <w:rPr>
      <w:rFonts w:eastAsia="Calibri" w:cs="Times New Roman"/>
    </w:rPr>
  </w:style>
  <w:style w:type="character" w:customStyle="1" w:styleId="AnswerChar">
    <w:name w:val="Answer Char"/>
    <w:link w:val="Answer"/>
    <w:uiPriority w:val="6"/>
    <w:rsid w:val="0046754A"/>
    <w:rPr>
      <w:rFonts w:ascii="Verdana" w:eastAsia="Calibri" w:hAnsi="Verdana" w:cs="Times New Roman"/>
      <w:sz w:val="18"/>
    </w:rPr>
  </w:style>
  <w:style w:type="paragraph" w:styleId="Caption">
    <w:name w:val="caption"/>
    <w:basedOn w:val="Normal"/>
    <w:next w:val="Normal"/>
    <w:uiPriority w:val="6"/>
    <w:qFormat/>
    <w:rsid w:val="00B230EC"/>
    <w:pPr>
      <w:keepNext/>
      <w:spacing w:before="120" w:after="120"/>
      <w:jc w:val="left"/>
    </w:pPr>
    <w:rPr>
      <w:rFonts w:eastAsia="Times New Roman" w:cs="Times New Roman"/>
      <w:b/>
      <w:bCs/>
      <w:color w:val="006283"/>
      <w:szCs w:val="20"/>
      <w:lang w:eastAsia="en-GB"/>
    </w:rPr>
  </w:style>
  <w:style w:type="character" w:styleId="EndnoteReference">
    <w:name w:val="endnote reference"/>
    <w:uiPriority w:val="49"/>
    <w:rsid w:val="0046754A"/>
    <w:rPr>
      <w:vertAlign w:val="superscript"/>
    </w:rPr>
  </w:style>
  <w:style w:type="paragraph" w:styleId="FootnoteText">
    <w:name w:val="footnote text"/>
    <w:basedOn w:val="Normal"/>
    <w:link w:val="FootnoteTextChar"/>
    <w:uiPriority w:val="5"/>
    <w:rsid w:val="00E56545"/>
    <w:pPr>
      <w:ind w:firstLine="567"/>
      <w:jc w:val="left"/>
    </w:pPr>
    <w:rPr>
      <w:rFonts w:eastAsia="Calibri" w:cs="Times New Roman"/>
      <w:sz w:val="16"/>
      <w:szCs w:val="18"/>
      <w:lang w:eastAsia="en-GB"/>
    </w:rPr>
  </w:style>
  <w:style w:type="character" w:customStyle="1" w:styleId="FootnoteTextChar">
    <w:name w:val="Footnote Text Char"/>
    <w:link w:val="FootnoteText"/>
    <w:uiPriority w:val="5"/>
    <w:rsid w:val="00E56545"/>
    <w:rPr>
      <w:rFonts w:ascii="Verdana" w:eastAsia="Calibri" w:hAnsi="Verdana" w:cs="Times New Roman"/>
      <w:sz w:val="16"/>
      <w:szCs w:val="18"/>
      <w:lang w:eastAsia="en-GB"/>
    </w:rPr>
  </w:style>
  <w:style w:type="paragraph" w:styleId="EndnoteText">
    <w:name w:val="endnote text"/>
    <w:basedOn w:val="FootnoteText"/>
    <w:link w:val="EndnoteTextChar"/>
    <w:uiPriority w:val="49"/>
    <w:rsid w:val="0046754A"/>
    <w:rPr>
      <w:szCs w:val="20"/>
    </w:rPr>
  </w:style>
  <w:style w:type="character" w:customStyle="1" w:styleId="EndnoteTextChar">
    <w:name w:val="Endnote Text Char"/>
    <w:link w:val="EndnoteText"/>
    <w:uiPriority w:val="99"/>
    <w:rsid w:val="0046754A"/>
    <w:rPr>
      <w:rFonts w:ascii="Verdana" w:eastAsia="Calibri" w:hAnsi="Verdana" w:cs="Times New Roman"/>
      <w:sz w:val="16"/>
      <w:szCs w:val="20"/>
      <w:lang w:eastAsia="en-GB"/>
    </w:rPr>
  </w:style>
  <w:style w:type="paragraph" w:customStyle="1" w:styleId="FollowUp">
    <w:name w:val="FollowUp"/>
    <w:basedOn w:val="Normal"/>
    <w:link w:val="FollowUpChar"/>
    <w:uiPriority w:val="6"/>
    <w:qFormat/>
    <w:rsid w:val="0046754A"/>
    <w:pPr>
      <w:spacing w:after="240"/>
      <w:ind w:left="720"/>
    </w:pPr>
    <w:rPr>
      <w:rFonts w:eastAsia="Calibri" w:cs="Times New Roman"/>
      <w:i/>
    </w:rPr>
  </w:style>
  <w:style w:type="character" w:customStyle="1" w:styleId="FollowUpChar">
    <w:name w:val="FollowUp Char"/>
    <w:link w:val="FollowUp"/>
    <w:uiPriority w:val="6"/>
    <w:rsid w:val="0046754A"/>
    <w:rPr>
      <w:rFonts w:ascii="Verdana" w:eastAsia="Calibri" w:hAnsi="Verdana" w:cs="Times New Roman"/>
      <w:i/>
      <w:sz w:val="18"/>
    </w:rPr>
  </w:style>
  <w:style w:type="paragraph" w:styleId="Footer">
    <w:name w:val="footer"/>
    <w:basedOn w:val="Normal"/>
    <w:link w:val="FooterChar"/>
    <w:uiPriority w:val="3"/>
    <w:rsid w:val="0046754A"/>
    <w:pPr>
      <w:tabs>
        <w:tab w:val="center" w:pos="4513"/>
        <w:tab w:val="right" w:pos="9027"/>
      </w:tabs>
    </w:pPr>
    <w:rPr>
      <w:rFonts w:eastAsia="Calibri" w:cs="Times New Roman"/>
      <w:szCs w:val="18"/>
      <w:lang w:eastAsia="en-GB"/>
    </w:rPr>
  </w:style>
  <w:style w:type="character" w:customStyle="1" w:styleId="FooterChar">
    <w:name w:val="Footer Char"/>
    <w:link w:val="Footer"/>
    <w:uiPriority w:val="5"/>
    <w:rsid w:val="0046754A"/>
    <w:rPr>
      <w:rFonts w:ascii="Verdana" w:eastAsia="Calibri" w:hAnsi="Verdana" w:cs="Times New Roman"/>
      <w:sz w:val="18"/>
      <w:szCs w:val="18"/>
      <w:lang w:eastAsia="en-GB"/>
    </w:rPr>
  </w:style>
  <w:style w:type="paragraph" w:customStyle="1" w:styleId="FootnoteQuotation">
    <w:name w:val="Footnote Quotation"/>
    <w:basedOn w:val="FootnoteText"/>
    <w:uiPriority w:val="5"/>
    <w:rsid w:val="005B04B9"/>
    <w:pPr>
      <w:ind w:left="567" w:right="567" w:firstLine="0"/>
    </w:pPr>
  </w:style>
  <w:style w:type="character" w:styleId="FootnoteReference">
    <w:name w:val="footnote reference"/>
    <w:aliases w:val="Ref,de nota al pie"/>
    <w:rsid w:val="0046754A"/>
    <w:rPr>
      <w:vertAlign w:val="superscript"/>
    </w:rPr>
  </w:style>
  <w:style w:type="paragraph" w:styleId="Header">
    <w:name w:val="header"/>
    <w:basedOn w:val="Normal"/>
    <w:link w:val="HeaderChar"/>
    <w:uiPriority w:val="3"/>
    <w:rsid w:val="0046754A"/>
    <w:pPr>
      <w:tabs>
        <w:tab w:val="center" w:pos="4513"/>
        <w:tab w:val="right" w:pos="9027"/>
      </w:tabs>
      <w:jc w:val="left"/>
    </w:pPr>
    <w:rPr>
      <w:rFonts w:eastAsia="Calibri" w:cs="Times New Roman"/>
      <w:szCs w:val="18"/>
      <w:lang w:eastAsia="en-GB"/>
    </w:rPr>
  </w:style>
  <w:style w:type="character" w:customStyle="1" w:styleId="HeaderChar">
    <w:name w:val="Header Char"/>
    <w:link w:val="Header"/>
    <w:uiPriority w:val="5"/>
    <w:rsid w:val="0046754A"/>
    <w:rPr>
      <w:rFonts w:ascii="Verdana" w:eastAsia="Calibri" w:hAnsi="Verdana" w:cs="Times New Roman"/>
      <w:sz w:val="18"/>
      <w:szCs w:val="18"/>
      <w:lang w:eastAsia="en-GB"/>
    </w:rPr>
  </w:style>
  <w:style w:type="paragraph" w:customStyle="1" w:styleId="Quotation">
    <w:name w:val="Quotation"/>
    <w:basedOn w:val="Normal"/>
    <w:uiPriority w:val="5"/>
    <w:qFormat/>
    <w:rsid w:val="00DF6AE1"/>
    <w:pPr>
      <w:spacing w:after="240"/>
      <w:ind w:left="567" w:right="567"/>
    </w:pPr>
    <w:rPr>
      <w:rFonts w:eastAsia="Calibri" w:cs="Times New Roman"/>
      <w:szCs w:val="18"/>
      <w:lang w:eastAsia="en-GB"/>
    </w:rPr>
  </w:style>
  <w:style w:type="paragraph" w:customStyle="1" w:styleId="QuotationDouble">
    <w:name w:val="Quotation Double"/>
    <w:basedOn w:val="Normal"/>
    <w:uiPriority w:val="5"/>
    <w:qFormat/>
    <w:rsid w:val="00DF6AE1"/>
    <w:pPr>
      <w:spacing w:after="240"/>
      <w:ind w:left="1134" w:right="1134"/>
    </w:pPr>
    <w:rPr>
      <w:rFonts w:eastAsia="Calibri" w:cs="Times New Roman"/>
      <w:szCs w:val="18"/>
      <w:lang w:eastAsia="en-GB"/>
    </w:rPr>
  </w:style>
  <w:style w:type="paragraph" w:styleId="TableofAuthorities">
    <w:name w:val="table of authorities"/>
    <w:basedOn w:val="Normal"/>
    <w:next w:val="Normal"/>
    <w:uiPriority w:val="39"/>
    <w:rsid w:val="0046754A"/>
    <w:pPr>
      <w:tabs>
        <w:tab w:val="left" w:pos="720"/>
        <w:tab w:val="right" w:leader="dot" w:pos="9027"/>
      </w:tabs>
      <w:ind w:right="720"/>
    </w:pPr>
    <w:rPr>
      <w:rFonts w:eastAsia="Times New Roman" w:cs="Times New Roman"/>
      <w:szCs w:val="20"/>
      <w:lang w:eastAsia="en-GB"/>
    </w:rPr>
  </w:style>
  <w:style w:type="paragraph" w:styleId="TableofFigures">
    <w:name w:val="table of figures"/>
    <w:basedOn w:val="Normal"/>
    <w:next w:val="Normal"/>
    <w:uiPriority w:val="39"/>
    <w:rsid w:val="0046754A"/>
    <w:pPr>
      <w:tabs>
        <w:tab w:val="left" w:pos="567"/>
        <w:tab w:val="right" w:leader="dot" w:pos="9027"/>
      </w:tabs>
      <w:spacing w:after="120"/>
      <w:ind w:right="720"/>
    </w:pPr>
    <w:rPr>
      <w:rFonts w:eastAsia="Times New Roman" w:cs="Times New Roman"/>
      <w:szCs w:val="20"/>
      <w:lang w:eastAsia="en-GB"/>
    </w:rPr>
  </w:style>
  <w:style w:type="paragraph" w:customStyle="1" w:styleId="Title2">
    <w:name w:val="Title 2"/>
    <w:basedOn w:val="Normal"/>
    <w:next w:val="Normal"/>
    <w:uiPriority w:val="5"/>
    <w:qFormat/>
    <w:rsid w:val="00B230EC"/>
    <w:pPr>
      <w:spacing w:after="360"/>
      <w:jc w:val="center"/>
    </w:pPr>
    <w:rPr>
      <w:rFonts w:eastAsia="Calibri" w:cs="Times New Roman"/>
      <w:caps/>
      <w:color w:val="006283"/>
      <w:szCs w:val="18"/>
      <w:lang w:eastAsia="en-GB"/>
    </w:rPr>
  </w:style>
  <w:style w:type="paragraph" w:customStyle="1" w:styleId="Title3">
    <w:name w:val="Title 3"/>
    <w:basedOn w:val="Normal"/>
    <w:next w:val="Normal"/>
    <w:uiPriority w:val="5"/>
    <w:qFormat/>
    <w:rsid w:val="00B230EC"/>
    <w:pPr>
      <w:spacing w:after="360"/>
      <w:jc w:val="center"/>
    </w:pPr>
    <w:rPr>
      <w:rFonts w:eastAsia="Calibri" w:cs="Times New Roman"/>
      <w:i/>
      <w:color w:val="006283"/>
      <w:szCs w:val="18"/>
      <w:lang w:eastAsia="en-GB"/>
    </w:rPr>
  </w:style>
  <w:style w:type="paragraph" w:customStyle="1" w:styleId="TitleCountry">
    <w:name w:val="Title Country"/>
    <w:basedOn w:val="Normal"/>
    <w:next w:val="Normal"/>
    <w:uiPriority w:val="5"/>
    <w:qFormat/>
    <w:rsid w:val="00B230EC"/>
    <w:pPr>
      <w:spacing w:after="360"/>
      <w:jc w:val="center"/>
    </w:pPr>
    <w:rPr>
      <w:rFonts w:eastAsia="Calibri" w:cs="Times New Roman"/>
      <w:smallCaps/>
      <w:color w:val="006283"/>
      <w:szCs w:val="18"/>
      <w:lang w:eastAsia="en-GB"/>
    </w:rPr>
  </w:style>
  <w:style w:type="paragraph" w:styleId="TOC1">
    <w:name w:val="toc 1"/>
    <w:basedOn w:val="Normal"/>
    <w:next w:val="Normal"/>
    <w:autoRedefine/>
    <w:uiPriority w:val="39"/>
    <w:rsid w:val="0046754A"/>
    <w:pPr>
      <w:tabs>
        <w:tab w:val="right" w:leader="dot" w:pos="9027"/>
      </w:tabs>
      <w:spacing w:before="120" w:after="120"/>
      <w:ind w:right="851"/>
      <w:jc w:val="left"/>
    </w:pPr>
    <w:rPr>
      <w:rFonts w:eastAsia="Calibri" w:cs="Times New Roman"/>
      <w:b/>
      <w:caps/>
      <w:szCs w:val="18"/>
      <w:lang w:eastAsia="en-GB"/>
    </w:rPr>
  </w:style>
  <w:style w:type="paragraph" w:styleId="TOC2">
    <w:name w:val="toc 2"/>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3">
    <w:name w:val="toc 3"/>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4">
    <w:name w:val="toc 4"/>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5">
    <w:name w:val="toc 5"/>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6">
    <w:name w:val="toc 6"/>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7">
    <w:name w:val="toc 7"/>
    <w:basedOn w:val="Normal"/>
    <w:next w:val="Normal"/>
    <w:autoRedefine/>
    <w:uiPriority w:val="39"/>
    <w:rsid w:val="0046754A"/>
    <w:pPr>
      <w:tabs>
        <w:tab w:val="left" w:pos="851"/>
        <w:tab w:val="right" w:leader="dot" w:pos="9027"/>
      </w:tabs>
      <w:spacing w:before="120" w:after="120"/>
      <w:ind w:left="567" w:right="851"/>
      <w:jc w:val="left"/>
    </w:pPr>
    <w:rPr>
      <w:rFonts w:eastAsia="Calibri" w:cs="Times New Roman"/>
      <w:szCs w:val="18"/>
      <w:lang w:eastAsia="en-GB"/>
    </w:rPr>
  </w:style>
  <w:style w:type="paragraph" w:styleId="TOC8">
    <w:name w:val="toc 8"/>
    <w:basedOn w:val="Normal"/>
    <w:next w:val="Normal"/>
    <w:autoRedefine/>
    <w:uiPriority w:val="39"/>
    <w:rsid w:val="0046754A"/>
    <w:pPr>
      <w:tabs>
        <w:tab w:val="left" w:pos="851"/>
        <w:tab w:val="left" w:pos="1134"/>
        <w:tab w:val="right" w:leader="dot" w:pos="9027"/>
      </w:tabs>
      <w:spacing w:before="120" w:after="120"/>
      <w:ind w:left="851" w:right="851"/>
      <w:jc w:val="left"/>
    </w:pPr>
    <w:rPr>
      <w:rFonts w:eastAsia="Calibri" w:cs="Times New Roman"/>
      <w:szCs w:val="18"/>
      <w:lang w:eastAsia="en-GB"/>
    </w:rPr>
  </w:style>
  <w:style w:type="paragraph" w:styleId="TOC9">
    <w:name w:val="toc 9"/>
    <w:basedOn w:val="Normal"/>
    <w:next w:val="Normal"/>
    <w:autoRedefine/>
    <w:uiPriority w:val="39"/>
    <w:rsid w:val="0046754A"/>
    <w:pPr>
      <w:tabs>
        <w:tab w:val="left" w:pos="851"/>
        <w:tab w:val="left" w:pos="1134"/>
        <w:tab w:val="left" w:pos="1418"/>
        <w:tab w:val="right" w:leader="dot" w:pos="9027"/>
      </w:tabs>
      <w:spacing w:before="120" w:after="120"/>
      <w:ind w:left="1134" w:right="851"/>
      <w:jc w:val="left"/>
    </w:pPr>
    <w:rPr>
      <w:rFonts w:eastAsia="Calibri" w:cs="Times New Roman"/>
      <w:szCs w:val="18"/>
      <w:lang w:eastAsia="en-GB"/>
    </w:rPr>
  </w:style>
  <w:style w:type="paragraph" w:styleId="TOCHeading">
    <w:name w:val="TOC Heading"/>
    <w:basedOn w:val="Normal"/>
    <w:next w:val="Normal"/>
    <w:uiPriority w:val="39"/>
    <w:qFormat/>
    <w:rsid w:val="0046754A"/>
    <w:pPr>
      <w:spacing w:before="240"/>
      <w:jc w:val="center"/>
    </w:pPr>
    <w:rPr>
      <w:rFonts w:eastAsia="Times New Roman" w:cs="Times New Roman"/>
      <w:b/>
      <w:bCs/>
      <w:szCs w:val="28"/>
      <w:lang w:eastAsia="en-GB"/>
    </w:rPr>
  </w:style>
  <w:style w:type="table" w:customStyle="1" w:styleId="WTOTable2">
    <w:name w:val="WTOTable2"/>
    <w:basedOn w:val="TableNormal"/>
    <w:uiPriority w:val="99"/>
    <w:rsid w:val="0046754A"/>
    <w:pPr>
      <w:spacing w:after="0" w:line="240" w:lineRule="auto"/>
    </w:pPr>
    <w:rPr>
      <w:rFonts w:ascii="Verdana" w:eastAsia="Calibri" w:hAnsi="Verdana" w:cs="Times New Roman"/>
      <w:sz w:val="16"/>
      <w:szCs w:val="18"/>
      <w:lang w:eastAsia="en-GB"/>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ED54E0"/>
    <w:rPr>
      <w:rFonts w:ascii="Tahoma" w:hAnsi="Tahoma" w:cs="Tahoma"/>
      <w:sz w:val="16"/>
      <w:szCs w:val="16"/>
    </w:rPr>
  </w:style>
  <w:style w:type="character" w:customStyle="1" w:styleId="BalloonTextChar">
    <w:name w:val="Balloon Text Char"/>
    <w:basedOn w:val="DefaultParagraphFont"/>
    <w:link w:val="BalloonText"/>
    <w:uiPriority w:val="99"/>
    <w:semiHidden/>
    <w:rsid w:val="00ED54E0"/>
    <w:rPr>
      <w:rFonts w:ascii="Tahoma" w:hAnsi="Tahoma" w:cs="Tahoma"/>
      <w:sz w:val="16"/>
      <w:szCs w:val="16"/>
    </w:rPr>
  </w:style>
  <w:style w:type="paragraph" w:styleId="Subtitle">
    <w:name w:val="Subtitle"/>
    <w:basedOn w:val="Normal"/>
    <w:next w:val="Normal"/>
    <w:link w:val="SubtitleChar"/>
    <w:uiPriority w:val="6"/>
    <w:qFormat/>
    <w:rsid w:val="00E46FD5"/>
    <w:pPr>
      <w:numPr>
        <w:ilvl w:val="1"/>
      </w:numPr>
    </w:pPr>
    <w:rPr>
      <w:rFonts w:eastAsiaTheme="majorEastAsia" w:cstheme="majorBidi"/>
      <w:b/>
      <w:iCs/>
      <w:szCs w:val="24"/>
    </w:rPr>
  </w:style>
  <w:style w:type="character" w:customStyle="1" w:styleId="SubtitleChar">
    <w:name w:val="Subtitle Char"/>
    <w:basedOn w:val="DefaultParagraphFont"/>
    <w:link w:val="Subtitle"/>
    <w:uiPriority w:val="11"/>
    <w:rsid w:val="00E46FD5"/>
    <w:rPr>
      <w:rFonts w:ascii="Verdana" w:hAnsi="Verdana" w:eastAsiaTheme="majorEastAsia" w:cstheme="majorBidi"/>
      <w:b/>
      <w:iCs/>
      <w:sz w:val="18"/>
      <w:szCs w:val="24"/>
    </w:rPr>
  </w:style>
  <w:style w:type="paragraph" w:customStyle="1" w:styleId="SummaryHeader">
    <w:name w:val="SummaryHeader"/>
    <w:basedOn w:val="Normal"/>
    <w:uiPriority w:val="4"/>
    <w:qFormat/>
    <w:rsid w:val="00B230EC"/>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FF4616"/>
    <w:pPr>
      <w:spacing w:after="240"/>
      <w:outlineLvl w:val="1"/>
    </w:pPr>
    <w:rPr>
      <w:b/>
      <w:color w:val="006283"/>
    </w:rPr>
  </w:style>
  <w:style w:type="paragraph" w:customStyle="1" w:styleId="SummaryText">
    <w:name w:val="SummaryText"/>
    <w:basedOn w:val="Normal"/>
    <w:uiPriority w:val="4"/>
    <w:qFormat/>
    <w:rsid w:val="00B56EDC"/>
    <w:pPr>
      <w:numPr>
        <w:numId w:val="10"/>
      </w:numPr>
      <w:spacing w:after="240"/>
      <w:ind w:left="0" w:firstLine="0"/>
    </w:pPr>
    <w:rPr>
      <w:rFonts w:eastAsia="Calibri" w:cs="Times New Roman"/>
    </w:rPr>
  </w:style>
  <w:style w:type="paragraph" w:styleId="ListParagraph">
    <w:name w:val="List Paragraph"/>
    <w:basedOn w:val="Normal"/>
    <w:uiPriority w:val="59"/>
    <w:semiHidden/>
    <w:qFormat/>
    <w:rsid w:val="00AA332C"/>
    <w:pPr>
      <w:ind w:left="720"/>
      <w:contextualSpacing/>
    </w:pPr>
  </w:style>
  <w:style w:type="table" w:customStyle="1" w:styleId="WTOBox1">
    <w:name w:val="WTOBox1"/>
    <w:basedOn w:val="TableNormal"/>
    <w:uiPriority w:val="99"/>
    <w:rsid w:val="00C65C0C"/>
    <w:pPr>
      <w:spacing w:after="0" w:line="240" w:lineRule="auto"/>
    </w:pPr>
    <w:rPr>
      <w:rFonts w:ascii="Calibri" w:eastAsia="Calibri" w:hAnsi="Calibri" w:cs="Times New Roman"/>
      <w:sz w:val="20"/>
      <w:szCs w:val="20"/>
      <w:lang w:eastAsia="en-GB"/>
    </w:rPr>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C65C0C"/>
    <w:pPr>
      <w:spacing w:after="0" w:line="240" w:lineRule="auto"/>
    </w:pPr>
    <w:rPr>
      <w:rFonts w:ascii="Verdana" w:eastAsia="Calibri" w:hAnsi="Verdana" w:cs="Times New Roman"/>
      <w:sz w:val="16"/>
      <w:szCs w:val="20"/>
      <w:lang w:eastAsia="en-GB"/>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7067B"/>
    <w:pPr>
      <w:keepNext/>
      <w:keepLines/>
      <w:spacing w:after="240"/>
      <w:jc w:val="left"/>
    </w:pPr>
    <w:rPr>
      <w:rFonts w:eastAsia="Times New Roman" w:cs="Times New Roman"/>
      <w:b/>
      <w:caps/>
      <w:color w:val="006283"/>
      <w:sz w:val="28"/>
      <w:lang w:val="x-none"/>
    </w:rPr>
  </w:style>
  <w:style w:type="table" w:styleId="TableGrid">
    <w:name w:val="Table Grid"/>
    <w:basedOn w:val="TableNormal"/>
    <w:uiPriority w:val="59"/>
    <w:rsid w:val="00EA5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745146"/>
    <w:pPr>
      <w:tabs>
        <w:tab w:val="left" w:pos="851"/>
      </w:tabs>
      <w:ind w:left="851" w:hanging="851"/>
      <w:jc w:val="left"/>
    </w:pPr>
    <w:rPr>
      <w:sz w:val="16"/>
    </w:rPr>
  </w:style>
  <w:style w:type="character" w:styleId="Hyperlink">
    <w:name w:val="Hyperlink"/>
    <w:basedOn w:val="DefaultParagraphFont"/>
    <w:uiPriority w:val="99"/>
    <w:unhideWhenUsed/>
    <w:rsid w:val="00B52738"/>
    <w:rPr>
      <w:color w:val="0000FF" w:themeColor="hyperlink"/>
      <w:u w:val="single"/>
    </w:rPr>
  </w:style>
  <w:style w:type="paragraph" w:styleId="Bibliography">
    <w:name w:val="Bibliography"/>
    <w:basedOn w:val="Normal"/>
    <w:next w:val="Normal"/>
    <w:uiPriority w:val="49"/>
    <w:semiHidden/>
    <w:unhideWhenUsed/>
    <w:rsid w:val="00547B5F"/>
  </w:style>
  <w:style w:type="paragraph" w:styleId="BlockText">
    <w:name w:val="Block Text"/>
    <w:basedOn w:val="Normal"/>
    <w:uiPriority w:val="99"/>
    <w:semiHidden/>
    <w:unhideWhenUsed/>
    <w:rsid w:val="00547B5F"/>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BodyTextFirstIndent">
    <w:name w:val="Body Text First Indent"/>
    <w:basedOn w:val="BodyText"/>
    <w:link w:val="BodyTextFirstIndentChar"/>
    <w:uiPriority w:val="99"/>
    <w:semiHidden/>
    <w:unhideWhenUsed/>
    <w:rsid w:val="00547B5F"/>
    <w:pPr>
      <w:numPr>
        <w:ilvl w:val="0"/>
        <w:numId w:val="0"/>
      </w:numPr>
      <w:spacing w:after="0"/>
      <w:ind w:firstLine="360"/>
    </w:pPr>
  </w:style>
  <w:style w:type="character" w:customStyle="1" w:styleId="BodyTextFirstIndentChar">
    <w:name w:val="Body Text First Indent Char"/>
    <w:basedOn w:val="BodyTextChar"/>
    <w:link w:val="BodyTextFirstIndent"/>
    <w:uiPriority w:val="99"/>
    <w:semiHidden/>
    <w:rsid w:val="00547B5F"/>
    <w:rPr>
      <w:rFonts w:ascii="Verdana" w:hAnsi="Verdana"/>
      <w:sz w:val="18"/>
    </w:rPr>
  </w:style>
  <w:style w:type="paragraph" w:styleId="BodyTextIndent">
    <w:name w:val="Body Text Indent"/>
    <w:basedOn w:val="Normal"/>
    <w:link w:val="BodyTextIndentChar"/>
    <w:uiPriority w:val="99"/>
    <w:semiHidden/>
    <w:unhideWhenUsed/>
    <w:rsid w:val="00547B5F"/>
    <w:pPr>
      <w:spacing w:after="120"/>
      <w:ind w:left="283"/>
    </w:pPr>
  </w:style>
  <w:style w:type="character" w:customStyle="1" w:styleId="BodyTextIndentChar">
    <w:name w:val="Body Text Indent Char"/>
    <w:basedOn w:val="DefaultParagraphFont"/>
    <w:link w:val="BodyTextIndent"/>
    <w:uiPriority w:val="99"/>
    <w:semiHidden/>
    <w:rsid w:val="00547B5F"/>
    <w:rPr>
      <w:rFonts w:ascii="Verdana" w:hAnsi="Verdana"/>
      <w:sz w:val="18"/>
    </w:rPr>
  </w:style>
  <w:style w:type="paragraph" w:styleId="BodyTextFirstIndent2">
    <w:name w:val="Body Text First Indent 2"/>
    <w:basedOn w:val="BodyTextIndent"/>
    <w:link w:val="BodyTextFirstIndent2Char"/>
    <w:uiPriority w:val="99"/>
    <w:semiHidden/>
    <w:unhideWhenUsed/>
    <w:rsid w:val="00547B5F"/>
    <w:pPr>
      <w:spacing w:after="0"/>
      <w:ind w:left="360" w:firstLine="360"/>
    </w:pPr>
  </w:style>
  <w:style w:type="character" w:customStyle="1" w:styleId="BodyTextFirstIndent2Char">
    <w:name w:val="Body Text First Indent 2 Char"/>
    <w:basedOn w:val="BodyTextIndentChar"/>
    <w:link w:val="BodyTextFirstIndent2"/>
    <w:uiPriority w:val="99"/>
    <w:semiHidden/>
    <w:rsid w:val="00547B5F"/>
    <w:rPr>
      <w:rFonts w:ascii="Verdana" w:hAnsi="Verdana"/>
      <w:sz w:val="18"/>
    </w:rPr>
  </w:style>
  <w:style w:type="paragraph" w:styleId="BodyTextIndent2">
    <w:name w:val="Body Text Indent 2"/>
    <w:basedOn w:val="Normal"/>
    <w:link w:val="BodyTextIndent2Char"/>
    <w:uiPriority w:val="99"/>
    <w:semiHidden/>
    <w:unhideWhenUsed/>
    <w:rsid w:val="00547B5F"/>
    <w:pPr>
      <w:spacing w:after="120" w:line="480" w:lineRule="auto"/>
      <w:ind w:left="283"/>
    </w:pPr>
  </w:style>
  <w:style w:type="character" w:customStyle="1" w:styleId="BodyTextIndent2Char">
    <w:name w:val="Body Text Indent 2 Char"/>
    <w:basedOn w:val="DefaultParagraphFont"/>
    <w:link w:val="BodyTextIndent2"/>
    <w:uiPriority w:val="99"/>
    <w:semiHidden/>
    <w:rsid w:val="00547B5F"/>
    <w:rPr>
      <w:rFonts w:ascii="Verdana" w:hAnsi="Verdana"/>
      <w:sz w:val="18"/>
    </w:rPr>
  </w:style>
  <w:style w:type="paragraph" w:styleId="BodyTextIndent3">
    <w:name w:val="Body Text Indent 3"/>
    <w:basedOn w:val="Normal"/>
    <w:link w:val="BodyTextIndent3Char"/>
    <w:uiPriority w:val="99"/>
    <w:semiHidden/>
    <w:unhideWhenUsed/>
    <w:rsid w:val="00547B5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47B5F"/>
    <w:rPr>
      <w:rFonts w:ascii="Verdana" w:hAnsi="Verdana"/>
      <w:sz w:val="16"/>
      <w:szCs w:val="16"/>
    </w:rPr>
  </w:style>
  <w:style w:type="character" w:styleId="BookTitle">
    <w:name w:val="Book Title"/>
    <w:basedOn w:val="DefaultParagraphFont"/>
    <w:uiPriority w:val="99"/>
    <w:semiHidden/>
    <w:qFormat/>
    <w:rsid w:val="00547B5F"/>
    <w:rPr>
      <w:b/>
      <w:bCs/>
      <w:smallCaps/>
      <w:spacing w:val="5"/>
    </w:rPr>
  </w:style>
  <w:style w:type="paragraph" w:styleId="Closing">
    <w:name w:val="Closing"/>
    <w:basedOn w:val="Normal"/>
    <w:link w:val="ClosingChar"/>
    <w:uiPriority w:val="99"/>
    <w:semiHidden/>
    <w:unhideWhenUsed/>
    <w:rsid w:val="00547B5F"/>
    <w:pPr>
      <w:ind w:left="4252"/>
    </w:pPr>
  </w:style>
  <w:style w:type="character" w:customStyle="1" w:styleId="ClosingChar">
    <w:name w:val="Closing Char"/>
    <w:basedOn w:val="DefaultParagraphFont"/>
    <w:link w:val="Closing"/>
    <w:uiPriority w:val="99"/>
    <w:semiHidden/>
    <w:rsid w:val="00547B5F"/>
    <w:rPr>
      <w:rFonts w:ascii="Verdana" w:hAnsi="Verdana"/>
      <w:sz w:val="18"/>
    </w:rPr>
  </w:style>
  <w:style w:type="character" w:styleId="CommentReference">
    <w:name w:val="annotation reference"/>
    <w:basedOn w:val="DefaultParagraphFont"/>
    <w:uiPriority w:val="99"/>
    <w:semiHidden/>
    <w:unhideWhenUsed/>
    <w:rsid w:val="00547B5F"/>
    <w:rPr>
      <w:sz w:val="16"/>
      <w:szCs w:val="16"/>
    </w:rPr>
  </w:style>
  <w:style w:type="paragraph" w:styleId="CommentText">
    <w:name w:val="annotation text"/>
    <w:basedOn w:val="Normal"/>
    <w:link w:val="CommentTextChar"/>
    <w:uiPriority w:val="99"/>
    <w:unhideWhenUsed/>
    <w:rsid w:val="00547B5F"/>
    <w:rPr>
      <w:sz w:val="20"/>
      <w:szCs w:val="20"/>
    </w:rPr>
  </w:style>
  <w:style w:type="character" w:customStyle="1" w:styleId="CommentTextChar">
    <w:name w:val="Comment Text Char"/>
    <w:basedOn w:val="DefaultParagraphFont"/>
    <w:link w:val="CommentText"/>
    <w:uiPriority w:val="99"/>
    <w:semiHidden/>
    <w:rsid w:val="00547B5F"/>
    <w:rPr>
      <w:rFonts w:ascii="Verdana" w:hAnsi="Verdana"/>
      <w:sz w:val="20"/>
      <w:szCs w:val="20"/>
    </w:rPr>
  </w:style>
  <w:style w:type="paragraph" w:styleId="CommentSubject">
    <w:name w:val="annotation subject"/>
    <w:basedOn w:val="CommentText"/>
    <w:next w:val="CommentText"/>
    <w:link w:val="CommentSubjectChar"/>
    <w:uiPriority w:val="99"/>
    <w:unhideWhenUsed/>
    <w:rsid w:val="00547B5F"/>
    <w:rPr>
      <w:b/>
      <w:bCs/>
    </w:rPr>
  </w:style>
  <w:style w:type="character" w:customStyle="1" w:styleId="CommentSubjectChar">
    <w:name w:val="Comment Subject Char"/>
    <w:basedOn w:val="CommentTextChar"/>
    <w:link w:val="CommentSubject"/>
    <w:uiPriority w:val="99"/>
    <w:semiHidden/>
    <w:rsid w:val="00547B5F"/>
    <w:rPr>
      <w:rFonts w:ascii="Verdana" w:hAnsi="Verdana"/>
      <w:b/>
      <w:bCs/>
      <w:sz w:val="20"/>
      <w:szCs w:val="20"/>
    </w:rPr>
  </w:style>
  <w:style w:type="paragraph" w:styleId="Date">
    <w:name w:val="Date"/>
    <w:basedOn w:val="Normal"/>
    <w:next w:val="Normal"/>
    <w:link w:val="DateChar"/>
    <w:uiPriority w:val="99"/>
    <w:semiHidden/>
    <w:unhideWhenUsed/>
    <w:rsid w:val="00547B5F"/>
  </w:style>
  <w:style w:type="character" w:customStyle="1" w:styleId="DateChar">
    <w:name w:val="Date Char"/>
    <w:basedOn w:val="DefaultParagraphFont"/>
    <w:link w:val="Date"/>
    <w:uiPriority w:val="99"/>
    <w:semiHidden/>
    <w:rsid w:val="00547B5F"/>
    <w:rPr>
      <w:rFonts w:ascii="Verdana" w:hAnsi="Verdana"/>
      <w:sz w:val="18"/>
    </w:rPr>
  </w:style>
  <w:style w:type="paragraph" w:styleId="DocumentMap">
    <w:name w:val="Document Map"/>
    <w:basedOn w:val="Normal"/>
    <w:link w:val="DocumentMapChar"/>
    <w:uiPriority w:val="99"/>
    <w:semiHidden/>
    <w:unhideWhenUsed/>
    <w:rsid w:val="00547B5F"/>
    <w:rPr>
      <w:rFonts w:ascii="Tahoma" w:hAnsi="Tahoma" w:cs="Tahoma"/>
      <w:sz w:val="16"/>
      <w:szCs w:val="16"/>
    </w:rPr>
  </w:style>
  <w:style w:type="character" w:customStyle="1" w:styleId="DocumentMapChar">
    <w:name w:val="Document Map Char"/>
    <w:basedOn w:val="DefaultParagraphFont"/>
    <w:link w:val="DocumentMap"/>
    <w:uiPriority w:val="99"/>
    <w:semiHidden/>
    <w:rsid w:val="00547B5F"/>
    <w:rPr>
      <w:rFonts w:ascii="Tahoma" w:hAnsi="Tahoma" w:cs="Tahoma"/>
      <w:sz w:val="16"/>
      <w:szCs w:val="16"/>
    </w:rPr>
  </w:style>
  <w:style w:type="paragraph" w:styleId="E-mailSignature">
    <w:name w:val="E-mail Signature"/>
    <w:basedOn w:val="Normal"/>
    <w:link w:val="E-mailSignatureChar"/>
    <w:uiPriority w:val="99"/>
    <w:semiHidden/>
    <w:unhideWhenUsed/>
    <w:rsid w:val="00547B5F"/>
  </w:style>
  <w:style w:type="character" w:customStyle="1" w:styleId="E-mailSignatureChar">
    <w:name w:val="E-mail Signature Char"/>
    <w:basedOn w:val="DefaultParagraphFont"/>
    <w:link w:val="E-mailSignature"/>
    <w:uiPriority w:val="99"/>
    <w:semiHidden/>
    <w:rsid w:val="00547B5F"/>
    <w:rPr>
      <w:rFonts w:ascii="Verdana" w:hAnsi="Verdana"/>
      <w:sz w:val="18"/>
    </w:rPr>
  </w:style>
  <w:style w:type="character" w:styleId="Emphasis">
    <w:name w:val="Emphasis"/>
    <w:basedOn w:val="DefaultParagraphFont"/>
    <w:uiPriority w:val="99"/>
    <w:semiHidden/>
    <w:qFormat/>
    <w:rsid w:val="00547B5F"/>
    <w:rPr>
      <w:i/>
      <w:iCs/>
    </w:rPr>
  </w:style>
  <w:style w:type="paragraph" w:styleId="EnvelopeAddress">
    <w:name w:val="envelope address"/>
    <w:basedOn w:val="Normal"/>
    <w:uiPriority w:val="99"/>
    <w:semiHidden/>
    <w:unhideWhenUsed/>
    <w:rsid w:val="00547B5F"/>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47B5F"/>
    <w:rPr>
      <w:rFonts w:asciiTheme="majorHAnsi" w:eastAsiaTheme="majorEastAsia" w:hAnsiTheme="majorHAnsi" w:cstheme="majorBidi"/>
      <w:sz w:val="20"/>
      <w:szCs w:val="20"/>
    </w:rPr>
  </w:style>
  <w:style w:type="character" w:styleId="FollowedHyperlink">
    <w:name w:val="FollowedHyperlink"/>
    <w:basedOn w:val="DefaultParagraphFont"/>
    <w:uiPriority w:val="9"/>
    <w:unhideWhenUsed/>
    <w:rsid w:val="00547B5F"/>
    <w:rPr>
      <w:color w:val="800080" w:themeColor="followedHyperlink"/>
      <w:u w:val="single"/>
    </w:rPr>
  </w:style>
  <w:style w:type="character" w:styleId="HTMLAcronym">
    <w:name w:val="HTML Acronym"/>
    <w:basedOn w:val="DefaultParagraphFont"/>
    <w:uiPriority w:val="99"/>
    <w:semiHidden/>
    <w:unhideWhenUsed/>
    <w:rsid w:val="00547B5F"/>
  </w:style>
  <w:style w:type="paragraph" w:styleId="HTMLAddress">
    <w:name w:val="HTML Address"/>
    <w:basedOn w:val="Normal"/>
    <w:link w:val="HTMLAddressChar"/>
    <w:uiPriority w:val="99"/>
    <w:semiHidden/>
    <w:unhideWhenUsed/>
    <w:rsid w:val="00547B5F"/>
    <w:rPr>
      <w:i/>
      <w:iCs/>
    </w:rPr>
  </w:style>
  <w:style w:type="character" w:customStyle="1" w:styleId="HTMLAddressChar">
    <w:name w:val="HTML Address Char"/>
    <w:basedOn w:val="DefaultParagraphFont"/>
    <w:link w:val="HTMLAddress"/>
    <w:uiPriority w:val="99"/>
    <w:semiHidden/>
    <w:rsid w:val="00547B5F"/>
    <w:rPr>
      <w:rFonts w:ascii="Verdana" w:hAnsi="Verdana"/>
      <w:i/>
      <w:iCs/>
      <w:sz w:val="18"/>
    </w:rPr>
  </w:style>
  <w:style w:type="character" w:styleId="HTMLCite">
    <w:name w:val="HTML Cite"/>
    <w:basedOn w:val="DefaultParagraphFont"/>
    <w:uiPriority w:val="99"/>
    <w:semiHidden/>
    <w:unhideWhenUsed/>
    <w:rsid w:val="00547B5F"/>
    <w:rPr>
      <w:i/>
      <w:iCs/>
    </w:rPr>
  </w:style>
  <w:style w:type="character" w:styleId="HTMLCode">
    <w:name w:val="HTML Code"/>
    <w:basedOn w:val="DefaultParagraphFont"/>
    <w:uiPriority w:val="99"/>
    <w:semiHidden/>
    <w:unhideWhenUsed/>
    <w:rsid w:val="00547B5F"/>
    <w:rPr>
      <w:rFonts w:ascii="Consolas" w:hAnsi="Consolas" w:cs="Consolas"/>
      <w:sz w:val="20"/>
      <w:szCs w:val="20"/>
    </w:rPr>
  </w:style>
  <w:style w:type="character" w:styleId="HTMLDefinition">
    <w:name w:val="HTML Definition"/>
    <w:basedOn w:val="DefaultParagraphFont"/>
    <w:uiPriority w:val="99"/>
    <w:semiHidden/>
    <w:unhideWhenUsed/>
    <w:rsid w:val="00547B5F"/>
    <w:rPr>
      <w:i/>
      <w:iCs/>
    </w:rPr>
  </w:style>
  <w:style w:type="character" w:styleId="HTMLKeyboard">
    <w:name w:val="HTML Keyboard"/>
    <w:basedOn w:val="DefaultParagraphFont"/>
    <w:uiPriority w:val="99"/>
    <w:semiHidden/>
    <w:unhideWhenUsed/>
    <w:rsid w:val="00547B5F"/>
    <w:rPr>
      <w:rFonts w:ascii="Consolas" w:hAnsi="Consolas" w:cs="Consolas"/>
      <w:sz w:val="20"/>
      <w:szCs w:val="20"/>
    </w:rPr>
  </w:style>
  <w:style w:type="paragraph" w:styleId="HTMLPreformatted">
    <w:name w:val="HTML Preformatted"/>
    <w:basedOn w:val="Normal"/>
    <w:link w:val="HTMLPreformattedChar"/>
    <w:uiPriority w:val="99"/>
    <w:semiHidden/>
    <w:unhideWhenUsed/>
    <w:rsid w:val="00547B5F"/>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47B5F"/>
    <w:rPr>
      <w:rFonts w:ascii="Consolas" w:hAnsi="Consolas" w:cs="Consolas"/>
      <w:sz w:val="20"/>
      <w:szCs w:val="20"/>
    </w:rPr>
  </w:style>
  <w:style w:type="character" w:styleId="HTMLSample">
    <w:name w:val="HTML Sample"/>
    <w:basedOn w:val="DefaultParagraphFont"/>
    <w:uiPriority w:val="99"/>
    <w:semiHidden/>
    <w:unhideWhenUsed/>
    <w:rsid w:val="00547B5F"/>
    <w:rPr>
      <w:rFonts w:ascii="Consolas" w:hAnsi="Consolas" w:cs="Consolas"/>
      <w:sz w:val="24"/>
      <w:szCs w:val="24"/>
    </w:rPr>
  </w:style>
  <w:style w:type="character" w:styleId="HTMLTypewriter">
    <w:name w:val="HTML Typewriter"/>
    <w:basedOn w:val="DefaultParagraphFont"/>
    <w:uiPriority w:val="99"/>
    <w:semiHidden/>
    <w:unhideWhenUsed/>
    <w:rsid w:val="00547B5F"/>
    <w:rPr>
      <w:rFonts w:ascii="Consolas" w:hAnsi="Consolas" w:cs="Consolas"/>
      <w:sz w:val="20"/>
      <w:szCs w:val="20"/>
    </w:rPr>
  </w:style>
  <w:style w:type="character" w:styleId="HTMLVariable">
    <w:name w:val="HTML Variable"/>
    <w:basedOn w:val="DefaultParagraphFont"/>
    <w:uiPriority w:val="99"/>
    <w:semiHidden/>
    <w:unhideWhenUsed/>
    <w:rsid w:val="00547B5F"/>
    <w:rPr>
      <w:i/>
      <w:iCs/>
    </w:rPr>
  </w:style>
  <w:style w:type="paragraph" w:styleId="Index1">
    <w:name w:val="index 1"/>
    <w:basedOn w:val="Normal"/>
    <w:next w:val="Normal"/>
    <w:autoRedefine/>
    <w:uiPriority w:val="99"/>
    <w:semiHidden/>
    <w:unhideWhenUsed/>
    <w:rsid w:val="00547B5F"/>
    <w:pPr>
      <w:ind w:left="180" w:hanging="180"/>
    </w:pPr>
  </w:style>
  <w:style w:type="paragraph" w:styleId="Index2">
    <w:name w:val="index 2"/>
    <w:basedOn w:val="Normal"/>
    <w:next w:val="Normal"/>
    <w:autoRedefine/>
    <w:uiPriority w:val="99"/>
    <w:semiHidden/>
    <w:unhideWhenUsed/>
    <w:rsid w:val="00547B5F"/>
    <w:pPr>
      <w:ind w:left="360" w:hanging="180"/>
    </w:pPr>
  </w:style>
  <w:style w:type="paragraph" w:styleId="Index3">
    <w:name w:val="index 3"/>
    <w:basedOn w:val="Normal"/>
    <w:next w:val="Normal"/>
    <w:autoRedefine/>
    <w:uiPriority w:val="99"/>
    <w:semiHidden/>
    <w:unhideWhenUsed/>
    <w:rsid w:val="00547B5F"/>
    <w:pPr>
      <w:ind w:left="540" w:hanging="180"/>
    </w:pPr>
  </w:style>
  <w:style w:type="paragraph" w:styleId="Index4">
    <w:name w:val="index 4"/>
    <w:basedOn w:val="Normal"/>
    <w:next w:val="Normal"/>
    <w:autoRedefine/>
    <w:uiPriority w:val="99"/>
    <w:semiHidden/>
    <w:unhideWhenUsed/>
    <w:rsid w:val="00547B5F"/>
    <w:pPr>
      <w:ind w:left="720" w:hanging="180"/>
    </w:pPr>
  </w:style>
  <w:style w:type="paragraph" w:styleId="Index5">
    <w:name w:val="index 5"/>
    <w:basedOn w:val="Normal"/>
    <w:next w:val="Normal"/>
    <w:autoRedefine/>
    <w:uiPriority w:val="99"/>
    <w:semiHidden/>
    <w:unhideWhenUsed/>
    <w:rsid w:val="00547B5F"/>
    <w:pPr>
      <w:ind w:left="900" w:hanging="180"/>
    </w:pPr>
  </w:style>
  <w:style w:type="paragraph" w:styleId="Index6">
    <w:name w:val="index 6"/>
    <w:basedOn w:val="Normal"/>
    <w:next w:val="Normal"/>
    <w:autoRedefine/>
    <w:uiPriority w:val="99"/>
    <w:semiHidden/>
    <w:unhideWhenUsed/>
    <w:rsid w:val="00547B5F"/>
    <w:pPr>
      <w:ind w:left="1080" w:hanging="180"/>
    </w:pPr>
  </w:style>
  <w:style w:type="paragraph" w:styleId="Index7">
    <w:name w:val="index 7"/>
    <w:basedOn w:val="Normal"/>
    <w:next w:val="Normal"/>
    <w:autoRedefine/>
    <w:uiPriority w:val="99"/>
    <w:semiHidden/>
    <w:unhideWhenUsed/>
    <w:rsid w:val="00547B5F"/>
    <w:pPr>
      <w:ind w:left="1260" w:hanging="180"/>
    </w:pPr>
  </w:style>
  <w:style w:type="paragraph" w:styleId="Index8">
    <w:name w:val="index 8"/>
    <w:basedOn w:val="Normal"/>
    <w:next w:val="Normal"/>
    <w:autoRedefine/>
    <w:uiPriority w:val="99"/>
    <w:semiHidden/>
    <w:unhideWhenUsed/>
    <w:rsid w:val="00547B5F"/>
    <w:pPr>
      <w:ind w:left="1440" w:hanging="180"/>
    </w:pPr>
  </w:style>
  <w:style w:type="paragraph" w:styleId="Index9">
    <w:name w:val="index 9"/>
    <w:basedOn w:val="Normal"/>
    <w:next w:val="Normal"/>
    <w:autoRedefine/>
    <w:uiPriority w:val="99"/>
    <w:semiHidden/>
    <w:unhideWhenUsed/>
    <w:rsid w:val="00547B5F"/>
    <w:pPr>
      <w:ind w:left="1620" w:hanging="180"/>
    </w:pPr>
  </w:style>
  <w:style w:type="paragraph" w:styleId="IndexHeading">
    <w:name w:val="index heading"/>
    <w:basedOn w:val="Normal"/>
    <w:next w:val="Index1"/>
    <w:uiPriority w:val="99"/>
    <w:semiHidden/>
    <w:unhideWhenUsed/>
    <w:rsid w:val="00547B5F"/>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547B5F"/>
    <w:rPr>
      <w:b/>
      <w:bCs/>
      <w:i/>
      <w:iCs/>
      <w:color w:val="4F81BD" w:themeColor="accent1"/>
    </w:rPr>
  </w:style>
  <w:style w:type="paragraph" w:styleId="IntenseQuote">
    <w:name w:val="Intense Quote"/>
    <w:basedOn w:val="Normal"/>
    <w:next w:val="Normal"/>
    <w:link w:val="IntenseQuoteChar"/>
    <w:uiPriority w:val="59"/>
    <w:semiHidden/>
    <w:qFormat/>
    <w:rsid w:val="00547B5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99"/>
    <w:semiHidden/>
    <w:rsid w:val="00547B5F"/>
    <w:rPr>
      <w:rFonts w:ascii="Verdana" w:hAnsi="Verdana"/>
      <w:b/>
      <w:bCs/>
      <w:i/>
      <w:iCs/>
      <w:color w:val="4F81BD" w:themeColor="accent1"/>
      <w:sz w:val="18"/>
    </w:rPr>
  </w:style>
  <w:style w:type="character" w:styleId="IntenseReference">
    <w:name w:val="Intense Reference"/>
    <w:basedOn w:val="DefaultParagraphFont"/>
    <w:uiPriority w:val="99"/>
    <w:semiHidden/>
    <w:qFormat/>
    <w:rsid w:val="00547B5F"/>
    <w:rPr>
      <w:b/>
      <w:bCs/>
      <w:smallCaps/>
      <w:color w:val="C0504D" w:themeColor="accent2"/>
      <w:spacing w:val="5"/>
      <w:u w:val="single"/>
    </w:rPr>
  </w:style>
  <w:style w:type="character" w:styleId="LineNumber">
    <w:name w:val="line number"/>
    <w:basedOn w:val="DefaultParagraphFont"/>
    <w:uiPriority w:val="99"/>
    <w:semiHidden/>
    <w:unhideWhenUsed/>
    <w:rsid w:val="00547B5F"/>
  </w:style>
  <w:style w:type="paragraph" w:styleId="List">
    <w:name w:val="List"/>
    <w:basedOn w:val="Normal"/>
    <w:uiPriority w:val="99"/>
    <w:semiHidden/>
    <w:unhideWhenUsed/>
    <w:rsid w:val="00547B5F"/>
    <w:pPr>
      <w:ind w:left="283" w:hanging="283"/>
      <w:contextualSpacing/>
    </w:pPr>
  </w:style>
  <w:style w:type="paragraph" w:styleId="List2">
    <w:name w:val="List 2"/>
    <w:basedOn w:val="Normal"/>
    <w:uiPriority w:val="99"/>
    <w:semiHidden/>
    <w:unhideWhenUsed/>
    <w:rsid w:val="00547B5F"/>
    <w:pPr>
      <w:ind w:left="566" w:hanging="283"/>
      <w:contextualSpacing/>
    </w:pPr>
  </w:style>
  <w:style w:type="paragraph" w:styleId="List3">
    <w:name w:val="List 3"/>
    <w:basedOn w:val="Normal"/>
    <w:uiPriority w:val="99"/>
    <w:semiHidden/>
    <w:unhideWhenUsed/>
    <w:rsid w:val="00547B5F"/>
    <w:pPr>
      <w:ind w:left="849" w:hanging="283"/>
      <w:contextualSpacing/>
    </w:pPr>
  </w:style>
  <w:style w:type="paragraph" w:styleId="List4">
    <w:name w:val="List 4"/>
    <w:basedOn w:val="Normal"/>
    <w:uiPriority w:val="99"/>
    <w:semiHidden/>
    <w:unhideWhenUsed/>
    <w:rsid w:val="00547B5F"/>
    <w:pPr>
      <w:ind w:left="1132" w:hanging="283"/>
      <w:contextualSpacing/>
    </w:pPr>
  </w:style>
  <w:style w:type="paragraph" w:styleId="List5">
    <w:name w:val="List 5"/>
    <w:basedOn w:val="Normal"/>
    <w:uiPriority w:val="99"/>
    <w:semiHidden/>
    <w:unhideWhenUsed/>
    <w:rsid w:val="00547B5F"/>
    <w:pPr>
      <w:ind w:left="1415" w:hanging="283"/>
      <w:contextualSpacing/>
    </w:pPr>
  </w:style>
  <w:style w:type="paragraph" w:styleId="ListContinue">
    <w:name w:val="List Continue"/>
    <w:basedOn w:val="Normal"/>
    <w:uiPriority w:val="99"/>
    <w:semiHidden/>
    <w:unhideWhenUsed/>
    <w:rsid w:val="00547B5F"/>
    <w:pPr>
      <w:spacing w:after="120"/>
      <w:ind w:left="283"/>
      <w:contextualSpacing/>
    </w:pPr>
  </w:style>
  <w:style w:type="paragraph" w:styleId="ListContinue2">
    <w:name w:val="List Continue 2"/>
    <w:basedOn w:val="Normal"/>
    <w:uiPriority w:val="99"/>
    <w:semiHidden/>
    <w:unhideWhenUsed/>
    <w:rsid w:val="00547B5F"/>
    <w:pPr>
      <w:spacing w:after="120"/>
      <w:ind w:left="566"/>
      <w:contextualSpacing/>
    </w:pPr>
  </w:style>
  <w:style w:type="paragraph" w:styleId="ListContinue3">
    <w:name w:val="List Continue 3"/>
    <w:basedOn w:val="Normal"/>
    <w:uiPriority w:val="99"/>
    <w:semiHidden/>
    <w:unhideWhenUsed/>
    <w:rsid w:val="00547B5F"/>
    <w:pPr>
      <w:spacing w:after="120"/>
      <w:ind w:left="849"/>
      <w:contextualSpacing/>
    </w:pPr>
  </w:style>
  <w:style w:type="paragraph" w:styleId="ListContinue4">
    <w:name w:val="List Continue 4"/>
    <w:basedOn w:val="Normal"/>
    <w:uiPriority w:val="99"/>
    <w:semiHidden/>
    <w:unhideWhenUsed/>
    <w:rsid w:val="00547B5F"/>
    <w:pPr>
      <w:spacing w:after="120"/>
      <w:ind w:left="1132"/>
      <w:contextualSpacing/>
    </w:pPr>
  </w:style>
  <w:style w:type="paragraph" w:styleId="ListContinue5">
    <w:name w:val="List Continue 5"/>
    <w:basedOn w:val="Normal"/>
    <w:uiPriority w:val="99"/>
    <w:semiHidden/>
    <w:unhideWhenUsed/>
    <w:rsid w:val="00547B5F"/>
    <w:pPr>
      <w:spacing w:after="120"/>
      <w:ind w:left="1415"/>
      <w:contextualSpacing/>
    </w:pPr>
  </w:style>
  <w:style w:type="paragraph" w:styleId="ListNumber">
    <w:name w:val="List Number"/>
    <w:basedOn w:val="Normal"/>
    <w:uiPriority w:val="49"/>
    <w:semiHidden/>
    <w:unhideWhenUsed/>
    <w:rsid w:val="00547B5F"/>
    <w:pPr>
      <w:numPr>
        <w:numId w:val="11"/>
      </w:numPr>
      <w:contextualSpacing/>
    </w:pPr>
  </w:style>
  <w:style w:type="paragraph" w:styleId="ListNumber2">
    <w:name w:val="List Number 2"/>
    <w:basedOn w:val="Normal"/>
    <w:uiPriority w:val="49"/>
    <w:semiHidden/>
    <w:unhideWhenUsed/>
    <w:rsid w:val="00547B5F"/>
    <w:pPr>
      <w:numPr>
        <w:numId w:val="12"/>
      </w:numPr>
      <w:contextualSpacing/>
    </w:pPr>
  </w:style>
  <w:style w:type="paragraph" w:styleId="ListNumber3">
    <w:name w:val="List Number 3"/>
    <w:basedOn w:val="Normal"/>
    <w:uiPriority w:val="49"/>
    <w:semiHidden/>
    <w:unhideWhenUsed/>
    <w:rsid w:val="00547B5F"/>
    <w:pPr>
      <w:numPr>
        <w:numId w:val="13"/>
      </w:numPr>
      <w:contextualSpacing/>
    </w:pPr>
  </w:style>
  <w:style w:type="paragraph" w:styleId="ListNumber4">
    <w:name w:val="List Number 4"/>
    <w:basedOn w:val="Normal"/>
    <w:uiPriority w:val="49"/>
    <w:semiHidden/>
    <w:unhideWhenUsed/>
    <w:rsid w:val="00547B5F"/>
    <w:pPr>
      <w:numPr>
        <w:numId w:val="14"/>
      </w:numPr>
      <w:contextualSpacing/>
    </w:pPr>
  </w:style>
  <w:style w:type="paragraph" w:styleId="ListNumber5">
    <w:name w:val="List Number 5"/>
    <w:basedOn w:val="Normal"/>
    <w:uiPriority w:val="49"/>
    <w:semiHidden/>
    <w:unhideWhenUsed/>
    <w:rsid w:val="00547B5F"/>
    <w:pPr>
      <w:numPr>
        <w:numId w:val="15"/>
      </w:numPr>
      <w:contextualSpacing/>
    </w:pPr>
  </w:style>
  <w:style w:type="paragraph" w:styleId="Macro">
    <w:name w:val="macro"/>
    <w:link w:val="MacroTextChar"/>
    <w:uiPriority w:val="99"/>
    <w:semiHidden/>
    <w:unhideWhenUsed/>
    <w:rsid w:val="00547B5F"/>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hAnsi="Consolas" w:cs="Consolas"/>
      <w:sz w:val="20"/>
      <w:szCs w:val="20"/>
    </w:rPr>
  </w:style>
  <w:style w:type="character" w:customStyle="1" w:styleId="MacroTextChar">
    <w:name w:val="Macro Text Char"/>
    <w:basedOn w:val="DefaultParagraphFont"/>
    <w:link w:val="Macro"/>
    <w:uiPriority w:val="99"/>
    <w:semiHidden/>
    <w:rsid w:val="00547B5F"/>
    <w:rPr>
      <w:rFonts w:ascii="Consolas" w:hAnsi="Consolas" w:cs="Consolas"/>
      <w:sz w:val="20"/>
      <w:szCs w:val="20"/>
    </w:rPr>
  </w:style>
  <w:style w:type="paragraph" w:styleId="MessageHeader">
    <w:name w:val="Message Header"/>
    <w:basedOn w:val="Normal"/>
    <w:link w:val="MessageHeaderChar"/>
    <w:uiPriority w:val="99"/>
    <w:semiHidden/>
    <w:unhideWhenUsed/>
    <w:rsid w:val="00547B5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47B5F"/>
    <w:rPr>
      <w:rFonts w:asciiTheme="majorHAnsi" w:eastAsiaTheme="majorEastAsia" w:hAnsiTheme="majorHAnsi" w:cstheme="majorBidi"/>
      <w:sz w:val="24"/>
      <w:szCs w:val="24"/>
      <w:shd w:val="pct20" w:color="auto" w:fill="auto"/>
    </w:rPr>
  </w:style>
  <w:style w:type="paragraph" w:styleId="NoSpacing">
    <w:name w:val="No Spacing"/>
    <w:uiPriority w:val="1"/>
    <w:semiHidden/>
    <w:qFormat/>
    <w:rsid w:val="00547B5F"/>
    <w:pPr>
      <w:spacing w:after="0" w:line="240" w:lineRule="auto"/>
      <w:jc w:val="both"/>
    </w:pPr>
    <w:rPr>
      <w:rFonts w:ascii="Verdana" w:hAnsi="Verdana"/>
      <w:sz w:val="18"/>
    </w:rPr>
  </w:style>
  <w:style w:type="paragraph" w:styleId="NormalWeb">
    <w:name w:val="Normal (Web)"/>
    <w:basedOn w:val="Normal"/>
    <w:uiPriority w:val="99"/>
    <w:semiHidden/>
    <w:unhideWhenUsed/>
    <w:rsid w:val="00547B5F"/>
    <w:rPr>
      <w:rFonts w:ascii="Times New Roman" w:hAnsi="Times New Roman" w:cs="Times New Roman"/>
      <w:sz w:val="24"/>
      <w:szCs w:val="24"/>
    </w:rPr>
  </w:style>
  <w:style w:type="paragraph" w:styleId="NormalIndent">
    <w:name w:val="Normal Indent"/>
    <w:basedOn w:val="Normal"/>
    <w:uiPriority w:val="99"/>
    <w:semiHidden/>
    <w:unhideWhenUsed/>
    <w:rsid w:val="00547B5F"/>
    <w:pPr>
      <w:ind w:left="567"/>
    </w:pPr>
  </w:style>
  <w:style w:type="paragraph" w:styleId="NoteHeading">
    <w:name w:val="Note Heading"/>
    <w:basedOn w:val="Normal"/>
    <w:next w:val="Normal"/>
    <w:link w:val="NoteHeadingChar"/>
    <w:uiPriority w:val="99"/>
    <w:semiHidden/>
    <w:unhideWhenUsed/>
    <w:rsid w:val="00547B5F"/>
  </w:style>
  <w:style w:type="character" w:customStyle="1" w:styleId="NoteHeadingChar">
    <w:name w:val="Note Heading Char"/>
    <w:basedOn w:val="DefaultParagraphFont"/>
    <w:link w:val="NoteHeading"/>
    <w:uiPriority w:val="99"/>
    <w:semiHidden/>
    <w:rsid w:val="00547B5F"/>
    <w:rPr>
      <w:rFonts w:ascii="Verdana" w:hAnsi="Verdana"/>
      <w:sz w:val="18"/>
    </w:rPr>
  </w:style>
  <w:style w:type="character" w:styleId="PageNumber">
    <w:name w:val="page number"/>
    <w:basedOn w:val="DefaultParagraphFont"/>
    <w:uiPriority w:val="99"/>
    <w:semiHidden/>
    <w:unhideWhenUsed/>
    <w:rsid w:val="00547B5F"/>
  </w:style>
  <w:style w:type="character" w:styleId="PlaceholderText">
    <w:name w:val="Placeholder Text"/>
    <w:basedOn w:val="DefaultParagraphFont"/>
    <w:uiPriority w:val="99"/>
    <w:semiHidden/>
    <w:rsid w:val="00547B5F"/>
    <w:rPr>
      <w:color w:val="808080"/>
    </w:rPr>
  </w:style>
  <w:style w:type="paragraph" w:styleId="PlainText">
    <w:name w:val="Plain Text"/>
    <w:basedOn w:val="Normal"/>
    <w:link w:val="PlainTextChar"/>
    <w:uiPriority w:val="99"/>
    <w:unhideWhenUsed/>
    <w:rsid w:val="00547B5F"/>
    <w:rPr>
      <w:rFonts w:ascii="Consolas" w:hAnsi="Consolas" w:cs="Consolas"/>
      <w:sz w:val="21"/>
      <w:szCs w:val="21"/>
    </w:rPr>
  </w:style>
  <w:style w:type="character" w:customStyle="1" w:styleId="PlainTextChar">
    <w:name w:val="Plain Text Char"/>
    <w:basedOn w:val="DefaultParagraphFont"/>
    <w:link w:val="PlainText"/>
    <w:uiPriority w:val="99"/>
    <w:semiHidden/>
    <w:rsid w:val="00547B5F"/>
    <w:rPr>
      <w:rFonts w:ascii="Consolas" w:hAnsi="Consolas" w:cs="Consolas"/>
      <w:sz w:val="21"/>
      <w:szCs w:val="21"/>
    </w:rPr>
  </w:style>
  <w:style w:type="paragraph" w:styleId="Quote">
    <w:name w:val="Quote"/>
    <w:basedOn w:val="Normal"/>
    <w:next w:val="Normal"/>
    <w:link w:val="QuoteChar"/>
    <w:uiPriority w:val="59"/>
    <w:semiHidden/>
    <w:qFormat/>
    <w:rsid w:val="00547B5F"/>
    <w:rPr>
      <w:i/>
      <w:iCs/>
      <w:color w:val="000000" w:themeColor="text1"/>
    </w:rPr>
  </w:style>
  <w:style w:type="character" w:customStyle="1" w:styleId="QuoteChar">
    <w:name w:val="Quote Char"/>
    <w:basedOn w:val="DefaultParagraphFont"/>
    <w:link w:val="Quote"/>
    <w:uiPriority w:val="99"/>
    <w:semiHidden/>
    <w:rsid w:val="00547B5F"/>
    <w:rPr>
      <w:rFonts w:ascii="Verdana" w:hAnsi="Verdana"/>
      <w:i/>
      <w:iCs/>
      <w:color w:val="000000" w:themeColor="text1"/>
      <w:sz w:val="18"/>
    </w:rPr>
  </w:style>
  <w:style w:type="paragraph" w:styleId="Salutation">
    <w:name w:val="Salutation"/>
    <w:basedOn w:val="Normal"/>
    <w:next w:val="Normal"/>
    <w:link w:val="SalutationChar"/>
    <w:uiPriority w:val="99"/>
    <w:semiHidden/>
    <w:unhideWhenUsed/>
    <w:rsid w:val="00547B5F"/>
  </w:style>
  <w:style w:type="character" w:customStyle="1" w:styleId="SalutationChar">
    <w:name w:val="Salutation Char"/>
    <w:basedOn w:val="DefaultParagraphFont"/>
    <w:link w:val="Salutation"/>
    <w:uiPriority w:val="99"/>
    <w:semiHidden/>
    <w:rsid w:val="00547B5F"/>
    <w:rPr>
      <w:rFonts w:ascii="Verdana" w:hAnsi="Verdana"/>
      <w:sz w:val="18"/>
    </w:rPr>
  </w:style>
  <w:style w:type="paragraph" w:styleId="Signature">
    <w:name w:val="Signature"/>
    <w:basedOn w:val="Normal"/>
    <w:link w:val="SignatureChar"/>
    <w:uiPriority w:val="99"/>
    <w:semiHidden/>
    <w:unhideWhenUsed/>
    <w:rsid w:val="00547B5F"/>
    <w:pPr>
      <w:ind w:left="4252"/>
    </w:pPr>
  </w:style>
  <w:style w:type="character" w:customStyle="1" w:styleId="SignatureChar">
    <w:name w:val="Signature Char"/>
    <w:basedOn w:val="DefaultParagraphFont"/>
    <w:link w:val="Signature"/>
    <w:uiPriority w:val="99"/>
    <w:semiHidden/>
    <w:rsid w:val="00547B5F"/>
    <w:rPr>
      <w:rFonts w:ascii="Verdana" w:hAnsi="Verdana"/>
      <w:sz w:val="18"/>
    </w:rPr>
  </w:style>
  <w:style w:type="character" w:styleId="Strong">
    <w:name w:val="Strong"/>
    <w:basedOn w:val="DefaultParagraphFont"/>
    <w:uiPriority w:val="99"/>
    <w:semiHidden/>
    <w:qFormat/>
    <w:rsid w:val="00547B5F"/>
    <w:rPr>
      <w:b/>
      <w:bCs/>
    </w:rPr>
  </w:style>
  <w:style w:type="character" w:styleId="SubtleEmphasis">
    <w:name w:val="Subtle Emphasis"/>
    <w:basedOn w:val="DefaultParagraphFont"/>
    <w:uiPriority w:val="99"/>
    <w:semiHidden/>
    <w:qFormat/>
    <w:rsid w:val="00547B5F"/>
    <w:rPr>
      <w:i/>
      <w:iCs/>
      <w:color w:val="808080" w:themeColor="text1" w:themeTint="7F"/>
    </w:rPr>
  </w:style>
  <w:style w:type="character" w:styleId="SubtleReference">
    <w:name w:val="Subtle Reference"/>
    <w:basedOn w:val="DefaultParagraphFont"/>
    <w:uiPriority w:val="99"/>
    <w:semiHidden/>
    <w:qFormat/>
    <w:rsid w:val="00547B5F"/>
    <w:rPr>
      <w:smallCaps/>
      <w:color w:val="C0504D" w:themeColor="accent2"/>
      <w:u w:val="single"/>
    </w:rPr>
  </w:style>
  <w:style w:type="paragraph" w:styleId="TOAHeading">
    <w:name w:val="toa heading"/>
    <w:basedOn w:val="Normal"/>
    <w:next w:val="Normal"/>
    <w:uiPriority w:val="39"/>
    <w:unhideWhenUsed/>
    <w:rsid w:val="00547B5F"/>
    <w:pPr>
      <w:spacing w:before="120"/>
    </w:pPr>
    <w:rPr>
      <w:rFonts w:asciiTheme="majorHAnsi" w:eastAsiaTheme="majorEastAsia" w:hAnsiTheme="majorHAnsi" w:cstheme="majorBidi"/>
      <w:b/>
      <w:bCs/>
      <w:sz w:val="24"/>
      <w:szCs w:val="24"/>
    </w:rPr>
  </w:style>
  <w:style w:type="paragraph" w:customStyle="1" w:styleId="TitleDate">
    <w:name w:val="Title Date"/>
    <w:basedOn w:val="Normal"/>
    <w:next w:val="Normal"/>
    <w:uiPriority w:val="5"/>
    <w:qFormat/>
    <w:rsid w:val="00ED1D47"/>
    <w:pPr>
      <w:spacing w:after="240"/>
      <w:jc w:val="center"/>
    </w:pPr>
    <w:rPr>
      <w:rFonts w:eastAsia="Calibri" w:cs="Times New Roman"/>
      <w:color w:val="006283"/>
    </w:rPr>
  </w:style>
  <w:style w:type="character" w:customStyle="1" w:styleId="UnresolvedMention1">
    <w:name w:val="Unresolved Mention1"/>
    <w:basedOn w:val="DefaultParagraphFont"/>
    <w:uiPriority w:val="99"/>
    <w:semiHidden/>
    <w:unhideWhenUsed/>
    <w:rsid w:val="00EC74B2"/>
    <w:rPr>
      <w:color w:val="605E5C"/>
      <w:shd w:val="clear" w:color="auto" w:fill="E1DFDD"/>
    </w:rPr>
  </w:style>
  <w:style w:type="paragraph" w:styleId="Revision">
    <w:name w:val="Revision"/>
    <w:hidden/>
    <w:uiPriority w:val="99"/>
    <w:semiHidden/>
    <w:rsid w:val="00B41614"/>
    <w:pPr>
      <w:spacing w:after="0" w:line="240" w:lineRule="auto"/>
    </w:pPr>
    <w:rPr>
      <w:rFonts w:ascii="Verdana" w:hAnsi="Verdan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s://www.epa.gov/reviewing-new-chemicals-under-toxic-substances-control-act-tsca/filing-pre-manufacture-notice-epa" TargetMode="External" /><Relationship Id="rId11" Type="http://schemas.openxmlformats.org/officeDocument/2006/relationships/hyperlink" Target="http://time-time.net/times/time-zones/usa-canada/current-eastern-time-est.php" TargetMode="External" /><Relationship Id="rId12" Type="http://schemas.openxmlformats.org/officeDocument/2006/relationships/hyperlink" Target="https://24timezones.com/time-zone/et" TargetMode="External" /><Relationship Id="rId13" Type="http://schemas.openxmlformats.org/officeDocument/2006/relationships/hyperlink" Target="https://www.ecfr.gov/current/title-40/chapter-I/subchapter-R/part-721" TargetMode="External" /><Relationship Id="rId14" Type="http://schemas.openxmlformats.org/officeDocument/2006/relationships/hyperlink" Target="https://www.govinfo.gov/content/pkg/FR-2025-11-04/html/2025-19773.htm" TargetMode="External" /><Relationship Id="rId15" Type="http://schemas.openxmlformats.org/officeDocument/2006/relationships/hyperlink" Target="https://www.govinfo.gov/content/pkg/FR-2025-11-04/pdf/2025-19773.pdf" TargetMode="External" /><Relationship Id="rId16" Type="http://schemas.openxmlformats.org/officeDocument/2006/relationships/hyperlink" Target="https://eping.wto.org/en/Search?domainIds=1&amp;documentSymbol=usa%2F2191" TargetMode="External" /><Relationship Id="rId17" Type="http://schemas.openxmlformats.org/officeDocument/2006/relationships/hyperlink" Target="https://www.regulations.gov/docket/EPA-HQ-OPPT-2024-0332/document" TargetMode="External" /><Relationship Id="rId18" Type="http://schemas.openxmlformats.org/officeDocument/2006/relationships/hyperlink" Target="http://www.regulations.gov/" TargetMode="External" /><Relationship Id="rId19" Type="http://schemas.openxmlformats.org/officeDocument/2006/relationships/header" Target="header1.xml" /><Relationship Id="rId2" Type="http://schemas.openxmlformats.org/officeDocument/2006/relationships/settings" Target="settings.xml" /><Relationship Id="rId20" Type="http://schemas.openxmlformats.org/officeDocument/2006/relationships/header" Target="header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header" Target="header3.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hyperlink" Target="https://members.wto.org/crnattachments/2025/TBT/USA/final_measure/25_08116_00_e.pdf" TargetMode="External" /><Relationship Id="rId8" Type="http://schemas.openxmlformats.org/officeDocument/2006/relationships/hyperlink" Target="https://www.epa.gov/reviewing-new-chemicals-under-toxic-substances-control-act-tsca/actions-under-tsca-section-5" TargetMode="External" /><Relationship Id="rId9" Type="http://schemas.openxmlformats.org/officeDocument/2006/relationships/hyperlink" Target="https://www.epa.gov/laws-regulations/summary-toxic-substances-control-act"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Tipiani\AppData\Roaming\Microsoft\Templates\WTODOCE2012.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dec036cc-94e5-415e-a5cf-6149de46aed8</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C778BA44-54A8-4E21-99A6-FDFD67683057}">
  <ds:schemaRefs>
    <ds:schemaRef ds:uri="http://schemas.openxmlformats.org/officeDocument/2006/bibliography"/>
  </ds:schemaRefs>
</ds:datastoreItem>
</file>

<file path=customXml/itemProps2.xml><?xml version="1.0" encoding="utf-8"?>
<ds:datastoreItem xmlns:ds="http://schemas.openxmlformats.org/officeDocument/2006/customXml" ds:itemID="{7CFA9FE3-D1B2-42BA-B712-6DE48C306828}">
  <ds:schemaRefs>
    <ds:schemaRef ds:uri="http://schemas.titus.com/TitusProperties/"/>
  </ds:schemaRefs>
</ds:datastoreItem>
</file>

<file path=docProps/app.xml><?xml version="1.0" encoding="utf-8"?>
<Properties xmlns="http://schemas.openxmlformats.org/officeDocument/2006/extended-properties" xmlns:vt="http://schemas.openxmlformats.org/officeDocument/2006/docPropsVTypes">
  <Template>WTODOCE2012.DOTX</Template>
  <TotalTime>0</TotalTime>
  <Pages>2</Pages>
  <Words>533</Words>
  <Characters>3233</Characters>
  <Application>Microsoft Office Word</Application>
  <DocSecurity>0</DocSecurity>
  <Lines>71</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2019-10-23T07:32:00Z</cp:lastPrinted>
  <dcterms:created xsi:type="dcterms:W3CDTF">2025-11-21T08:59:00Z</dcterms:created>
  <dcterms:modified xsi:type="dcterms:W3CDTF">2025-11-21T09:36:00Z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JOB/TBT/344</vt:lpwstr>
  </property>
  <property fmtid="{D5CDD505-2E9C-101B-9397-08002B2CF9AE}" pid="3" name="TitusGUID">
    <vt:lpwstr>dec036cc-94e5-415e-a5cf-6149de46aed8</vt:lpwstr>
  </property>
  <property fmtid="{D5CDD505-2E9C-101B-9397-08002B2CF9AE}" pid="4" name="WTOCLASSIFICATION">
    <vt:lpwstr>WTO OFFICIAL</vt:lpwstr>
  </property>
</Properties>
</file>