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10.0 -->
  <w:body>
    <w:p w:rsidR="009239F7" w:rsidRPr="002F6A28" w:rsidP="002F6A28" w14:paraId="02A12383" w14:textId="77777777">
      <w:pPr>
        <w:pStyle w:val="Title"/>
        <w:rPr>
          <w:caps w:val="0"/>
          <w:kern w:val="0"/>
        </w:rPr>
      </w:pPr>
      <w:r w:rsidRPr="002F6A28">
        <w:rPr>
          <w:caps w:val="0"/>
          <w:kern w:val="0"/>
        </w:rPr>
        <w:t>NOTIFICATION</w:t>
      </w:r>
    </w:p>
    <w:p w:rsidR="009239F7" w:rsidRPr="002F6A28" w:rsidP="002F6A28" w14:paraId="7ADC0DA3" w14:textId="77777777">
      <w:pPr>
        <w:jc w:val="center"/>
      </w:pPr>
      <w:r w:rsidRPr="002F6A28">
        <w:t>The following notification is being circulated in accordance with Article 10.6</w:t>
      </w:r>
    </w:p>
    <w:p w:rsidR="009239F7" w:rsidRPr="002F6A28" w:rsidP="002F6A28" w14:paraId="67041722" w14:textId="77777777"/>
    <w:tbl>
      <w:tblPr>
        <w:tblW w:w="5000" w:type="pct"/>
        <w:tblBorders>
          <w:top w:val="single" w:sz="4" w:space="0" w:color="auto"/>
          <w:left w:val="double" w:sz="6" w:space="0" w:color="auto"/>
          <w:bottom w:val="single" w:sz="4" w:space="0" w:color="auto"/>
          <w:right w:val="double" w:sz="6" w:space="0" w:color="auto"/>
          <w:insideH w:val="single" w:sz="4" w:space="0" w:color="auto"/>
        </w:tblBorders>
        <w:tblLayout w:type="fixed"/>
        <w:tblCellMar>
          <w:left w:w="113" w:type="dxa"/>
          <w:right w:w="113" w:type="dxa"/>
        </w:tblCellMar>
        <w:tblLook w:val="0000"/>
      </w:tblPr>
      <w:tblGrid>
        <w:gridCol w:w="607"/>
        <w:gridCol w:w="8373"/>
      </w:tblGrid>
      <w:tr w14:paraId="1D654808" w14:textId="77777777" w:rsidTr="00DB13FE">
        <w:tblPrEx>
          <w:tblW w:w="5000" w:type="pct"/>
          <w:tblLayout w:type="fixed"/>
          <w:tblLook w:val="0000"/>
        </w:tblPrEx>
        <w:tc>
          <w:tcPr>
            <w:tcW w:w="607" w:type="dxa"/>
            <w:tcBorders>
              <w:top w:val="double" w:sz="4" w:space="0" w:color="auto"/>
            </w:tcBorders>
          </w:tcPr>
          <w:p w:rsidR="00F85C99" w:rsidRPr="002F6A28" w:rsidP="002F6A28" w14:paraId="22F859EE" w14:textId="77777777">
            <w:pPr>
              <w:spacing w:before="120" w:after="120"/>
              <w:jc w:val="left"/>
            </w:pPr>
            <w:r w:rsidRPr="002F6A28">
              <w:rPr>
                <w:b/>
              </w:rPr>
              <w:t>1.</w:t>
            </w:r>
          </w:p>
        </w:tc>
        <w:tc>
          <w:tcPr>
            <w:tcW w:w="8373" w:type="dxa"/>
            <w:tcBorders>
              <w:top w:val="double" w:sz="4" w:space="0" w:color="auto"/>
            </w:tcBorders>
          </w:tcPr>
          <w:p w:rsidR="00F85C99" w:rsidRPr="002F6A28" w:rsidP="00C805B6" w14:paraId="2C9ECC7D" w14:textId="77777777">
            <w:pPr>
              <w:spacing w:before="120" w:after="120"/>
            </w:pPr>
            <w:r w:rsidRPr="002F6A28">
              <w:rPr>
                <w:b/>
              </w:rPr>
              <w:t>Notifying Member:</w:t>
            </w:r>
            <w:r w:rsidRPr="00C92678" w:rsidR="00EE3A11">
              <w:t xml:space="preserve"> </w:t>
            </w:r>
            <w:r w:rsidRPr="00C92678" w:rsidR="00EE3A11">
              <w:rPr>
                <w:u w:val="single"/>
              </w:rPr>
              <w:t>UNITED STATES OF AMERICA</w:t>
            </w:r>
          </w:p>
          <w:p w:rsidR="00F85C99" w:rsidRPr="002F6A28" w:rsidP="002F6A28" w14:paraId="6317A6C2" w14:textId="77777777">
            <w:pPr>
              <w:spacing w:after="120"/>
            </w:pPr>
            <w:r w:rsidRPr="002F6A28">
              <w:rPr>
                <w:b/>
              </w:rPr>
              <w:t>If applicable, name of local government involved (</w:t>
            </w:r>
            <w:r w:rsidRPr="00B5689B" w:rsidR="00B5689B">
              <w:rPr>
                <w:b/>
                <w:bCs/>
              </w:rPr>
              <w:t xml:space="preserve">Articles </w:t>
            </w:r>
            <w:r w:rsidRPr="002F6A28">
              <w:rPr>
                <w:b/>
              </w:rPr>
              <w:t>3.2 and 7.2):</w:t>
            </w:r>
            <w:r w:rsidRPr="00C379C8" w:rsidR="00EE3A11">
              <w:t xml:space="preserve"> </w:t>
            </w:r>
          </w:p>
        </w:tc>
      </w:tr>
      <w:tr w14:paraId="2209765B" w14:textId="77777777" w:rsidTr="00DB13FE">
        <w:tblPrEx>
          <w:tblW w:w="5000" w:type="pct"/>
          <w:tblLayout w:type="fixed"/>
          <w:tblLook w:val="0000"/>
        </w:tblPrEx>
        <w:tc>
          <w:tcPr>
            <w:tcW w:w="607" w:type="dxa"/>
          </w:tcPr>
          <w:p w:rsidR="00F85C99" w:rsidRPr="002F6A28" w:rsidP="002F6A28" w14:paraId="51890F6E" w14:textId="77777777">
            <w:pPr>
              <w:spacing w:before="120" w:after="120"/>
              <w:jc w:val="left"/>
            </w:pPr>
            <w:r w:rsidRPr="002F6A28">
              <w:rPr>
                <w:b/>
              </w:rPr>
              <w:t>2.</w:t>
            </w:r>
          </w:p>
        </w:tc>
        <w:tc>
          <w:tcPr>
            <w:tcW w:w="8373" w:type="dxa"/>
          </w:tcPr>
          <w:p w:rsidR="00F85C99" w:rsidRPr="002F6A28" w:rsidP="000C3B6C" w14:paraId="1221D577" w14:textId="77777777">
            <w:pPr>
              <w:spacing w:before="120" w:after="120"/>
            </w:pPr>
            <w:r w:rsidRPr="002F6A28">
              <w:rPr>
                <w:b/>
              </w:rPr>
              <w:t>Agency responsible:</w:t>
            </w:r>
            <w:r w:rsidRPr="00C379C8" w:rsidR="00EE3A11">
              <w:t xml:space="preserve"> </w:t>
            </w:r>
          </w:p>
          <w:p w:rsidR="00EE3A11" w:rsidRPr="00C379C8" w:rsidP="000C3B6C" w14:paraId="3706FC4A" w14:textId="77777777">
            <w:pPr>
              <w:spacing w:after="120"/>
            </w:pPr>
            <w:r w:rsidRPr="00C379C8">
              <w:t>Environmental Protection Agency (EPA) [2275]</w:t>
            </w:r>
          </w:p>
        </w:tc>
      </w:tr>
      <w:tr w14:paraId="49F191FA" w14:textId="77777777" w:rsidTr="00DB13FE">
        <w:tblPrEx>
          <w:tblW w:w="5000" w:type="pct"/>
          <w:tblLayout w:type="fixed"/>
          <w:tblLook w:val="0000"/>
        </w:tblPrEx>
        <w:tc>
          <w:tcPr>
            <w:tcW w:w="607" w:type="dxa"/>
          </w:tcPr>
          <w:p w:rsidR="00F85C99" w:rsidRPr="002F6A28" w:rsidP="002F6A28" w14:paraId="600E41DF" w14:textId="77777777">
            <w:pPr>
              <w:spacing w:before="120" w:after="120"/>
              <w:jc w:val="left"/>
              <w:rPr>
                <w:b/>
              </w:rPr>
            </w:pPr>
            <w:r w:rsidRPr="002F6A28">
              <w:rPr>
                <w:b/>
              </w:rPr>
              <w:t>3.</w:t>
            </w:r>
          </w:p>
        </w:tc>
        <w:tc>
          <w:tcPr>
            <w:tcW w:w="8373" w:type="dxa"/>
          </w:tcPr>
          <w:p w:rsidR="00F85C99" w:rsidRPr="0058336F" w:rsidP="002F6A28" w14:paraId="1E01E66C" w14:textId="77777777">
            <w:pPr>
              <w:spacing w:before="120" w:after="120"/>
            </w:pPr>
            <w:r w:rsidRPr="002F6A28">
              <w:rPr>
                <w:b/>
              </w:rPr>
              <w:t>Notified under Article 2.9.2 [X], 2.10.1 [ ], 5.6.2 [ ], 5.7.1 [ ],</w:t>
            </w:r>
            <w:r w:rsidR="00F85CDF">
              <w:rPr>
                <w:b/>
              </w:rPr>
              <w:t xml:space="preserve"> </w:t>
            </w:r>
            <w:r w:rsidR="008D641C">
              <w:rPr>
                <w:b/>
              </w:rPr>
              <w:t>3.2 [ ], 7.2 [ ]</w:t>
            </w:r>
            <w:r w:rsidR="00D428FA">
              <w:rPr>
                <w:b/>
              </w:rPr>
              <w:t>,</w:t>
            </w:r>
            <w:r w:rsidRPr="002F6A28">
              <w:rPr>
                <w:b/>
              </w:rPr>
              <w:t xml:space="preserve"> </w:t>
            </w:r>
            <w:r w:rsidR="00B01742">
              <w:rPr>
                <w:b/>
              </w:rPr>
              <w:t>O</w:t>
            </w:r>
            <w:r w:rsidRPr="002F6A28">
              <w:rPr>
                <w:b/>
              </w:rPr>
              <w:t>ther</w:t>
            </w:r>
            <w:r w:rsidR="00FF5C69">
              <w:rPr>
                <w:b/>
              </w:rPr>
              <w:t>:</w:t>
            </w:r>
            <w:r w:rsidR="003531C5">
              <w:t xml:space="preserve"> </w:t>
            </w:r>
          </w:p>
        </w:tc>
      </w:tr>
      <w:tr w14:paraId="0E4FB930" w14:textId="77777777" w:rsidTr="00DB13FE">
        <w:tblPrEx>
          <w:tblW w:w="5000" w:type="pct"/>
          <w:tblLayout w:type="fixed"/>
          <w:tblLook w:val="0000"/>
        </w:tblPrEx>
        <w:tc>
          <w:tcPr>
            <w:tcW w:w="607" w:type="dxa"/>
          </w:tcPr>
          <w:p w:rsidR="00F85C99" w:rsidRPr="002F6A28" w:rsidP="002F6A28" w14:paraId="537A0E5E" w14:textId="77777777">
            <w:pPr>
              <w:spacing w:before="120" w:after="120"/>
              <w:jc w:val="left"/>
            </w:pPr>
            <w:r w:rsidRPr="002F6A28">
              <w:rPr>
                <w:b/>
              </w:rPr>
              <w:t>4.</w:t>
            </w:r>
          </w:p>
        </w:tc>
        <w:tc>
          <w:tcPr>
            <w:tcW w:w="8373" w:type="dxa"/>
          </w:tcPr>
          <w:p w:rsidR="00F85C99" w:rsidRPr="002F6A28" w:rsidP="002F6A28" w14:paraId="0C86113B" w14:textId="77777777">
            <w:pPr>
              <w:spacing w:before="120" w:after="120"/>
            </w:pPr>
            <w:r w:rsidRPr="00E3324D">
              <w:rPr>
                <w:b/>
                <w:bCs/>
              </w:rPr>
              <w:t>Products covered (HS codes or national tariff lines. ICS numbers may be provided in addition, where applicable)</w:t>
            </w:r>
            <w:r w:rsidRPr="002F6A28">
              <w:rPr>
                <w:b/>
              </w:rPr>
              <w:t>:</w:t>
            </w:r>
            <w:r w:rsidRPr="00C379C8" w:rsidR="00EE3A11">
              <w:t xml:space="preserve"> Hazardous chemicals; Environmental protection (ICS code(s): 13.020); Production in the chemical industry (ICS code(s): 71.020); Products of the chemical industry (ICS code(s): 71.100)</w:t>
            </w:r>
          </w:p>
        </w:tc>
      </w:tr>
      <w:tr w14:paraId="2060C520" w14:textId="77777777" w:rsidTr="00DB13FE">
        <w:tblPrEx>
          <w:tblW w:w="5000" w:type="pct"/>
          <w:tblLayout w:type="fixed"/>
          <w:tblLook w:val="0000"/>
        </w:tblPrEx>
        <w:tc>
          <w:tcPr>
            <w:tcW w:w="607" w:type="dxa"/>
          </w:tcPr>
          <w:p w:rsidR="00F85C99" w:rsidRPr="002F6A28" w:rsidP="002F6A28" w14:paraId="2380151F" w14:textId="77777777">
            <w:pPr>
              <w:spacing w:before="120" w:after="120"/>
              <w:jc w:val="left"/>
            </w:pPr>
            <w:r w:rsidRPr="002F6A28">
              <w:rPr>
                <w:b/>
              </w:rPr>
              <w:t>5.</w:t>
            </w:r>
          </w:p>
        </w:tc>
        <w:tc>
          <w:tcPr>
            <w:tcW w:w="8373" w:type="dxa"/>
          </w:tcPr>
          <w:p w:rsidR="00F85C99" w:rsidP="002F6A28" w14:paraId="03B6FFF6" w14:textId="77777777">
            <w:pPr>
              <w:spacing w:before="120" w:after="120"/>
            </w:pPr>
            <w:r w:rsidRPr="00E3324D">
              <w:rPr>
                <w:b/>
                <w:bCs/>
                <w:iCs/>
              </w:rPr>
              <w:t>Details of notified document(s) (title, number of pages</w:t>
            </w:r>
            <w:r w:rsidR="00594C3E">
              <w:rPr>
                <w:b/>
                <w:bCs/>
                <w:iCs/>
              </w:rPr>
              <w:t xml:space="preserve"> and languages</w:t>
            </w:r>
            <w:r w:rsidRPr="00E3324D">
              <w:rPr>
                <w:b/>
                <w:bCs/>
                <w:iCs/>
              </w:rPr>
              <w:t>, means of access)</w:t>
            </w:r>
            <w:r w:rsidRPr="002F6A28">
              <w:rPr>
                <w:b/>
              </w:rPr>
              <w:t>:</w:t>
            </w:r>
            <w:r w:rsidRPr="00C379C8" w:rsidR="00EE3A11">
              <w:t xml:space="preserve"> Technical Amendments to the EPCRA Hazardous Chemical Inventory Reporting Requirements To Conform to the 2024 OSHA Hazard Communication Standard; (26 page(s), in English)</w:t>
            </w:r>
          </w:p>
          <w:p w:rsidR="000C3B6C" w:rsidRPr="000C3B6C" w:rsidP="002F6A28" w14:paraId="1E862E9A" w14:textId="77777777">
            <w:pPr>
              <w:spacing w:before="120" w:after="120"/>
            </w:pPr>
            <w:r w:rsidRPr="00E3324D">
              <w:rPr>
                <w:b/>
                <w:bCs/>
                <w:iCs/>
              </w:rPr>
              <w:t>Link to notified document(s) and/or contact details for agency or authority which can provide copies upon request:</w:t>
            </w:r>
            <w:r w:rsidRPr="00CE6C29">
              <w:rPr>
                <w:iCs/>
              </w:rPr>
              <w:t xml:space="preserve"> </w:t>
            </w:r>
          </w:p>
          <w:p w:rsidR="00091101" w:rsidRPr="00CE6C29" w:rsidP="002F6A28" w14:paraId="1CB68032" w14:textId="77777777">
            <w:pPr>
              <w:pBdr>
                <w:top w:val="none" w:sz="0" w:space="4" w:color="auto"/>
                <w:bottom w:val="none" w:sz="0" w:space="4" w:color="auto"/>
              </w:pBdr>
              <w:spacing w:after="120"/>
              <w:rPr>
                <w:iCs/>
              </w:rPr>
            </w:pPr>
            <w:hyperlink r:id="rId5" w:tgtFrame="_blank" w:history="1">
              <w:r w:rsidRPr="00CE6C29">
                <w:rPr>
                  <w:iCs/>
                  <w:color w:val="0000FF"/>
                  <w:u w:val="single"/>
                </w:rPr>
                <w:t>https://members.wto.org/crnattachments/2025/TBT/USA/25_08017_00_e.pdf</w:t>
              </w:r>
            </w:hyperlink>
          </w:p>
        </w:tc>
      </w:tr>
      <w:tr w14:paraId="76864885" w14:textId="77777777" w:rsidTr="00DB13FE">
        <w:tblPrEx>
          <w:tblW w:w="5000" w:type="pct"/>
          <w:tblLayout w:type="fixed"/>
          <w:tblLook w:val="0000"/>
        </w:tblPrEx>
        <w:tc>
          <w:tcPr>
            <w:tcW w:w="607" w:type="dxa"/>
          </w:tcPr>
          <w:p w:rsidR="00F85C99" w:rsidRPr="002F6A28" w:rsidP="002F6A28" w14:paraId="3B7710A0" w14:textId="77777777">
            <w:pPr>
              <w:spacing w:before="120" w:after="120"/>
              <w:jc w:val="left"/>
              <w:rPr>
                <w:b/>
              </w:rPr>
            </w:pPr>
            <w:r w:rsidRPr="002F6A28">
              <w:rPr>
                <w:b/>
              </w:rPr>
              <w:t>6.</w:t>
            </w:r>
          </w:p>
        </w:tc>
        <w:tc>
          <w:tcPr>
            <w:tcW w:w="8373" w:type="dxa"/>
          </w:tcPr>
          <w:p w:rsidR="00F85C99" w:rsidRPr="002F6A28" w:rsidP="002F6A28" w14:paraId="61C5A636" w14:textId="77777777">
            <w:pPr>
              <w:spacing w:before="120" w:after="120"/>
              <w:rPr>
                <w:b/>
              </w:rPr>
            </w:pPr>
            <w:r w:rsidRPr="002F6A28">
              <w:rPr>
                <w:b/>
              </w:rPr>
              <w:t>Description of content:</w:t>
            </w:r>
            <w:r w:rsidRPr="00C379C8" w:rsidR="00FE448B">
              <w:t xml:space="preserve"> Proposed rule - The Environmental Protection Agency is proposing to conform the Emergency Planning and Community Right-to-Know Act (</w:t>
            </w:r>
            <w:hyperlink r:id="rId6" w:history="1">
              <w:r w:rsidRPr="00C379C8" w:rsidR="00FE448B">
                <w:rPr>
                  <w:color w:val="0000FF"/>
                  <w:u w:val="single"/>
                </w:rPr>
                <w:t>EPCRA</w:t>
              </w:r>
            </w:hyperlink>
            <w:r w:rsidRPr="00C379C8" w:rsidR="00FE448B">
              <w:t>) hazardous chemical inventory reporting regulations to the Occupational Safety and Health Administration's (OSHA) Hazard Communication Standard (</w:t>
            </w:r>
            <w:hyperlink r:id="rId7" w:history="1">
              <w:r w:rsidRPr="00C379C8" w:rsidR="00FE448B">
                <w:rPr>
                  <w:color w:val="0000FF"/>
                  <w:u w:val="single"/>
                </w:rPr>
                <w:t>HCA</w:t>
              </w:r>
            </w:hyperlink>
            <w:r w:rsidRPr="00C379C8" w:rsidR="00FE448B">
              <w:t xml:space="preserve">) amendments of 2012 and 2024. The Emergency Planning and Community Right-to-Know Act and its regulations rely on the Occupational Safety and Health Administration's Hazard Communication Standard for the definition of a hazardous chemical and for the categories of health and physical hazards that must be reported under the hazardous chemical inventory regulations. This action proposes to conform the terminology used and information that must be reported on the hazardous chemical inventory forms to the Hazard Communication Standard amendments. As a result, this proposed action would also improve first responder and community safety, reduce discrepancies and confusion, prevent interpretation burdens on facilities when using (Material) Safety Data Sheets to complete annual hazardous chemical inventory reports, and improve clarity. In the ''Rules and Regulations'' section of this Federal Register, we are intending to implement the proposed amendments in this proposed rule as a </w:t>
            </w:r>
            <w:hyperlink r:id="rId8" w:history="1">
              <w:r w:rsidRPr="00C379C8" w:rsidR="00FE448B">
                <w:rPr>
                  <w:color w:val="0000FF"/>
                  <w:u w:val="single"/>
                </w:rPr>
                <w:t>direct final rule</w:t>
              </w:r>
            </w:hyperlink>
            <w:r w:rsidRPr="00C379C8" w:rsidR="00FE448B">
              <w:t xml:space="preserve"> without a prior proposed rule. If we receive no adverse comment, we will not take further action on this proposed rule. </w:t>
            </w:r>
          </w:p>
        </w:tc>
      </w:tr>
      <w:tr w14:paraId="60E3A94A" w14:textId="77777777" w:rsidTr="00DB13FE">
        <w:tblPrEx>
          <w:tblW w:w="5000" w:type="pct"/>
          <w:tblLayout w:type="fixed"/>
          <w:tblLook w:val="0000"/>
        </w:tblPrEx>
        <w:tc>
          <w:tcPr>
            <w:tcW w:w="607" w:type="dxa"/>
          </w:tcPr>
          <w:p w:rsidR="00F85C99" w:rsidRPr="002F6A28" w:rsidP="002F6A28" w14:paraId="18990D88" w14:textId="77777777">
            <w:pPr>
              <w:spacing w:before="120" w:after="120"/>
              <w:jc w:val="left"/>
              <w:rPr>
                <w:b/>
              </w:rPr>
            </w:pPr>
            <w:r w:rsidRPr="002F6A28">
              <w:rPr>
                <w:b/>
              </w:rPr>
              <w:t>7.</w:t>
            </w:r>
          </w:p>
        </w:tc>
        <w:tc>
          <w:tcPr>
            <w:tcW w:w="8373" w:type="dxa"/>
          </w:tcPr>
          <w:p w:rsidR="00F85C99" w:rsidRPr="002F6A28" w:rsidP="002F6A28" w14:paraId="42A8CD95" w14:textId="77777777">
            <w:pPr>
              <w:spacing w:before="120" w:after="120"/>
              <w:rPr>
                <w:b/>
              </w:rPr>
            </w:pPr>
            <w:r w:rsidRPr="002F6A28">
              <w:rPr>
                <w:b/>
              </w:rPr>
              <w:t>Objective and rationale, including the nature of urgent problems where applicable:</w:t>
            </w:r>
            <w:r w:rsidRPr="00C379C8" w:rsidR="00EE3A11">
              <w:t xml:space="preserve"> Protection of human health or safety; Protection of the environment</w:t>
            </w:r>
          </w:p>
        </w:tc>
      </w:tr>
      <w:tr w14:paraId="1F5245E1" w14:textId="77777777" w:rsidTr="00DB13FE">
        <w:tblPrEx>
          <w:tblW w:w="5000" w:type="pct"/>
          <w:tblLayout w:type="fixed"/>
          <w:tblLook w:val="0000"/>
        </w:tblPrEx>
        <w:tc>
          <w:tcPr>
            <w:tcW w:w="607" w:type="dxa"/>
          </w:tcPr>
          <w:p w:rsidR="00F85C99" w:rsidRPr="002F6A28" w:rsidP="009E75ED" w14:paraId="18E265C2" w14:textId="77777777">
            <w:pPr>
              <w:spacing w:before="120" w:after="120"/>
              <w:jc w:val="left"/>
              <w:rPr>
                <w:b/>
              </w:rPr>
            </w:pPr>
            <w:r w:rsidRPr="002F6A28">
              <w:rPr>
                <w:b/>
              </w:rPr>
              <w:t>8.</w:t>
            </w:r>
          </w:p>
        </w:tc>
        <w:tc>
          <w:tcPr>
            <w:tcW w:w="8373" w:type="dxa"/>
          </w:tcPr>
          <w:p w:rsidR="000C3B6C" w:rsidRPr="00EC00D2" w:rsidP="007F13E8" w14:paraId="40669034" w14:textId="77777777">
            <w:pPr>
              <w:spacing w:before="120" w:after="120"/>
              <w:rPr>
                <w:bCs/>
              </w:rPr>
            </w:pPr>
            <w:r w:rsidRPr="002F6A28">
              <w:rPr>
                <w:b/>
              </w:rPr>
              <w:t>Relevant documents:</w:t>
            </w:r>
            <w:r w:rsidRPr="002F6A28" w:rsidR="00EE3A11">
              <w:t xml:space="preserve"> </w:t>
            </w:r>
          </w:p>
          <w:p w:rsidR="00EE3A11" w:rsidRPr="002F6A28" w:rsidP="007F13E8" w14:paraId="39B6F4BB" w14:textId="77777777">
            <w:pPr>
              <w:spacing w:before="120" w:after="120"/>
            </w:pPr>
            <w:r w:rsidRPr="002F6A28">
              <w:t xml:space="preserve">90 Federal Register (FR) 51266, 17 November 2025; </w:t>
            </w:r>
            <w:hyperlink r:id="rId9" w:history="1">
              <w:r w:rsidRPr="002F6A28">
                <w:rPr>
                  <w:color w:val="0000FF"/>
                  <w:u w:val="single"/>
                </w:rPr>
                <w:t>Title 40 Code of Federal Regulations (CFR) Part 370</w:t>
              </w:r>
            </w:hyperlink>
            <w:r w:rsidRPr="002F6A28">
              <w:t>:</w:t>
            </w:r>
          </w:p>
          <w:p w:rsidR="00EE3A11" w:rsidRPr="002F6A28" w:rsidP="007F13E8" w14:paraId="3AD77B9B" w14:textId="77777777">
            <w:pPr>
              <w:spacing w:before="120" w:after="120"/>
            </w:pPr>
            <w:hyperlink r:id="rId10" w:history="1">
              <w:r w:rsidRPr="002F6A28">
                <w:rPr>
                  <w:color w:val="0000FF"/>
                  <w:u w:val="single"/>
                </w:rPr>
                <w:t>https://www.govinfo.gov/content/pkg/FR-2025-11-17/html/2025-19920.htm</w:t>
              </w:r>
            </w:hyperlink>
          </w:p>
          <w:p w:rsidR="00EE3A11" w:rsidRPr="002F6A28" w:rsidP="007F13E8" w14:paraId="77ADC2B2" w14:textId="77777777">
            <w:pPr>
              <w:spacing w:before="120" w:after="120"/>
            </w:pPr>
            <w:hyperlink r:id="rId11" w:history="1">
              <w:r w:rsidRPr="002F6A28">
                <w:rPr>
                  <w:color w:val="0000FF"/>
                  <w:u w:val="single"/>
                </w:rPr>
                <w:t>https://www.govinfo.gov/content/pkg/FR-2025-11-17/pdf/2025-19920.pdf</w:t>
              </w:r>
            </w:hyperlink>
          </w:p>
          <w:p w:rsidR="00EE3A11" w:rsidRPr="002F6A28" w:rsidP="007F13E8" w14:paraId="60131B40" w14:textId="77777777">
            <w:pPr>
              <w:spacing w:before="120" w:after="120"/>
            </w:pPr>
            <w:r w:rsidRPr="002F6A28">
              <w:t xml:space="preserve">This proposed rule is identified by Docket Number EPA-HQ-OLEM-2025-0299. The Docket Folder is available on Regulations.gov at </w:t>
            </w:r>
            <w:hyperlink r:id="rId12" w:history="1">
              <w:r w:rsidRPr="002F6A28">
                <w:rPr>
                  <w:color w:val="0000FF"/>
                  <w:u w:val="single"/>
                </w:rPr>
                <w:t>https://www.regulations.gov/docket/EPA-HQ-OLEM-2025-0299/document</w:t>
              </w:r>
            </w:hyperlink>
            <w:r w:rsidRPr="002F6A28">
              <w:t xml:space="preserve"> and provides access to primary documents as well as comments received. Documents are also accessible from </w:t>
            </w:r>
            <w:hyperlink r:id="rId13" w:history="1">
              <w:r w:rsidRPr="002F6A28">
                <w:rPr>
                  <w:color w:val="0000FF"/>
                  <w:u w:val="single"/>
                </w:rPr>
                <w:t>Regulations.gov</w:t>
              </w:r>
            </w:hyperlink>
            <w:r w:rsidRPr="002F6A28">
              <w:t xml:space="preserve"> by searching the Docket Number.</w:t>
            </w:r>
          </w:p>
          <w:p w:rsidR="00EE3A11" w:rsidRPr="002F6A28" w:rsidP="007F13E8" w14:paraId="5809585D" w14:textId="77777777">
            <w:pPr>
              <w:spacing w:before="120" w:after="120"/>
            </w:pPr>
            <w:r w:rsidRPr="002F6A28">
              <w:t>Technical Amendments to the EPCRA Hazardous Chemical Inventory Reporting Requirements To Conform to the 2024 OSHA Hazard Communication Standard, Direct Final Rule, published 17 November 2025 will be notified as Add.1:</w:t>
            </w:r>
          </w:p>
          <w:p w:rsidR="00EE3A11" w:rsidRPr="002F6A28" w:rsidP="007F13E8" w14:paraId="798FDA1F" w14:textId="77777777">
            <w:pPr>
              <w:spacing w:before="120" w:after="120"/>
            </w:pPr>
            <w:hyperlink r:id="rId14" w:history="1">
              <w:r w:rsidRPr="002F6A28">
                <w:rPr>
                  <w:color w:val="0000FF"/>
                  <w:u w:val="single"/>
                </w:rPr>
                <w:t>https://www.govinfo.gov/content/pkg/FR-2025-11-17/html/2025-19921.htm</w:t>
              </w:r>
            </w:hyperlink>
          </w:p>
          <w:p w:rsidR="00EE3A11" w:rsidRPr="002F6A28" w:rsidP="007F13E8" w14:paraId="1EAFDE82" w14:textId="77777777">
            <w:pPr>
              <w:spacing w:before="120" w:after="120"/>
            </w:pPr>
            <w:hyperlink r:id="rId8" w:history="1">
              <w:r w:rsidRPr="002F6A28">
                <w:rPr>
                  <w:color w:val="0000FF"/>
                  <w:u w:val="single"/>
                </w:rPr>
                <w:t>https://www.govinfo.gov/content/pkg/FR-2025-11-17/pdf/2025-19921.pdf</w:t>
              </w:r>
            </w:hyperlink>
          </w:p>
          <w:p w:rsidR="00EE3A11" w:rsidRPr="002F6A28" w:rsidP="007F13E8" w14:paraId="5BF7F5D2" w14:textId="77777777">
            <w:pPr>
              <w:spacing w:before="120" w:after="120"/>
            </w:pPr>
            <w:r w:rsidRPr="002F6A28">
              <w:rPr>
                <w:b/>
                <w:bCs/>
              </w:rPr>
              <w:t>Relevant notifications:</w:t>
            </w:r>
          </w:p>
          <w:p w:rsidR="00EE3A11" w:rsidRPr="002F6A28" w:rsidP="007F13E8" w14:paraId="529E55E6" w14:textId="77777777">
            <w:pPr>
              <w:numPr>
                <w:ilvl w:val="0"/>
                <w:numId w:val="16"/>
              </w:numPr>
              <w:spacing w:before="120" w:after="120"/>
            </w:pPr>
            <w:hyperlink r:id="rId15" w:history="1">
              <w:r w:rsidRPr="002F6A28">
                <w:rPr>
                  <w:color w:val="0000FF"/>
                  <w:u w:val="single"/>
                </w:rPr>
                <w:t>G/TBT/N/USA/1162</w:t>
              </w:r>
            </w:hyperlink>
          </w:p>
        </w:tc>
      </w:tr>
      <w:tr w14:paraId="7730D217" w14:textId="77777777" w:rsidTr="00DB13FE">
        <w:tblPrEx>
          <w:tblW w:w="5000" w:type="pct"/>
          <w:tblLayout w:type="fixed"/>
          <w:tblLook w:val="0000"/>
        </w:tblPrEx>
        <w:tc>
          <w:tcPr>
            <w:tcW w:w="607" w:type="dxa"/>
          </w:tcPr>
          <w:p w:rsidR="00EE3A11" w:rsidRPr="002F6A28" w:rsidP="002F6A28" w14:paraId="324F7CBD" w14:textId="77777777">
            <w:pPr>
              <w:spacing w:before="120" w:after="120"/>
              <w:jc w:val="left"/>
              <w:rPr>
                <w:b/>
              </w:rPr>
            </w:pPr>
            <w:r w:rsidRPr="002F6A28">
              <w:rPr>
                <w:b/>
              </w:rPr>
              <w:t>9.</w:t>
            </w:r>
          </w:p>
        </w:tc>
        <w:tc>
          <w:tcPr>
            <w:tcW w:w="8373" w:type="dxa"/>
          </w:tcPr>
          <w:p w:rsidR="00EE3A11" w:rsidRPr="002F6A28" w:rsidP="008953C4" w14:paraId="2E713AC0" w14:textId="77777777">
            <w:pPr>
              <w:spacing w:before="120" w:after="120"/>
            </w:pPr>
            <w:r w:rsidRPr="002F6A28">
              <w:rPr>
                <w:b/>
              </w:rPr>
              <w:t>Proposed date of adoption:</w:t>
            </w:r>
            <w:r w:rsidRPr="00C379C8">
              <w:t xml:space="preserve"> To be determined</w:t>
            </w:r>
          </w:p>
          <w:p w:rsidR="00EE3A11" w:rsidRPr="002F6A28" w:rsidP="008953C4" w14:paraId="48E7944B" w14:textId="77777777">
            <w:pPr>
              <w:spacing w:after="120"/>
            </w:pPr>
            <w:r w:rsidRPr="002F6A28">
              <w:rPr>
                <w:b/>
              </w:rPr>
              <w:t>Proposed date of entry into force:</w:t>
            </w:r>
            <w:r w:rsidRPr="00C379C8">
              <w:t xml:space="preserve"> To be determined</w:t>
            </w:r>
          </w:p>
        </w:tc>
      </w:tr>
      <w:tr w14:paraId="7BE2E5D4" w14:textId="77777777" w:rsidTr="00DB13FE">
        <w:tblPrEx>
          <w:tblW w:w="5000" w:type="pct"/>
          <w:tblLayout w:type="fixed"/>
          <w:tblLook w:val="0000"/>
        </w:tblPrEx>
        <w:tc>
          <w:tcPr>
            <w:tcW w:w="607" w:type="dxa"/>
            <w:tcBorders>
              <w:bottom w:val="double" w:sz="4" w:space="0" w:color="auto"/>
            </w:tcBorders>
          </w:tcPr>
          <w:p w:rsidR="00F85C99" w:rsidRPr="002F6A28" w:rsidP="002F6A28" w14:paraId="26F8BC2F" w14:textId="77777777">
            <w:pPr>
              <w:spacing w:before="120" w:after="120"/>
              <w:jc w:val="left"/>
              <w:rPr>
                <w:b/>
              </w:rPr>
            </w:pPr>
            <w:r w:rsidRPr="002F6A28">
              <w:rPr>
                <w:b/>
              </w:rPr>
              <w:t>10.</w:t>
            </w:r>
          </w:p>
        </w:tc>
        <w:tc>
          <w:tcPr>
            <w:tcW w:w="8373" w:type="dxa"/>
            <w:tcBorders>
              <w:bottom w:val="double" w:sz="4" w:space="0" w:color="auto"/>
            </w:tcBorders>
          </w:tcPr>
          <w:p w:rsidR="000C3B6C" w:rsidRPr="00E3324D" w:rsidP="000C3B6C" w14:paraId="2F582C6B" w14:textId="77777777">
            <w:pPr>
              <w:tabs>
                <w:tab w:val="left" w:pos="1418"/>
                <w:tab w:val="left" w:pos="2127"/>
                <w:tab w:val="left" w:pos="2835"/>
                <w:tab w:val="left" w:pos="3402"/>
              </w:tabs>
              <w:spacing w:before="120" w:after="120"/>
              <w:rPr>
                <w:b/>
                <w:bCs/>
              </w:rPr>
            </w:pPr>
            <w:r w:rsidRPr="00E3324D">
              <w:rPr>
                <w:b/>
                <w:bCs/>
              </w:rPr>
              <w:t>Provision of comments</w:t>
            </w:r>
          </w:p>
          <w:p w:rsidR="00F85C99" w:rsidP="002F6A28" w14:paraId="64ACDA70" w14:textId="77777777">
            <w:pPr>
              <w:spacing w:before="120" w:after="120"/>
              <w:rPr>
                <w:bCs/>
              </w:rPr>
            </w:pPr>
            <w:r w:rsidRPr="002F6A28">
              <w:rPr>
                <w:b/>
              </w:rPr>
              <w:t>Final date for comments:</w:t>
            </w:r>
            <w:r w:rsidRPr="00C379C8" w:rsidR="00EE3A11">
              <w:t xml:space="preserve"> 17 December 2025</w:t>
            </w:r>
          </w:p>
          <w:p w:rsidR="000C3B6C" w:rsidRPr="00E3324D" w:rsidP="000C3B6C" w14:paraId="5644E529" w14:textId="77777777">
            <w:pPr>
              <w:tabs>
                <w:tab w:val="left" w:pos="1418"/>
                <w:tab w:val="left" w:pos="2127"/>
                <w:tab w:val="left" w:pos="2835"/>
                <w:tab w:val="left" w:pos="3402"/>
              </w:tabs>
              <w:spacing w:before="120" w:after="120"/>
              <w:rPr>
                <w:b/>
                <w:bCs/>
              </w:rPr>
            </w:pPr>
            <w:r w:rsidRPr="00E3324D">
              <w:rPr>
                <w:b/>
                <w:bCs/>
              </w:rPr>
              <w:t>[ ] 60 days from notification</w:t>
            </w:r>
            <w:r w:rsidRPr="006A4C49" w:rsidR="00D75956">
              <w:t xml:space="preserve"> </w:t>
            </w:r>
          </w:p>
          <w:p w:rsidR="00D75956" w:rsidRPr="006A4C49" w:rsidP="000C3B6C" w14:paraId="2C183402" w14:textId="77777777">
            <w:pPr>
              <w:tabs>
                <w:tab w:val="left" w:pos="1418"/>
                <w:tab w:val="left" w:pos="2127"/>
                <w:tab w:val="left" w:pos="2835"/>
                <w:tab w:val="left" w:pos="3402"/>
              </w:tabs>
              <w:spacing w:before="120" w:after="120"/>
            </w:pPr>
            <w:r w:rsidRPr="006A4C49">
              <w:t xml:space="preserve">WTO Members and their stakeholders are asked to submit comments to the </w:t>
            </w:r>
            <w:hyperlink r:id="rId16" w:history="1">
              <w:r w:rsidRPr="006A4C49">
                <w:rPr>
                  <w:color w:val="0000FF"/>
                  <w:u w:val="single"/>
                </w:rPr>
                <w:t>USA TBT Enquiry Point</w:t>
              </w:r>
            </w:hyperlink>
            <w:r w:rsidRPr="006A4C49">
              <w:t xml:space="preserve"> by or before </w:t>
            </w:r>
            <w:hyperlink r:id="rId17" w:history="1">
              <w:r w:rsidRPr="006A4C49">
                <w:rPr>
                  <w:color w:val="0000FF"/>
                  <w:u w:val="single"/>
                </w:rPr>
                <w:t>4pm</w:t>
              </w:r>
            </w:hyperlink>
            <w:r w:rsidRPr="006A4C49">
              <w:t xml:space="preserve"> </w:t>
            </w:r>
            <w:hyperlink r:id="rId18" w:history="1">
              <w:r w:rsidRPr="006A4C49">
                <w:rPr>
                  <w:color w:val="0000FF"/>
                  <w:u w:val="single"/>
                </w:rPr>
                <w:t>Eastern Time</w:t>
              </w:r>
            </w:hyperlink>
            <w:r w:rsidRPr="006A4C49">
              <w:t xml:space="preserve"> on 17 December 2025. Comments received by the USA TBT Enquiry Point from WTO Members and their stakeholders will be shared with EPA and submitted to the </w:t>
            </w:r>
            <w:hyperlink r:id="rId12" w:history="1">
              <w:r w:rsidRPr="006A4C49">
                <w:rPr>
                  <w:color w:val="0000FF"/>
                  <w:u w:val="single"/>
                </w:rPr>
                <w:t>Docket</w:t>
              </w:r>
            </w:hyperlink>
            <w:r w:rsidRPr="006A4C49">
              <w:t xml:space="preserve"> if received within the comment period.</w:t>
            </w:r>
          </w:p>
          <w:p w:rsidR="000C3B6C" w:rsidRPr="002F6A28" w:rsidP="000C3B6C" w14:paraId="378FE999" w14:textId="77777777">
            <w:pPr>
              <w:spacing w:before="120" w:after="120"/>
            </w:pPr>
            <w:r w:rsidRPr="00E3324D">
              <w:rPr>
                <w:b/>
                <w:bCs/>
              </w:rPr>
              <w:t>Contact details of agency or authority designated to handle comments regarding the notification:</w:t>
            </w:r>
            <w:r w:rsidRPr="00CE6C29" w:rsidR="00CE6C29">
              <w:t xml:space="preserve"> </w:t>
            </w:r>
          </w:p>
          <w:p w:rsidR="00CE6C29" w:rsidRPr="00CE6C29" w:rsidP="000C3B6C" w14:paraId="27016741" w14:textId="77777777">
            <w:pPr>
              <w:spacing w:after="120"/>
            </w:pPr>
            <w:r w:rsidRPr="00CE6C29">
              <w:t xml:space="preserve">Please submit comments to: USA WTO TBT Enquiry Point, Email: </w:t>
            </w:r>
            <w:hyperlink r:id="rId16" w:history="1">
              <w:r w:rsidRPr="00CE6C29">
                <w:rPr>
                  <w:color w:val="0000FF"/>
                  <w:u w:val="single"/>
                </w:rPr>
                <w:t>usatbtep@nist.gov</w:t>
              </w:r>
            </w:hyperlink>
          </w:p>
        </w:tc>
      </w:tr>
    </w:tbl>
    <w:p w:rsidR="00EE3A11" w:rsidRPr="002F6A28" w:rsidP="00887259" w14:paraId="4A97DF37" w14:textId="77777777">
      <w:pPr>
        <w:jc w:val="center"/>
      </w:pPr>
    </w:p>
    <w:sectPr w:rsidSect="00760DB3">
      <w:headerReference w:type="even" r:id="rId19"/>
      <w:headerReference w:type="default" r:id="rId20"/>
      <w:footerReference w:type="even" r:id="rId21"/>
      <w:footerReference w:type="default" r:id="rId22"/>
      <w:headerReference w:type="first" r:id="rId23"/>
      <w:footerReference w:type="first" r:id="rId24"/>
      <w:pgSz w:w="11906" w:h="16838" w:code="9"/>
      <w:pgMar w:top="1701" w:right="1440" w:bottom="1440" w:left="1440"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6727A6EE" w14:textId="77777777">
    <w:pPr>
      <w:pStyle w:val="Footer"/>
    </w:pPr>
    <w:r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506F3E12" w14:textId="77777777">
    <w:pPr>
      <w:pStyle w:val="Footer"/>
    </w:pPr>
    <w:r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E3A11" w:rsidRPr="002F6A28" w14:paraId="79892794" w14:textId="77777777">
    <w:pPr>
      <w:pStyle w:val="Footer"/>
    </w:pPr>
    <w:r w:rsidRPr="002F6A28">
      <w:t xml:space="preserve"> </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6A5AB2EB" w14:textId="77777777">
    <w:pPr>
      <w:pStyle w:val="Header"/>
      <w:pBdr>
        <w:bottom w:val="single" w:sz="4" w:space="1" w:color="auto"/>
      </w:pBdr>
      <w:tabs>
        <w:tab w:val="clear" w:pos="4513"/>
        <w:tab w:val="clear" w:pos="9027"/>
      </w:tabs>
      <w:jc w:val="center"/>
    </w:pPr>
    <w:r w:rsidRPr="002F6A28">
      <w:t>tbtSymbol</w:t>
    </w:r>
  </w:p>
  <w:p w:rsidR="009239F7" w:rsidRPr="002F6A28" w:rsidP="009239F7" w14:paraId="348ECD0B" w14:textId="77777777">
    <w:pPr>
      <w:pStyle w:val="Header"/>
      <w:pBdr>
        <w:bottom w:val="single" w:sz="4" w:space="1" w:color="auto"/>
      </w:pBdr>
      <w:tabs>
        <w:tab w:val="clear" w:pos="4513"/>
        <w:tab w:val="clear" w:pos="9027"/>
      </w:tabs>
      <w:jc w:val="center"/>
    </w:pPr>
  </w:p>
  <w:p w:rsidR="009239F7" w:rsidRPr="002F6A28" w:rsidP="009239F7" w14:paraId="655CF982" w14:textId="77777777">
    <w:pPr>
      <w:pStyle w:val="Header"/>
      <w:pBdr>
        <w:bottom w:val="single" w:sz="4" w:space="1" w:color="auto"/>
      </w:pBdr>
      <w:tabs>
        <w:tab w:val="clear" w:pos="4513"/>
        <w:tab w:val="clear" w:pos="9027"/>
      </w:tabs>
      <w:jc w:val="center"/>
    </w:pPr>
    <w:r w:rsidRPr="002F6A28">
      <w:t xml:space="preserve">- </w:t>
    </w:r>
    <w:r w:rsidRPr="002F6A28">
      <w:fldChar w:fldCharType="begin"/>
    </w:r>
    <w:r w:rsidRPr="002F6A28">
      <w:instrText xml:space="preserve"> PAGE </w:instrText>
    </w:r>
    <w:r w:rsidRPr="002F6A28">
      <w:fldChar w:fldCharType="separate"/>
    </w:r>
    <w:r w:rsidRPr="002F6A28" w:rsidR="008B4A10">
      <w:t>1</w:t>
    </w:r>
    <w:r w:rsidRPr="002F6A28">
      <w:fldChar w:fldCharType="end"/>
    </w:r>
    <w:r w:rsidRPr="002F6A28">
      <w:t xml:space="preserve"> -</w:t>
    </w:r>
  </w:p>
  <w:p w:rsidR="009239F7" w:rsidRPr="002F6A28" w:rsidP="009239F7" w14:paraId="3ADCDA40" w14:textId="7777777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3176199B" w14:textId="77777777">
    <w:pPr>
      <w:pStyle w:val="Header"/>
      <w:pBdr>
        <w:bottom w:val="single" w:sz="4" w:space="1" w:color="auto"/>
      </w:pBdr>
      <w:tabs>
        <w:tab w:val="clear" w:pos="4513"/>
        <w:tab w:val="clear" w:pos="9027"/>
      </w:tabs>
      <w:jc w:val="center"/>
    </w:pPr>
    <w:bookmarkStart w:id="0" w:name="spsSymbolHeader"/>
    <w:r w:rsidRPr="002F6A28">
      <w:t>G/TBT/N/USA/2243</w:t>
    </w:r>
    <w:bookmarkEnd w:id="0"/>
  </w:p>
  <w:p w:rsidR="009239F7" w:rsidRPr="002F6A28" w:rsidP="009239F7" w14:paraId="1AC121BB" w14:textId="77777777">
    <w:pPr>
      <w:pStyle w:val="Header"/>
      <w:pBdr>
        <w:bottom w:val="single" w:sz="4" w:space="1" w:color="auto"/>
      </w:pBdr>
      <w:tabs>
        <w:tab w:val="clear" w:pos="4513"/>
        <w:tab w:val="clear" w:pos="9027"/>
      </w:tabs>
      <w:jc w:val="center"/>
    </w:pPr>
  </w:p>
  <w:p w:rsidR="009239F7" w:rsidRPr="002F6A28" w:rsidP="009239F7" w14:paraId="7E37D547" w14:textId="77777777">
    <w:pPr>
      <w:pStyle w:val="Header"/>
      <w:pBdr>
        <w:bottom w:val="single" w:sz="4" w:space="1" w:color="auto"/>
      </w:pBdr>
      <w:tabs>
        <w:tab w:val="clear" w:pos="4513"/>
        <w:tab w:val="clear" w:pos="9027"/>
      </w:tabs>
      <w:jc w:val="center"/>
    </w:pPr>
    <w:r w:rsidRPr="002F6A28">
      <w:t xml:space="preserve">- </w:t>
    </w:r>
    <w:r w:rsidRPr="002F6A28">
      <w:fldChar w:fldCharType="begin"/>
    </w:r>
    <w:r w:rsidRPr="002F6A28">
      <w:instrText xml:space="preserve"> PAGE </w:instrText>
    </w:r>
    <w:r w:rsidRPr="002F6A28">
      <w:fldChar w:fldCharType="separate"/>
    </w:r>
    <w:r w:rsidRPr="002F6A28">
      <w:t>2</w:t>
    </w:r>
    <w:r w:rsidRPr="002F6A28">
      <w:fldChar w:fldCharType="end"/>
    </w:r>
    <w:r w:rsidRPr="002F6A28">
      <w:t xml:space="preserve"> -</w:t>
    </w:r>
  </w:p>
  <w:p w:rsidR="009239F7" w:rsidRPr="002F6A28" w:rsidP="009239F7" w14:paraId="3EFDF689" w14:textId="7777777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Layout w:type="fixed"/>
      <w:tblCellMar>
        <w:left w:w="0" w:type="dxa"/>
        <w:right w:w="0" w:type="dxa"/>
      </w:tblCellMar>
      <w:tblLook w:val="04A0"/>
    </w:tblPr>
    <w:tblGrid>
      <w:gridCol w:w="3794"/>
      <w:gridCol w:w="2123"/>
      <w:gridCol w:w="3325"/>
    </w:tblGrid>
    <w:tr w14:paraId="35C02BA9" w14:textId="77777777" w:rsidTr="008612A9">
      <w:tblPrEx>
        <w:tblW w:w="0" w:type="auto"/>
        <w:jc w:val="center"/>
        <w:tblLayout w:type="fixed"/>
        <w:tblLook w:val="04A0"/>
      </w:tblPrEx>
      <w:trPr>
        <w:trHeight w:val="240"/>
        <w:jc w:val="center"/>
      </w:trPr>
      <w:tc>
        <w:tcPr>
          <w:tcW w:w="3794" w:type="dxa"/>
          <w:shd w:val="clear" w:color="auto" w:fill="FFFFFF"/>
          <w:tcMar>
            <w:left w:w="108" w:type="dxa"/>
            <w:right w:w="108" w:type="dxa"/>
          </w:tcMar>
          <w:vAlign w:val="center"/>
        </w:tcPr>
        <w:p w:rsidR="00ED54E0" w:rsidRPr="009239F7" w:rsidP="00B801E9" w14:paraId="49535D26" w14:textId="77777777">
          <w:pPr>
            <w:rPr>
              <w:noProof/>
              <w:lang w:eastAsia="en-GB"/>
            </w:rPr>
          </w:pPr>
          <w:bookmarkStart w:id="1" w:name="bmkRestricted" w:colFirst="1" w:colLast="1"/>
        </w:p>
      </w:tc>
      <w:tc>
        <w:tcPr>
          <w:tcW w:w="5448" w:type="dxa"/>
          <w:gridSpan w:val="2"/>
          <w:shd w:val="clear" w:color="auto" w:fill="FFFFFF"/>
          <w:tcMar>
            <w:left w:w="108" w:type="dxa"/>
            <w:right w:w="108" w:type="dxa"/>
          </w:tcMar>
          <w:vAlign w:val="center"/>
        </w:tcPr>
        <w:p w:rsidR="00ED54E0" w:rsidRPr="009239F7" w:rsidP="00B801E9" w14:paraId="1E29697A" w14:textId="77777777">
          <w:pPr>
            <w:jc w:val="right"/>
            <w:rPr>
              <w:b/>
              <w:color w:val="FF0000"/>
              <w:szCs w:val="16"/>
            </w:rPr>
          </w:pPr>
        </w:p>
      </w:tc>
    </w:tr>
    <w:bookmarkEnd w:id="1"/>
    <w:tr w14:paraId="72EAACFC" w14:textId="77777777" w:rsidTr="008612A9">
      <w:tblPrEx>
        <w:tblW w:w="0" w:type="auto"/>
        <w:jc w:val="center"/>
        <w:tblLayout w:type="fixed"/>
        <w:tblLook w:val="04A0"/>
      </w:tblPrEx>
      <w:trPr>
        <w:trHeight w:val="213"/>
        <w:jc w:val="center"/>
      </w:trPr>
      <w:tc>
        <w:tcPr>
          <w:tcW w:w="3794" w:type="dxa"/>
          <w:vMerge w:val="restart"/>
          <w:shd w:val="clear" w:color="auto" w:fill="FFFFFF"/>
          <w:tcMar>
            <w:left w:w="0" w:type="dxa"/>
            <w:right w:w="0" w:type="dxa"/>
          </w:tcMar>
        </w:tcPr>
        <w:p w:rsidR="00ED54E0" w:rsidRPr="009239F7" w:rsidP="00B801E9" w14:paraId="2857D108" w14:textId="77777777">
          <w:pPr>
            <w:jc w:val="left"/>
          </w:pPr>
          <w:r>
            <w:rPr>
              <w:noProof/>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rsidR="00ED54E0" w:rsidRPr="009239F7" w:rsidP="00B801E9" w14:paraId="4BFAE331" w14:textId="77777777">
          <w:pPr>
            <w:jc w:val="right"/>
            <w:rPr>
              <w:b/>
              <w:szCs w:val="16"/>
            </w:rPr>
          </w:pPr>
        </w:p>
      </w:tc>
    </w:tr>
    <w:tr w14:paraId="56F8D290" w14:textId="77777777" w:rsidTr="008612A9">
      <w:tblPrEx>
        <w:tblW w:w="0" w:type="auto"/>
        <w:jc w:val="center"/>
        <w:tblLayout w:type="fixed"/>
        <w:tblLook w:val="04A0"/>
      </w:tblPrEx>
      <w:trPr>
        <w:trHeight w:val="868"/>
        <w:jc w:val="center"/>
      </w:trPr>
      <w:tc>
        <w:tcPr>
          <w:tcW w:w="3794" w:type="dxa"/>
          <w:vMerge/>
          <w:shd w:val="clear" w:color="auto" w:fill="FFFFFF"/>
          <w:tcMar>
            <w:left w:w="108" w:type="dxa"/>
            <w:right w:w="108" w:type="dxa"/>
          </w:tcMar>
        </w:tcPr>
        <w:p w:rsidR="00ED54E0" w:rsidRPr="009239F7" w:rsidP="00B801E9" w14:paraId="2FFB25C0" w14:textId="77777777">
          <w:pPr>
            <w:jc w:val="left"/>
            <w:rPr>
              <w:noProof/>
              <w:lang w:eastAsia="en-GB"/>
            </w:rPr>
          </w:pPr>
        </w:p>
      </w:tc>
      <w:tc>
        <w:tcPr>
          <w:tcW w:w="5448" w:type="dxa"/>
          <w:gridSpan w:val="2"/>
          <w:shd w:val="clear" w:color="auto" w:fill="FFFFFF"/>
          <w:tcMar>
            <w:left w:w="108" w:type="dxa"/>
            <w:right w:w="108" w:type="dxa"/>
          </w:tcMar>
        </w:tcPr>
        <w:p w:rsidR="009239F7" w:rsidRPr="002F6A28" w:rsidP="00B801E9" w14:paraId="50E4074C" w14:textId="77777777">
          <w:pPr>
            <w:jc w:val="right"/>
            <w:rPr>
              <w:b/>
              <w:szCs w:val="16"/>
            </w:rPr>
          </w:pPr>
          <w:bookmarkStart w:id="2" w:name="bmkSymbols"/>
          <w:r w:rsidRPr="002F6A28">
            <w:rPr>
              <w:b/>
              <w:szCs w:val="16"/>
            </w:rPr>
            <w:t>G/TBT/N/USA/2243</w:t>
          </w:r>
          <w:bookmarkEnd w:id="2"/>
        </w:p>
      </w:tc>
    </w:tr>
    <w:tr w14:paraId="3DAA4938" w14:textId="77777777" w:rsidTr="008612A9">
      <w:tblPrEx>
        <w:tblW w:w="0" w:type="auto"/>
        <w:jc w:val="center"/>
        <w:tblLayout w:type="fixed"/>
        <w:tblLook w:val="04A0"/>
      </w:tblPrEx>
      <w:trPr>
        <w:trHeight w:val="240"/>
        <w:jc w:val="center"/>
      </w:trPr>
      <w:tc>
        <w:tcPr>
          <w:tcW w:w="3794" w:type="dxa"/>
          <w:vMerge/>
          <w:shd w:val="clear" w:color="auto" w:fill="FFFFFF"/>
          <w:tcMar>
            <w:left w:w="108" w:type="dxa"/>
            <w:right w:w="108" w:type="dxa"/>
          </w:tcMar>
          <w:vAlign w:val="center"/>
        </w:tcPr>
        <w:p w:rsidR="00ED54E0" w:rsidRPr="009239F7" w:rsidP="00B801E9" w14:paraId="22B2C3FE" w14:textId="77777777"/>
      </w:tc>
      <w:tc>
        <w:tcPr>
          <w:tcW w:w="5448" w:type="dxa"/>
          <w:gridSpan w:val="2"/>
          <w:shd w:val="clear" w:color="auto" w:fill="FFFFFF"/>
          <w:tcMar>
            <w:left w:w="108" w:type="dxa"/>
            <w:right w:w="108" w:type="dxa"/>
          </w:tcMar>
          <w:vAlign w:val="center"/>
        </w:tcPr>
        <w:p w:rsidR="00ED54E0" w:rsidRPr="009239F7" w:rsidP="00B801E9" w14:paraId="3F15AD68" w14:textId="77777777">
          <w:pPr>
            <w:jc w:val="right"/>
            <w:rPr>
              <w:szCs w:val="16"/>
            </w:rPr>
          </w:pPr>
          <w:bookmarkStart w:id="3" w:name="spsDateDistribution"/>
          <w:bookmarkStart w:id="4" w:name="bmkDate"/>
          <w:r w:rsidRPr="009239F7">
            <w:rPr>
              <w:szCs w:val="16"/>
            </w:rPr>
            <w:t>19 November 2025</w:t>
          </w:r>
          <w:bookmarkEnd w:id="3"/>
          <w:bookmarkEnd w:id="4"/>
        </w:p>
      </w:tc>
    </w:tr>
    <w:tr w14:paraId="7CAC6053" w14:textId="77777777" w:rsidTr="008612A9">
      <w:tblPrEx>
        <w:tblW w:w="0" w:type="auto"/>
        <w:jc w:val="center"/>
        <w:tblLayout w:type="fixed"/>
        <w:tblLook w:val="04A0"/>
      </w:tblPrEx>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rsidR="00ED54E0" w:rsidRPr="009239F7" w:rsidP="0097650D" w14:paraId="48C7CC66" w14:textId="77777777">
          <w:pPr>
            <w:jc w:val="left"/>
            <w:rPr>
              <w:b/>
            </w:rPr>
          </w:pPr>
          <w:bookmarkStart w:id="5" w:name="bmkSerial"/>
          <w:r>
            <w:rPr>
              <w:rFonts w:ascii="Verdana" w:eastAsia="Verdana" w:hAnsi="Verdana" w:cs="Verdana"/>
              <w:b w:val="0"/>
              <w:color w:val="FF0000"/>
              <w:sz w:val="18"/>
            </w:rPr>
            <w:t>(25-7697)</w:t>
          </w:r>
          <w:bookmarkEnd w:id="5"/>
        </w:p>
      </w:tc>
      <w:tc>
        <w:tcPr>
          <w:tcW w:w="3325" w:type="dxa"/>
          <w:tcBorders>
            <w:bottom w:val="single" w:sz="4" w:space="0" w:color="auto"/>
          </w:tcBorders>
          <w:tcMar>
            <w:top w:w="0" w:type="dxa"/>
            <w:left w:w="108" w:type="dxa"/>
            <w:bottom w:w="57" w:type="dxa"/>
            <w:right w:w="108" w:type="dxa"/>
          </w:tcMar>
          <w:vAlign w:val="bottom"/>
        </w:tcPr>
        <w:p w:rsidR="00ED54E0" w:rsidRPr="009239F7" w:rsidP="00B801E9" w14:paraId="33F943D7" w14:textId="77777777">
          <w:pPr>
            <w:jc w:val="right"/>
            <w:rPr>
              <w:szCs w:val="16"/>
            </w:rPr>
          </w:pPr>
          <w:bookmarkStart w:id="6" w:name="bmkTotPages"/>
          <w:r w:rsidRPr="002F6A28">
            <w:rPr>
              <w:bCs/>
              <w:szCs w:val="16"/>
            </w:rPr>
            <w:t xml:space="preserve">Page: </w:t>
          </w:r>
          <w:r w:rsidRPr="002F6A28">
            <w:rPr>
              <w:bCs/>
              <w:szCs w:val="16"/>
            </w:rPr>
            <w:fldChar w:fldCharType="begin"/>
          </w:r>
          <w:r w:rsidRPr="002F6A28">
            <w:rPr>
              <w:bCs/>
              <w:szCs w:val="16"/>
            </w:rPr>
            <w:instrText xml:space="preserve"> PAGE  \* Arabic  \* MERGEFORMAT </w:instrText>
          </w:r>
          <w:r w:rsidRPr="002F6A28">
            <w:rPr>
              <w:bCs/>
              <w:szCs w:val="16"/>
            </w:rPr>
            <w:fldChar w:fldCharType="separate"/>
          </w:r>
          <w:r w:rsidR="00C379C8">
            <w:rPr>
              <w:rFonts w:ascii="Verdana" w:eastAsia="Calibri" w:hAnsi="Verdana"/>
              <w:bCs/>
              <w:noProof/>
              <w:sz w:val="18"/>
              <w:szCs w:val="16"/>
              <w:lang w:val="en-GB" w:eastAsia="en-US" w:bidi="ar-SA"/>
            </w:rPr>
            <w:t>1</w:t>
          </w:r>
          <w:r w:rsidRPr="002F6A28">
            <w:rPr>
              <w:bCs/>
              <w:szCs w:val="16"/>
            </w:rPr>
            <w:fldChar w:fldCharType="end"/>
          </w:r>
          <w:r w:rsidRPr="002F6A28">
            <w:rPr>
              <w:bCs/>
              <w:szCs w:val="16"/>
            </w:rPr>
            <w:t>/</w:t>
          </w:r>
          <w:r w:rsidRPr="002F6A28">
            <w:rPr>
              <w:bCs/>
              <w:szCs w:val="16"/>
            </w:rPr>
            <w:fldChar w:fldCharType="begin"/>
          </w:r>
          <w:r w:rsidRPr="002F6A28">
            <w:rPr>
              <w:bCs/>
              <w:szCs w:val="16"/>
            </w:rPr>
            <w:instrText xml:space="preserve"> NUMPAGES  \* Arabic  \* MERGEFORMAT </w:instrText>
          </w:r>
          <w:r w:rsidRPr="002F6A28">
            <w:rPr>
              <w:bCs/>
              <w:szCs w:val="16"/>
            </w:rPr>
            <w:fldChar w:fldCharType="separate"/>
          </w:r>
          <w:r w:rsidR="00C379C8">
            <w:rPr>
              <w:rFonts w:ascii="Verdana" w:eastAsia="Calibri" w:hAnsi="Verdana"/>
              <w:bCs/>
              <w:noProof/>
              <w:sz w:val="18"/>
              <w:szCs w:val="16"/>
              <w:lang w:val="en-GB" w:eastAsia="en-US" w:bidi="ar-SA"/>
            </w:rPr>
            <w:t>2</w:t>
          </w:r>
          <w:r w:rsidRPr="002F6A28">
            <w:rPr>
              <w:bCs/>
              <w:szCs w:val="16"/>
            </w:rPr>
            <w:fldChar w:fldCharType="end"/>
          </w:r>
          <w:bookmarkEnd w:id="6"/>
        </w:p>
      </w:tc>
    </w:tr>
    <w:tr w14:paraId="53B930F4" w14:textId="77777777" w:rsidTr="008612A9">
      <w:tblPrEx>
        <w:tblW w:w="0" w:type="auto"/>
        <w:jc w:val="center"/>
        <w:tblLayout w:type="fixed"/>
        <w:tblLook w:val="04A0"/>
      </w:tblPrEx>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rsidR="00ED54E0" w:rsidRPr="009239F7" w:rsidP="00B801E9" w14:paraId="7BF84C74" w14:textId="77777777">
          <w:pPr>
            <w:jc w:val="left"/>
            <w:rPr>
              <w:sz w:val="14"/>
              <w:szCs w:val="16"/>
            </w:rPr>
          </w:pPr>
          <w:bookmarkStart w:id="7" w:name="bmkCommittee"/>
          <w:r w:rsidRPr="002F6A28">
            <w:rPr>
              <w:b/>
            </w:rPr>
            <w:t>Committee on Technical Barriers to Trade</w:t>
          </w:r>
          <w:bookmarkEnd w:id="7"/>
        </w:p>
      </w:tc>
      <w:tc>
        <w:tcPr>
          <w:tcW w:w="3325" w:type="dxa"/>
          <w:tcBorders>
            <w:top w:val="single" w:sz="4" w:space="0" w:color="auto"/>
          </w:tcBorders>
          <w:tcMar>
            <w:top w:w="113" w:type="dxa"/>
            <w:left w:w="108" w:type="dxa"/>
            <w:bottom w:w="57" w:type="dxa"/>
            <w:right w:w="108" w:type="dxa"/>
          </w:tcMar>
          <w:vAlign w:val="center"/>
        </w:tcPr>
        <w:p w:rsidR="00ED54E0" w:rsidRPr="002F6A28" w:rsidP="00B801E9" w14:paraId="7F9A0B87" w14:textId="77777777">
          <w:pPr>
            <w:jc w:val="right"/>
            <w:rPr>
              <w:bCs/>
              <w:szCs w:val="18"/>
            </w:rPr>
          </w:pPr>
          <w:bookmarkStart w:id="8" w:name="bmkLanguage"/>
          <w:r w:rsidRPr="002F6A28">
            <w:rPr>
              <w:bCs/>
              <w:szCs w:val="18"/>
            </w:rPr>
            <w:t>Original:</w:t>
          </w:r>
          <w:r w:rsidRPr="002F6A28" w:rsidR="00F263FA">
            <w:rPr>
              <w:bCs/>
              <w:szCs w:val="18"/>
            </w:rPr>
            <w:t xml:space="preserve"> </w:t>
          </w:r>
          <w:bookmarkStart w:id="9" w:name="spsOriginalLanguage"/>
          <w:r w:rsidRPr="002F6A28" w:rsidR="00F263FA">
            <w:rPr>
              <w:bCs/>
              <w:szCs w:val="18"/>
            </w:rPr>
            <w:t>English</w:t>
          </w:r>
          <w:bookmarkEnd w:id="9"/>
          <w:bookmarkEnd w:id="8"/>
        </w:p>
      </w:tc>
    </w:tr>
  </w:tbl>
  <w:p w:rsidR="00ED54E0" w:rsidRPr="002F6A28" w14:paraId="0297E4A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nsid w:val="57454AB1"/>
    <w:multiLevelType w:val="multilevel"/>
    <w:tmpl w:val="297E1EB4"/>
    <w:numStyleLink w:val="LegalHeadings"/>
  </w:abstractNum>
  <w:abstractNum w:abstractNumId="12">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nsid w:val="63D526BA"/>
    <w:multiLevelType w:val="hybridMultilevel"/>
    <w:tmpl w:val="5CB60482"/>
    <w:lvl w:ilvl="0">
      <w:start w:val="1"/>
      <w:numFmt w:val="decimal"/>
      <w:pStyle w:val="SummaryText"/>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4">
    <w:nsid w:val="63D526BB"/>
    <w:multiLevelType w:val="hybridMultilevel"/>
    <w:tmpl w:val="63D526BB"/>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16cid:durableId="956837114">
    <w:abstractNumId w:val="9"/>
  </w:num>
  <w:num w:numId="2" w16cid:durableId="1070352432">
    <w:abstractNumId w:val="7"/>
  </w:num>
  <w:num w:numId="3" w16cid:durableId="1873685033">
    <w:abstractNumId w:val="6"/>
  </w:num>
  <w:num w:numId="4" w16cid:durableId="920337453">
    <w:abstractNumId w:val="5"/>
  </w:num>
  <w:num w:numId="5" w16cid:durableId="1405028719">
    <w:abstractNumId w:val="4"/>
  </w:num>
  <w:num w:numId="6" w16cid:durableId="1339114334">
    <w:abstractNumId w:val="12"/>
  </w:num>
  <w:num w:numId="7" w16cid:durableId="303435701">
    <w:abstractNumId w:val="11"/>
  </w:num>
  <w:num w:numId="8" w16cid:durableId="1629312464">
    <w:abstractNumId w:val="10"/>
  </w:num>
  <w:num w:numId="9" w16cid:durableId="2194865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07741343">
    <w:abstractNumId w:val="13"/>
  </w:num>
  <w:num w:numId="11" w16cid:durableId="1860584005">
    <w:abstractNumId w:val="8"/>
  </w:num>
  <w:num w:numId="12" w16cid:durableId="353118321">
    <w:abstractNumId w:val="3"/>
  </w:num>
  <w:num w:numId="13" w16cid:durableId="1267544093">
    <w:abstractNumId w:val="2"/>
  </w:num>
  <w:num w:numId="14" w16cid:durableId="945117643">
    <w:abstractNumId w:val="1"/>
  </w:num>
  <w:num w:numId="15" w16cid:durableId="805857040">
    <w:abstractNumId w:val="0"/>
  </w:num>
  <w:num w:numId="16" w16cid:durableId="808778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removeDateAndTime/>
  <w:proofState w:spelling="clean" w:grammar="clean"/>
  <w:attachedTemplate r:id="rId1"/>
  <w:stylePaneSortMethod w:val="name"/>
  <w:defaultTabStop w:val="56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658AC"/>
    <w:rsid w:val="00071825"/>
    <w:rsid w:val="00072B36"/>
    <w:rsid w:val="00072B57"/>
    <w:rsid w:val="00074E62"/>
    <w:rsid w:val="00077F76"/>
    <w:rsid w:val="000864D7"/>
    <w:rsid w:val="00086AF5"/>
    <w:rsid w:val="00091101"/>
    <w:rsid w:val="0009487E"/>
    <w:rsid w:val="000A4945"/>
    <w:rsid w:val="000A50C1"/>
    <w:rsid w:val="000A62D7"/>
    <w:rsid w:val="000A6875"/>
    <w:rsid w:val="000A7D1F"/>
    <w:rsid w:val="000B2FF7"/>
    <w:rsid w:val="000B31E1"/>
    <w:rsid w:val="000C3B6C"/>
    <w:rsid w:val="000E1CF4"/>
    <w:rsid w:val="0011356B"/>
    <w:rsid w:val="001157E9"/>
    <w:rsid w:val="001206E6"/>
    <w:rsid w:val="00125032"/>
    <w:rsid w:val="0013337F"/>
    <w:rsid w:val="00147DF9"/>
    <w:rsid w:val="00153339"/>
    <w:rsid w:val="00155128"/>
    <w:rsid w:val="001621F4"/>
    <w:rsid w:val="0018251C"/>
    <w:rsid w:val="00182B84"/>
    <w:rsid w:val="0018646B"/>
    <w:rsid w:val="00186B9C"/>
    <w:rsid w:val="00191D12"/>
    <w:rsid w:val="001A464A"/>
    <w:rsid w:val="001E291F"/>
    <w:rsid w:val="00204CC3"/>
    <w:rsid w:val="00214E54"/>
    <w:rsid w:val="00233408"/>
    <w:rsid w:val="002514C1"/>
    <w:rsid w:val="00267723"/>
    <w:rsid w:val="00270637"/>
    <w:rsid w:val="0027067B"/>
    <w:rsid w:val="002C23DE"/>
    <w:rsid w:val="002D21E3"/>
    <w:rsid w:val="002E174F"/>
    <w:rsid w:val="002F6A28"/>
    <w:rsid w:val="00303D9D"/>
    <w:rsid w:val="00304AAE"/>
    <w:rsid w:val="00305616"/>
    <w:rsid w:val="003124EC"/>
    <w:rsid w:val="00320A1B"/>
    <w:rsid w:val="00330B7F"/>
    <w:rsid w:val="003531C5"/>
    <w:rsid w:val="003572B4"/>
    <w:rsid w:val="003723A9"/>
    <w:rsid w:val="00381B96"/>
    <w:rsid w:val="00383194"/>
    <w:rsid w:val="00383F7A"/>
    <w:rsid w:val="00386659"/>
    <w:rsid w:val="00396AF4"/>
    <w:rsid w:val="003B2BBF"/>
    <w:rsid w:val="003B40C7"/>
    <w:rsid w:val="003C06D0"/>
    <w:rsid w:val="003D4D22"/>
    <w:rsid w:val="0041584A"/>
    <w:rsid w:val="004423A4"/>
    <w:rsid w:val="00467032"/>
    <w:rsid w:val="0046754A"/>
    <w:rsid w:val="00473B57"/>
    <w:rsid w:val="0048173D"/>
    <w:rsid w:val="004A23F8"/>
    <w:rsid w:val="004C274C"/>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94C3E"/>
    <w:rsid w:val="005A5573"/>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4C49"/>
    <w:rsid w:val="006A72C8"/>
    <w:rsid w:val="006D6F16"/>
    <w:rsid w:val="006E4336"/>
    <w:rsid w:val="006F35A6"/>
    <w:rsid w:val="006F3CB4"/>
    <w:rsid w:val="006F5826"/>
    <w:rsid w:val="006F731C"/>
    <w:rsid w:val="00700181"/>
    <w:rsid w:val="00711064"/>
    <w:rsid w:val="0071394F"/>
    <w:rsid w:val="007141CF"/>
    <w:rsid w:val="00725DF8"/>
    <w:rsid w:val="00730370"/>
    <w:rsid w:val="00736D06"/>
    <w:rsid w:val="00745146"/>
    <w:rsid w:val="0075301A"/>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22AA4"/>
    <w:rsid w:val="00832EE1"/>
    <w:rsid w:val="008378EF"/>
    <w:rsid w:val="00840C2B"/>
    <w:rsid w:val="00854F43"/>
    <w:rsid w:val="00860955"/>
    <w:rsid w:val="008612A9"/>
    <w:rsid w:val="00863177"/>
    <w:rsid w:val="00863DE9"/>
    <w:rsid w:val="00870135"/>
    <w:rsid w:val="008739FD"/>
    <w:rsid w:val="008848E9"/>
    <w:rsid w:val="0088725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3089"/>
    <w:rsid w:val="00984DF3"/>
    <w:rsid w:val="0098681A"/>
    <w:rsid w:val="00986D7B"/>
    <w:rsid w:val="00990E7D"/>
    <w:rsid w:val="009A6F54"/>
    <w:rsid w:val="009A72C6"/>
    <w:rsid w:val="009B46E3"/>
    <w:rsid w:val="009B6669"/>
    <w:rsid w:val="009D1D8C"/>
    <w:rsid w:val="009D1FF8"/>
    <w:rsid w:val="009D45F0"/>
    <w:rsid w:val="009E50D5"/>
    <w:rsid w:val="009E5CED"/>
    <w:rsid w:val="009E75ED"/>
    <w:rsid w:val="009F1F2F"/>
    <w:rsid w:val="009F21A8"/>
    <w:rsid w:val="00A12DDE"/>
    <w:rsid w:val="00A31389"/>
    <w:rsid w:val="00A6057A"/>
    <w:rsid w:val="00A611FF"/>
    <w:rsid w:val="00A64451"/>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01742"/>
    <w:rsid w:val="00B067EE"/>
    <w:rsid w:val="00B16145"/>
    <w:rsid w:val="00B230EC"/>
    <w:rsid w:val="00B237DA"/>
    <w:rsid w:val="00B23F74"/>
    <w:rsid w:val="00B24459"/>
    <w:rsid w:val="00B4237E"/>
    <w:rsid w:val="00B52738"/>
    <w:rsid w:val="00B55105"/>
    <w:rsid w:val="00B5689B"/>
    <w:rsid w:val="00B56EDC"/>
    <w:rsid w:val="00B57342"/>
    <w:rsid w:val="00B6007A"/>
    <w:rsid w:val="00B7102C"/>
    <w:rsid w:val="00B801E9"/>
    <w:rsid w:val="00B97638"/>
    <w:rsid w:val="00BB0455"/>
    <w:rsid w:val="00BB1F84"/>
    <w:rsid w:val="00BD5D17"/>
    <w:rsid w:val="00BE5468"/>
    <w:rsid w:val="00BF59EC"/>
    <w:rsid w:val="00C1160B"/>
    <w:rsid w:val="00C11EAC"/>
    <w:rsid w:val="00C12F46"/>
    <w:rsid w:val="00C16D5D"/>
    <w:rsid w:val="00C268F4"/>
    <w:rsid w:val="00C305D7"/>
    <w:rsid w:val="00C30F2A"/>
    <w:rsid w:val="00C3241C"/>
    <w:rsid w:val="00C379C8"/>
    <w:rsid w:val="00C40E47"/>
    <w:rsid w:val="00C416E5"/>
    <w:rsid w:val="00C43456"/>
    <w:rsid w:val="00C43F2C"/>
    <w:rsid w:val="00C46583"/>
    <w:rsid w:val="00C47FCA"/>
    <w:rsid w:val="00C56742"/>
    <w:rsid w:val="00C65C0C"/>
    <w:rsid w:val="00C805B6"/>
    <w:rsid w:val="00C808FC"/>
    <w:rsid w:val="00C90190"/>
    <w:rsid w:val="00C90C71"/>
    <w:rsid w:val="00C9136F"/>
    <w:rsid w:val="00C91E85"/>
    <w:rsid w:val="00C92678"/>
    <w:rsid w:val="00C92E8F"/>
    <w:rsid w:val="00CA6F61"/>
    <w:rsid w:val="00CB3E28"/>
    <w:rsid w:val="00CB4942"/>
    <w:rsid w:val="00CC0FAD"/>
    <w:rsid w:val="00CC3256"/>
    <w:rsid w:val="00CD7D97"/>
    <w:rsid w:val="00CE3EE6"/>
    <w:rsid w:val="00CE4BA1"/>
    <w:rsid w:val="00CE6C29"/>
    <w:rsid w:val="00D000C7"/>
    <w:rsid w:val="00D0195E"/>
    <w:rsid w:val="00D32587"/>
    <w:rsid w:val="00D428FA"/>
    <w:rsid w:val="00D52A9D"/>
    <w:rsid w:val="00D55AAD"/>
    <w:rsid w:val="00D70F5B"/>
    <w:rsid w:val="00D747AE"/>
    <w:rsid w:val="00D75956"/>
    <w:rsid w:val="00D9226C"/>
    <w:rsid w:val="00DA20BD"/>
    <w:rsid w:val="00DB13FE"/>
    <w:rsid w:val="00DE50DB"/>
    <w:rsid w:val="00DF6AE1"/>
    <w:rsid w:val="00E147CB"/>
    <w:rsid w:val="00E17516"/>
    <w:rsid w:val="00E20B42"/>
    <w:rsid w:val="00E25473"/>
    <w:rsid w:val="00E30FFD"/>
    <w:rsid w:val="00E32674"/>
    <w:rsid w:val="00E3324D"/>
    <w:rsid w:val="00E40A6B"/>
    <w:rsid w:val="00E46FD5"/>
    <w:rsid w:val="00E544BB"/>
    <w:rsid w:val="00E56545"/>
    <w:rsid w:val="00E63AC7"/>
    <w:rsid w:val="00E67CF3"/>
    <w:rsid w:val="00E82AEC"/>
    <w:rsid w:val="00E84D9E"/>
    <w:rsid w:val="00E9368F"/>
    <w:rsid w:val="00E969D2"/>
    <w:rsid w:val="00EA5D4F"/>
    <w:rsid w:val="00EB6C56"/>
    <w:rsid w:val="00EC00D2"/>
    <w:rsid w:val="00ED54E0"/>
    <w:rsid w:val="00ED66D3"/>
    <w:rsid w:val="00EE3A11"/>
    <w:rsid w:val="00EE4445"/>
    <w:rsid w:val="00F0047B"/>
    <w:rsid w:val="00F03926"/>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30CFEFB7"/>
  <w15:docId w15:val="{CD0B84A7-5F65-49E1-8080-6E44E8EA5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en-US"/>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num" w:pos="567"/>
        <w:tab w:val="clear" w:pos="1134"/>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num" w:pos="567"/>
        <w:tab w:val="clear" w:pos="1134"/>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num" w:pos="567"/>
        <w:tab w:val="clear" w:pos="1134"/>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en-GB"/>
    </w:rPr>
  </w:style>
  <w:style w:type="character" w:customStyle="1" w:styleId="Heading2Char">
    <w:name w:val="Heading 2 Char"/>
    <w:link w:val="Heading2"/>
    <w:uiPriority w:val="2"/>
    <w:rsid w:val="002F6A28"/>
    <w:rPr>
      <w:rFonts w:ascii="Verdana" w:eastAsia="Times New Roman" w:hAnsi="Verdana"/>
      <w:b/>
      <w:bCs/>
      <w:color w:val="006283"/>
      <w:sz w:val="18"/>
      <w:szCs w:val="26"/>
      <w:lang w:val="en-GB"/>
    </w:rPr>
  </w:style>
  <w:style w:type="character" w:customStyle="1" w:styleId="Heading3Char">
    <w:name w:val="Heading 3 Char"/>
    <w:link w:val="Heading3"/>
    <w:uiPriority w:val="2"/>
    <w:rsid w:val="002F6A28"/>
    <w:rPr>
      <w:rFonts w:ascii="Verdana" w:eastAsia="Times New Roman" w:hAnsi="Verdana"/>
      <w:b/>
      <w:bCs/>
      <w:color w:val="006283"/>
      <w:sz w:val="18"/>
      <w:szCs w:val="22"/>
      <w:lang w:val="en-GB"/>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en-GB"/>
    </w:rPr>
  </w:style>
  <w:style w:type="character" w:customStyle="1" w:styleId="Heading5Char">
    <w:name w:val="Heading 5 Char"/>
    <w:link w:val="Heading5"/>
    <w:uiPriority w:val="2"/>
    <w:rsid w:val="002F6A28"/>
    <w:rPr>
      <w:rFonts w:ascii="Verdana" w:eastAsia="Times New Roman" w:hAnsi="Verdana"/>
      <w:b/>
      <w:color w:val="006283"/>
      <w:sz w:val="18"/>
      <w:szCs w:val="22"/>
      <w:lang w:val="en-GB"/>
    </w:rPr>
  </w:style>
  <w:style w:type="character" w:customStyle="1" w:styleId="Heading6Char">
    <w:name w:val="Heading 6 Char"/>
    <w:link w:val="Heading6"/>
    <w:uiPriority w:val="2"/>
    <w:rsid w:val="002F6A28"/>
    <w:rPr>
      <w:rFonts w:ascii="Verdana" w:eastAsia="Times New Roman" w:hAnsi="Verdana"/>
      <w:b/>
      <w:iCs/>
      <w:color w:val="006283"/>
      <w:sz w:val="18"/>
      <w:szCs w:val="22"/>
      <w:lang w:val="en-GB"/>
    </w:rPr>
  </w:style>
  <w:style w:type="character" w:customStyle="1" w:styleId="Heading7Char">
    <w:name w:val="Heading 7 Char"/>
    <w:link w:val="Heading7"/>
    <w:uiPriority w:val="2"/>
    <w:rsid w:val="002F6A28"/>
    <w:rPr>
      <w:rFonts w:ascii="Verdana" w:eastAsia="Times New Roman" w:hAnsi="Verdana"/>
      <w:b/>
      <w:iCs/>
      <w:color w:val="006283"/>
      <w:sz w:val="18"/>
      <w:szCs w:val="22"/>
      <w:lang w:val="en-GB"/>
    </w:rPr>
  </w:style>
  <w:style w:type="character" w:customStyle="1" w:styleId="Heading8Char">
    <w:name w:val="Heading 8 Char"/>
    <w:link w:val="Heading8"/>
    <w:uiPriority w:val="2"/>
    <w:rsid w:val="002F6A28"/>
    <w:rPr>
      <w:rFonts w:ascii="Verdana" w:eastAsia="Times New Roman" w:hAnsi="Verdana"/>
      <w:b/>
      <w:i/>
      <w:color w:val="006283"/>
      <w:sz w:val="18"/>
      <w:lang w:val="en-GB"/>
    </w:rPr>
  </w:style>
  <w:style w:type="character" w:customStyle="1" w:styleId="Heading9Char">
    <w:name w:val="Heading 9 Char"/>
    <w:link w:val="Heading9"/>
    <w:uiPriority w:val="2"/>
    <w:rsid w:val="002F6A28"/>
    <w:rPr>
      <w:rFonts w:ascii="Verdana" w:eastAsia="Times New Roman" w:hAnsi="Verdana"/>
      <w:b/>
      <w:iCs/>
      <w:color w:val="006283"/>
      <w:sz w:val="18"/>
      <w:u w:val="single"/>
      <w:lang w:val="en-GB"/>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en-GB"/>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en-GB"/>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en-GB"/>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en-GB"/>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en-GB"/>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en-GB"/>
    </w:rPr>
  </w:style>
  <w:style w:type="character" w:styleId="EndnoteReference">
    <w:name w:val="endnote reference"/>
    <w:uiPriority w:val="49"/>
    <w:rsid w:val="002F6A28"/>
    <w:rPr>
      <w:vertAlign w:val="superscript"/>
      <w:lang w:val="en-GB"/>
    </w:rPr>
  </w:style>
  <w:style w:type="paragraph" w:styleId="FootnoteText">
    <w:name w:val="footnote text"/>
    <w:basedOn w:val="Normal"/>
    <w:link w:val="FootnoteTextChar"/>
    <w:uiPriority w:val="5"/>
    <w:rsid w:val="002F6A28"/>
    <w:pPr>
      <w:ind w:firstLine="567"/>
      <w:jc w:val="left"/>
    </w:pPr>
    <w:rPr>
      <w:sz w:val="16"/>
      <w:szCs w:val="18"/>
      <w:lang w:eastAsia="en-GB"/>
    </w:rPr>
  </w:style>
  <w:style w:type="character" w:customStyle="1" w:styleId="FootnoteTextChar">
    <w:name w:val="Footnote Text Char"/>
    <w:link w:val="FootnoteText"/>
    <w:uiPriority w:val="5"/>
    <w:rsid w:val="002F6A28"/>
    <w:rPr>
      <w:rFonts w:ascii="Verdana" w:hAnsi="Verdana"/>
      <w:sz w:val="16"/>
      <w:szCs w:val="18"/>
      <w:lang w:val="en-GB" w:eastAsia="en-GB"/>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en-GB" w:eastAsia="en-GB"/>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en-GB"/>
    </w:rPr>
  </w:style>
  <w:style w:type="paragraph" w:styleId="Footer">
    <w:name w:val="footer"/>
    <w:basedOn w:val="Normal"/>
    <w:link w:val="FooterChar"/>
    <w:uiPriority w:val="3"/>
    <w:rsid w:val="002F6A28"/>
    <w:pPr>
      <w:tabs>
        <w:tab w:val="center" w:pos="4513"/>
        <w:tab w:val="right" w:pos="9027"/>
      </w:tabs>
    </w:pPr>
    <w:rPr>
      <w:szCs w:val="18"/>
      <w:lang w:eastAsia="en-GB"/>
    </w:rPr>
  </w:style>
  <w:style w:type="character" w:customStyle="1" w:styleId="FooterChar">
    <w:name w:val="Footer Char"/>
    <w:link w:val="Footer"/>
    <w:uiPriority w:val="3"/>
    <w:rsid w:val="002F6A28"/>
    <w:rPr>
      <w:rFonts w:ascii="Verdana" w:hAnsi="Verdana"/>
      <w:sz w:val="18"/>
      <w:szCs w:val="18"/>
      <w:lang w:val="en-GB" w:eastAsia="en-GB"/>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en-GB"/>
    </w:rPr>
  </w:style>
  <w:style w:type="paragraph" w:styleId="Header">
    <w:name w:val="header"/>
    <w:basedOn w:val="Normal"/>
    <w:link w:val="HeaderChar"/>
    <w:uiPriority w:val="3"/>
    <w:rsid w:val="002F6A28"/>
    <w:pPr>
      <w:tabs>
        <w:tab w:val="center" w:pos="4513"/>
        <w:tab w:val="right" w:pos="9027"/>
      </w:tabs>
      <w:jc w:val="left"/>
    </w:pPr>
    <w:rPr>
      <w:szCs w:val="18"/>
      <w:lang w:eastAsia="en-GB"/>
    </w:rPr>
  </w:style>
  <w:style w:type="character" w:customStyle="1" w:styleId="HeaderChar">
    <w:name w:val="Header Char"/>
    <w:link w:val="Header"/>
    <w:uiPriority w:val="3"/>
    <w:rsid w:val="002F6A28"/>
    <w:rPr>
      <w:rFonts w:ascii="Verdana" w:hAnsi="Verdana"/>
      <w:sz w:val="18"/>
      <w:szCs w:val="18"/>
      <w:lang w:val="en-GB" w:eastAsia="en-GB"/>
    </w:rPr>
  </w:style>
  <w:style w:type="paragraph" w:customStyle="1" w:styleId="Quotation">
    <w:name w:val="Quotation"/>
    <w:basedOn w:val="Normal"/>
    <w:uiPriority w:val="5"/>
    <w:qFormat/>
    <w:rsid w:val="002F6A28"/>
    <w:pPr>
      <w:spacing w:after="240"/>
      <w:ind w:left="567" w:right="567"/>
    </w:pPr>
    <w:rPr>
      <w:szCs w:val="18"/>
      <w:lang w:eastAsia="en-GB"/>
    </w:rPr>
  </w:style>
  <w:style w:type="paragraph" w:customStyle="1" w:styleId="QuotationDouble">
    <w:name w:val="Quotation Double"/>
    <w:basedOn w:val="Normal"/>
    <w:uiPriority w:val="5"/>
    <w:qFormat/>
    <w:rsid w:val="002F6A28"/>
    <w:pPr>
      <w:spacing w:after="240"/>
      <w:ind w:left="1134" w:right="1134"/>
    </w:pPr>
    <w:rPr>
      <w:szCs w:val="18"/>
      <w:lang w:eastAsia="en-GB"/>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en-GB"/>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en-GB"/>
    </w:rPr>
  </w:style>
  <w:style w:type="paragraph" w:customStyle="1" w:styleId="Title2">
    <w:name w:val="Title 2"/>
    <w:basedOn w:val="Normal"/>
    <w:next w:val="Normal"/>
    <w:uiPriority w:val="5"/>
    <w:qFormat/>
    <w:rsid w:val="002F6A28"/>
    <w:pPr>
      <w:spacing w:after="360"/>
      <w:jc w:val="center"/>
    </w:pPr>
    <w:rPr>
      <w:caps/>
      <w:color w:val="006283"/>
      <w:szCs w:val="18"/>
      <w:lang w:eastAsia="en-GB"/>
    </w:rPr>
  </w:style>
  <w:style w:type="paragraph" w:customStyle="1" w:styleId="Title3">
    <w:name w:val="Title 3"/>
    <w:basedOn w:val="Normal"/>
    <w:next w:val="Normal"/>
    <w:uiPriority w:val="5"/>
    <w:qFormat/>
    <w:rsid w:val="002F6A28"/>
    <w:pPr>
      <w:spacing w:after="360"/>
      <w:jc w:val="center"/>
    </w:pPr>
    <w:rPr>
      <w:i/>
      <w:color w:val="006283"/>
      <w:szCs w:val="18"/>
      <w:lang w:eastAsia="en-GB"/>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en-GB"/>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en-GB"/>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Heading">
    <w:name w:val="TOC Heading"/>
    <w:basedOn w:val="Normal"/>
    <w:next w:val="Normal"/>
    <w:uiPriority w:val="39"/>
    <w:qFormat/>
    <w:rsid w:val="002F6A28"/>
    <w:pPr>
      <w:spacing w:before="240"/>
      <w:jc w:val="center"/>
    </w:pPr>
    <w:rPr>
      <w:rFonts w:eastAsia="Times New Roman"/>
      <w:b/>
      <w:bCs/>
      <w:szCs w:val="28"/>
      <w:lang w:eastAsia="en-GB"/>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en-GB"/>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en-GB"/>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en-GB"/>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en-GB"/>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en-GB"/>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en-GB"/>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en-GB"/>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en-GB"/>
    </w:rPr>
  </w:style>
  <w:style w:type="character" w:styleId="BookTitle">
    <w:name w:val="Book Title"/>
    <w:uiPriority w:val="99"/>
    <w:semiHidden/>
    <w:qFormat/>
    <w:rsid w:val="002F6A28"/>
    <w:rPr>
      <w:b/>
      <w:bCs/>
      <w:smallCaps/>
      <w:spacing w:val="5"/>
      <w:lang w:val="en-GB"/>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en-GB"/>
    </w:rPr>
  </w:style>
  <w:style w:type="character" w:styleId="CommentReference">
    <w:name w:val="annotation reference"/>
    <w:uiPriority w:val="99"/>
    <w:semiHidden/>
    <w:unhideWhenUsed/>
    <w:rsid w:val="002F6A28"/>
    <w:rPr>
      <w:sz w:val="16"/>
      <w:szCs w:val="16"/>
      <w:lang w:val="en-GB"/>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en-GB"/>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en-GB"/>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en-GB"/>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en-GB"/>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en-GB"/>
    </w:rPr>
  </w:style>
  <w:style w:type="character" w:styleId="Emphasis">
    <w:name w:val="Emphasis"/>
    <w:uiPriority w:val="99"/>
    <w:semiHidden/>
    <w:qFormat/>
    <w:rsid w:val="002F6A28"/>
    <w:rPr>
      <w:i/>
      <w:iCs/>
      <w:lang w:val="en-GB"/>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en-GB"/>
    </w:rPr>
  </w:style>
  <w:style w:type="character" w:styleId="HTMLAcronym">
    <w:name w:val="HTML Acronym"/>
    <w:uiPriority w:val="99"/>
    <w:semiHidden/>
    <w:unhideWhenUsed/>
    <w:rsid w:val="002F6A28"/>
    <w:rPr>
      <w:lang w:val="en-GB"/>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en-GB"/>
    </w:rPr>
  </w:style>
  <w:style w:type="character" w:styleId="HTMLCite">
    <w:name w:val="HTML Cite"/>
    <w:uiPriority w:val="99"/>
    <w:semiHidden/>
    <w:unhideWhenUsed/>
    <w:rsid w:val="002F6A28"/>
    <w:rPr>
      <w:i/>
      <w:iCs/>
      <w:lang w:val="en-GB"/>
    </w:rPr>
  </w:style>
  <w:style w:type="character" w:styleId="HTMLCode">
    <w:name w:val="HTML Code"/>
    <w:uiPriority w:val="99"/>
    <w:semiHidden/>
    <w:unhideWhenUsed/>
    <w:rsid w:val="002F6A28"/>
    <w:rPr>
      <w:rFonts w:ascii="Consolas" w:hAnsi="Consolas" w:cs="Consolas"/>
      <w:sz w:val="20"/>
      <w:szCs w:val="20"/>
      <w:lang w:val="en-GB"/>
    </w:rPr>
  </w:style>
  <w:style w:type="character" w:styleId="HTMLDefinition">
    <w:name w:val="HTML Definition"/>
    <w:uiPriority w:val="99"/>
    <w:semiHidden/>
    <w:unhideWhenUsed/>
    <w:rsid w:val="002F6A28"/>
    <w:rPr>
      <w:i/>
      <w:iCs/>
      <w:lang w:val="en-GB"/>
    </w:rPr>
  </w:style>
  <w:style w:type="character" w:styleId="HTMLKeyboard">
    <w:name w:val="HTML Keyboard"/>
    <w:uiPriority w:val="99"/>
    <w:semiHidden/>
    <w:unhideWhenUsed/>
    <w:rsid w:val="002F6A28"/>
    <w:rPr>
      <w:rFonts w:ascii="Consolas" w:hAnsi="Consolas" w:cs="Consolas"/>
      <w:sz w:val="20"/>
      <w:szCs w:val="20"/>
      <w:lang w:val="en-GB"/>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en-GB"/>
    </w:rPr>
  </w:style>
  <w:style w:type="character" w:styleId="HTMLSample">
    <w:name w:val="HTML Sample"/>
    <w:uiPriority w:val="99"/>
    <w:semiHidden/>
    <w:unhideWhenUsed/>
    <w:rsid w:val="002F6A28"/>
    <w:rPr>
      <w:rFonts w:ascii="Consolas" w:hAnsi="Consolas" w:cs="Consolas"/>
      <w:sz w:val="24"/>
      <w:szCs w:val="24"/>
      <w:lang w:val="en-GB"/>
    </w:rPr>
  </w:style>
  <w:style w:type="character" w:styleId="HTMLTypewriter">
    <w:name w:val="HTML Typewriter"/>
    <w:uiPriority w:val="99"/>
    <w:semiHidden/>
    <w:unhideWhenUsed/>
    <w:rsid w:val="002F6A28"/>
    <w:rPr>
      <w:rFonts w:ascii="Consolas" w:hAnsi="Consolas" w:cs="Consolas"/>
      <w:sz w:val="20"/>
      <w:szCs w:val="20"/>
      <w:lang w:val="en-GB"/>
    </w:rPr>
  </w:style>
  <w:style w:type="character" w:styleId="HTMLVariable">
    <w:name w:val="HTML Variable"/>
    <w:uiPriority w:val="99"/>
    <w:semiHidden/>
    <w:unhideWhenUsed/>
    <w:rsid w:val="002F6A28"/>
    <w:rPr>
      <w:i/>
      <w:iCs/>
      <w:lang w:val="en-GB"/>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en-GB"/>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en-GB"/>
    </w:rPr>
  </w:style>
  <w:style w:type="character" w:styleId="IntenseReference">
    <w:name w:val="Intense Reference"/>
    <w:uiPriority w:val="99"/>
    <w:semiHidden/>
    <w:qFormat/>
    <w:rsid w:val="002F6A28"/>
    <w:rPr>
      <w:b/>
      <w:bCs/>
      <w:smallCaps/>
      <w:color w:val="C0504D"/>
      <w:spacing w:val="5"/>
      <w:u w:val="single"/>
      <w:lang w:val="en-GB"/>
    </w:rPr>
  </w:style>
  <w:style w:type="character" w:styleId="LineNumber">
    <w:name w:val="line number"/>
    <w:uiPriority w:val="99"/>
    <w:semiHidden/>
    <w:unhideWhenUsed/>
    <w:rsid w:val="002F6A28"/>
    <w:rPr>
      <w:lang w:val="en-GB"/>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en-US"/>
    </w:rPr>
  </w:style>
  <w:style w:type="character" w:customStyle="1" w:styleId="MacroTextChar">
    <w:name w:val="Macro Text Char"/>
    <w:link w:val="Macro"/>
    <w:uiPriority w:val="99"/>
    <w:semiHidden/>
    <w:rsid w:val="002F6A28"/>
    <w:rPr>
      <w:rFonts w:ascii="Consolas" w:hAnsi="Consolas" w:cs="Consolas"/>
      <w:lang w:val="en-GB"/>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en-GB"/>
    </w:rPr>
  </w:style>
  <w:style w:type="paragraph" w:styleId="NoSpacing">
    <w:name w:val="No Spacing"/>
    <w:uiPriority w:val="1"/>
    <w:semiHidden/>
    <w:qFormat/>
    <w:rsid w:val="002F6A28"/>
    <w:pPr>
      <w:jc w:val="both"/>
    </w:pPr>
    <w:rPr>
      <w:rFonts w:ascii="Verdana" w:hAnsi="Verdana"/>
      <w:sz w:val="18"/>
      <w:szCs w:val="22"/>
      <w:lang w:eastAsia="en-US"/>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en-GB"/>
    </w:rPr>
  </w:style>
  <w:style w:type="character" w:styleId="PageNumber">
    <w:name w:val="page number"/>
    <w:uiPriority w:val="99"/>
    <w:semiHidden/>
    <w:unhideWhenUsed/>
    <w:rsid w:val="002F6A28"/>
    <w:rPr>
      <w:lang w:val="en-GB"/>
    </w:rPr>
  </w:style>
  <w:style w:type="character" w:styleId="PlaceholderText">
    <w:name w:val="Placeholder Text"/>
    <w:uiPriority w:val="99"/>
    <w:semiHidden/>
    <w:rsid w:val="002F6A28"/>
    <w:rPr>
      <w:color w:val="808080"/>
      <w:lang w:val="en-GB"/>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en-GB"/>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en-GB"/>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en-GB"/>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en-GB"/>
    </w:rPr>
  </w:style>
  <w:style w:type="character" w:styleId="Strong">
    <w:name w:val="Strong"/>
    <w:uiPriority w:val="99"/>
    <w:semiHidden/>
    <w:qFormat/>
    <w:rsid w:val="002F6A28"/>
    <w:rPr>
      <w:b/>
      <w:bCs/>
      <w:lang w:val="en-GB"/>
    </w:rPr>
  </w:style>
  <w:style w:type="character" w:styleId="SubtleEmphasis">
    <w:name w:val="Subtle Emphasis"/>
    <w:uiPriority w:val="99"/>
    <w:semiHidden/>
    <w:qFormat/>
    <w:rsid w:val="002F6A28"/>
    <w:rPr>
      <w:i/>
      <w:iCs/>
      <w:color w:val="808080"/>
      <w:lang w:val="en-GB"/>
    </w:rPr>
  </w:style>
  <w:style w:type="character" w:styleId="SubtleReference">
    <w:name w:val="Subtle Reference"/>
    <w:uiPriority w:val="99"/>
    <w:semiHidden/>
    <w:qFormat/>
    <w:rsid w:val="002F6A28"/>
    <w:rPr>
      <w:smallCaps/>
      <w:color w:val="C0504D"/>
      <w:u w:val="single"/>
      <w:lang w:val="en-GB"/>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doNotRelyOnCSS/>
  <w:doNotOrganizeInFolder/>
  <w:doNotUseLongFileNames/>
  <w:pixelsPerInch w:val="0"/>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www.govinfo.gov/content/pkg/FR-2025-11-17/html/2025-19920.htm" TargetMode="External" /><Relationship Id="rId11" Type="http://schemas.openxmlformats.org/officeDocument/2006/relationships/hyperlink" Target="https://www.govinfo.gov/content/pkg/FR-2025-11-17/pdf/2025-19920.pdf" TargetMode="External" /><Relationship Id="rId12" Type="http://schemas.openxmlformats.org/officeDocument/2006/relationships/hyperlink" Target="https://www.regulations.gov/docket/EPA-HQ-OLEM-2025-0299/document" TargetMode="External" /><Relationship Id="rId13" Type="http://schemas.openxmlformats.org/officeDocument/2006/relationships/hyperlink" Target="http://www.regulations.gov/" TargetMode="External" /><Relationship Id="rId14" Type="http://schemas.openxmlformats.org/officeDocument/2006/relationships/hyperlink" Target="https://www.govinfo.gov/content/pkg/FR-2025-11-17/html/2025-19921.htm" TargetMode="External" /><Relationship Id="rId15" Type="http://schemas.openxmlformats.org/officeDocument/2006/relationships/hyperlink" Target="https://eping.wto.org/en/Search/Index?viewData=G/TBT/N/USA/1162" TargetMode="External" /><Relationship Id="rId16" Type="http://schemas.openxmlformats.org/officeDocument/2006/relationships/hyperlink" Target="mailto:usatbtep@nist.gov" TargetMode="External" /><Relationship Id="rId17" Type="http://schemas.openxmlformats.org/officeDocument/2006/relationships/hyperlink" Target="http://time-time.net/times/time-zones/usa-canada/current-eastern-time-est.php" TargetMode="External" /><Relationship Id="rId18" Type="http://schemas.openxmlformats.org/officeDocument/2006/relationships/hyperlink" Target="https://24timezones.com/time-zone/et" TargetMode="External" /><Relationship Id="rId19" Type="http://schemas.openxmlformats.org/officeDocument/2006/relationships/header" Target="header1.xml" /><Relationship Id="rId2" Type="http://schemas.openxmlformats.org/officeDocument/2006/relationships/webSettings" Target="webSettings.xml" /><Relationship Id="rId20" Type="http://schemas.openxmlformats.org/officeDocument/2006/relationships/header" Target="header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header" Target="header3.xml" /><Relationship Id="rId24" Type="http://schemas.openxmlformats.org/officeDocument/2006/relationships/footer" Target="footer3.xml" /><Relationship Id="rId25" Type="http://schemas.openxmlformats.org/officeDocument/2006/relationships/theme" Target="theme/theme1.xml" /><Relationship Id="rId26" Type="http://schemas.openxmlformats.org/officeDocument/2006/relationships/numbering" Target="numbering.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members.wto.org/crnattachments/2025/TBT/USA/25_08017_00_e.pdf" TargetMode="External" /><Relationship Id="rId6" Type="http://schemas.openxmlformats.org/officeDocument/2006/relationships/hyperlink" Target="https://www.epa.gov/epcra" TargetMode="External" /><Relationship Id="rId7" Type="http://schemas.openxmlformats.org/officeDocument/2006/relationships/hyperlink" Target="https://www.osha.gov/hazcom" TargetMode="External" /><Relationship Id="rId8" Type="http://schemas.openxmlformats.org/officeDocument/2006/relationships/hyperlink" Target="https://www.govinfo.gov/content/pkg/FR-2025-11-17/pdf/2025-19921.pdf" TargetMode="External" /><Relationship Id="rId9" Type="http://schemas.openxmlformats.org/officeDocument/2006/relationships/hyperlink" Target="https://www.ecfr.gov/current/title-40/chapter-I/subchapter-J/part-370" TargetMode="External" /></Relationships>
</file>

<file path=word/_rels/header3.xml.rels><?xml version="1.0" encoding="utf-8" standalone="yes"?><Relationships xmlns="http://schemas.openxmlformats.org/package/2006/relationships"><Relationship Id="rId1" Type="http://schemas.openxmlformats.org/officeDocument/2006/relationships/image" Target="media/image1.emf" /></Relationships>
</file>

<file path=word/_rels/settings.xml.rels><?xml version="1.0" encoding="utf-8" standalone="yes"?><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Regular_en.dotx</Template>
  <TotalTime>0</TotalTime>
  <Pages>2</Pages>
  <Words>841</Words>
  <Characters>4795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NOTIFICATION</vt:lpstr>
    </vt:vector>
  </TitlesOfParts>
  <Company>OMC - WTO</Company>
  <LinksUpToDate>false</LinksUpToDate>
  <CharactersWithSpaces>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mark louie medidas</dc:creator>
  <dc:description>LDIMD - DTU</dc:description>
  <cp:lastModifiedBy>Flanagan, Una</cp:lastModifiedBy>
  <cp:revision>2</cp:revision>
  <dcterms:created xsi:type="dcterms:W3CDTF">2025-11-19T10:13:00Z</dcterms:created>
  <dcterms:modified xsi:type="dcterms:W3CDTF">2025-11-19T10:13:00Z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ies>
</file>