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RPr="00EF68C9" w:rsidP="00D31A79" w14:paraId="3AC21EC6" w14:textId="77777777">
      <w:pPr>
        <w:pStyle w:val="Title"/>
      </w:pPr>
      <w:bookmarkStart w:id="4" w:name="_Hlk23403596"/>
      <w:r w:rsidRPr="00EF68C9">
        <w:t>NOTIFICACIÓN</w:t>
      </w:r>
    </w:p>
    <w:p w:rsidR="002F663C" w:rsidRPr="00EF68C9" w:rsidP="00D31A79" w14:paraId="44236639" w14:textId="77777777">
      <w:pPr>
        <w:pStyle w:val="Title3"/>
      </w:pPr>
      <w:r w:rsidRPr="00EF68C9">
        <w:t>Addendum</w:t>
      </w:r>
    </w:p>
    <w:p w:rsidR="002F663C" w:rsidP="00B22706" w14:paraId="1D157FD0" w14:textId="77777777">
      <w:r w:rsidRPr="00EF68C9">
        <w:t>La siguiente comunicación, de fecha 18 de noviembre de 2025</w:t>
      </w:r>
      <w:r w:rsidR="00B6593A">
        <w:rPr>
          <w:rFonts w:eastAsia="Calibri" w:cs="Times New Roman"/>
        </w:rPr>
        <w:t>,</w:t>
      </w:r>
      <w:r w:rsidRPr="00EF68C9">
        <w:t xml:space="preserve"> se distribuye a petición de la delegación </w:t>
      </w:r>
      <w:r w:rsidRPr="00EF68C9">
        <w:t xml:space="preserve">de la </w:t>
      </w:r>
      <w:r w:rsidRPr="00EF68C9">
        <w:rPr>
          <w:u w:val="single"/>
        </w:rPr>
        <w:t>República Dominicana</w:t>
      </w:r>
      <w:r w:rsidRPr="00EF68C9">
        <w:t>.</w:t>
      </w:r>
    </w:p>
    <w:p w:rsidR="00B22706" w:rsidRPr="00EF68C9" w:rsidP="00B22706" w14:paraId="5CD4FFA4" w14:textId="77777777">
      <w:pPr>
        <w:rPr>
          <w:rFonts w:eastAsia="Calibri" w:cs="Times New Roman"/>
        </w:rPr>
      </w:pPr>
    </w:p>
    <w:p w:rsidR="002F663C" w:rsidRPr="00EF68C9" w:rsidP="00EF68C9" w14:paraId="72600F71" w14:textId="77777777">
      <w:pPr>
        <w:jc w:val="center"/>
        <w:rPr>
          <w:b/>
        </w:rPr>
      </w:pPr>
      <w:r w:rsidRPr="00EF68C9">
        <w:rPr>
          <w:b/>
        </w:rPr>
        <w:t>_______________</w:t>
      </w:r>
    </w:p>
    <w:p w:rsidR="002F663C" w:rsidP="00EF68C9" w14:paraId="6A3D4C39" w14:textId="77777777"/>
    <w:p w:rsidR="00B22706" w:rsidRPr="00EF68C9" w:rsidP="00EF68C9" w14:paraId="4CA20F62" w14:textId="77777777"/>
    <w:p w:rsidR="002F663C" w:rsidRPr="00EF68C9" w:rsidP="00EF68C9" w14:paraId="0034F2EE" w14:textId="77777777">
      <w:pPr>
        <w:spacing w:after="120"/>
        <w:rPr>
          <w:rFonts w:eastAsia="Calibri" w:cs="Times New Roman"/>
          <w:b/>
          <w:szCs w:val="18"/>
        </w:rPr>
      </w:pPr>
      <w:r w:rsidRPr="00EF68C9">
        <w:rPr>
          <w:b/>
          <w:bCs/>
        </w:rPr>
        <w:t>Título</w:t>
      </w:r>
      <w:r w:rsidRPr="00EF68C9" w:rsidR="00EF68C9">
        <w:t>: NORMATIVA TÉCNICA SOBRE EL ESTÁNDAR HOMOLOGADO DE LOS CASCOS DE PROTECCIÓN PERSONAL DE CONDUCTORES Y PASAJEROS DE MOTOCICLETAS Y VEHÍCULOS SIN CABINA DE TRES Y CUATRO RUEDAS.</w:t>
      </w:r>
    </w:p>
    <w:p w:rsidR="002F663C" w:rsidRPr="00EF68C9" w:rsidP="00EF68C9" w14:paraId="0A583D27" w14:textId="77777777"/>
    <w:tbl>
      <w:tblPr>
        <w:tblW w:w="8908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057"/>
      </w:tblGrid>
      <w:tr w14:paraId="76B5B66E" w14:textId="77777777" w:rsidTr="00D763A2">
        <w:tblPrEx>
          <w:tblW w:w="8908" w:type="dxa"/>
          <w:tblLayout w:type="fixed"/>
          <w:tblLook w:val="04A0"/>
        </w:tblPrEx>
        <w:tc>
          <w:tcPr>
            <w:tcW w:w="8908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EF68C9" w:rsidP="00745CBF" w14:paraId="762EA67B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r w:rsidRPr="00EF68C9">
              <w:rPr>
                <w:b/>
              </w:rPr>
              <w:t xml:space="preserve">Motivo del </w:t>
            </w:r>
            <w:r w:rsidRPr="00D763A2">
              <w:rPr>
                <w:b/>
                <w:iCs/>
              </w:rPr>
              <w:t>addendum</w:t>
            </w:r>
            <w:r w:rsidRPr="00EF68C9">
              <w:rPr>
                <w:b/>
              </w:rPr>
              <w:t>:</w:t>
            </w:r>
          </w:p>
        </w:tc>
      </w:tr>
      <w:tr w14:paraId="4F46AA9F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34249153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442BDE" w14:paraId="79E7DE43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Modificación del plazo para presentar observaciones - fecha:</w:t>
            </w:r>
            <w:r w:rsidR="00C838A8">
              <w:t xml:space="preserve"> </w:t>
            </w:r>
          </w:p>
        </w:tc>
      </w:tr>
      <w:tr w14:paraId="1E7F864C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650C806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057" w:type="dxa"/>
          </w:tcPr>
          <w:p w:rsidR="002F663C" w:rsidRPr="00EF68C9" w:rsidP="00745CBF" w14:paraId="2BA61BA6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Adopción de la medida notificada - fecha: 29 de octubre de 2025</w:t>
            </w:r>
          </w:p>
        </w:tc>
      </w:tr>
      <w:tr w14:paraId="59FAE99E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1D4FE70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057" w:type="dxa"/>
          </w:tcPr>
          <w:p w:rsidR="002F663C" w:rsidRPr="00EF68C9" w:rsidP="00745CBF" w14:paraId="1D5ED415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Publicación de la medida notificada - fecha: 29 de octubre de 2025</w:t>
            </w:r>
          </w:p>
        </w:tc>
      </w:tr>
      <w:tr w14:paraId="3CD9F6FD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09E130E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057" w:type="dxa"/>
          </w:tcPr>
          <w:p w:rsidR="002F663C" w:rsidRPr="00EF68C9" w:rsidP="00745CBF" w14:paraId="1F1D29D1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Entrada en vigor de la medida notificada - fecha: Ciento ochenta días (180) después de su publicación</w:t>
            </w:r>
          </w:p>
        </w:tc>
      </w:tr>
      <w:tr w14:paraId="375B82B8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10E52D5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057" w:type="dxa"/>
          </w:tcPr>
          <w:p w:rsidR="002F663C" w:rsidRPr="00EF68C9" w:rsidP="00442BDE" w14:paraId="430A2060" w14:textId="77777777">
            <w:pPr>
              <w:spacing w:before="60" w:after="120"/>
              <w:rPr>
                <w:rFonts w:eastAsia="Calibri" w:cs="Times New Roman"/>
              </w:rPr>
            </w:pPr>
            <w:r w:rsidRPr="00EF68C9">
              <w:t>Indicación de dónde se puede obtener el texto de la medida definitiva</w:t>
            </w:r>
            <w:bookmarkStart w:id="5" w:name="_Ref40866906"/>
            <w:r>
              <w:rPr>
                <w:rStyle w:val="FootnoteReference"/>
              </w:rPr>
              <w:footnoteReference w:id="2"/>
            </w:r>
            <w:bookmarkEnd w:id="5"/>
            <w:r w:rsidRPr="00EF68C9">
              <w:t xml:space="preserve">: </w:t>
            </w:r>
          </w:p>
          <w:p w:rsidR="002F663C" w:rsidRPr="00EF68C9" w:rsidP="00442BDE" w14:paraId="7688E9AC" w14:textId="77777777">
            <w:pPr>
              <w:spacing w:before="120" w:after="120"/>
            </w:pPr>
            <w:hyperlink r:id="rId6" w:tgtFrame="_blank" w:history="1">
              <w:r w:rsidRPr="00EF68C9">
                <w:rPr>
                  <w:color w:val="0000FF"/>
                  <w:u w:val="single"/>
                </w:rPr>
                <w:t>https://intrant.gob.do/categoria/noticias/intrant-presenta-normativa-que-impide-importacion-de-cascos-de-motocicletas-no-certificados</w:t>
              </w:r>
            </w:hyperlink>
          </w:p>
          <w:p w:rsidR="002F663C" w:rsidRPr="00EF68C9" w:rsidP="00442BDE" w14:paraId="7D7973C7" w14:textId="77777777">
            <w:pPr>
              <w:spacing w:before="120" w:after="120"/>
            </w:pPr>
            <w:hyperlink r:id="rId7" w:tgtFrame="_blank" w:history="1">
              <w:r w:rsidRPr="00EF68C9">
                <w:rPr>
                  <w:color w:val="0000FF"/>
                  <w:u w:val="single"/>
                </w:rPr>
                <w:t>https://members.wto.org/crnattachments/2025/TBT/DOM/final_measure/25_08016_00_s.pdf</w:t>
              </w:r>
            </w:hyperlink>
          </w:p>
        </w:tc>
      </w:tr>
      <w:tr w14:paraId="288B487C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4CB2963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EF68C9" w:rsidRPr="00EF68C9" w:rsidP="00444BD5" w14:paraId="7A38F5B2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Retiro o derogación de la medida notificada - fecha:</w:t>
            </w:r>
            <w:r w:rsidR="00C838A8">
              <w:t xml:space="preserve"> </w:t>
            </w:r>
          </w:p>
          <w:p w:rsidR="002F663C" w:rsidRPr="00EF68C9" w:rsidP="00444BD5" w14:paraId="76369F54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Signatura pertinente, en el caso de que se vuelva a notificar la medida:</w:t>
            </w:r>
            <w:r w:rsidR="00C838A8">
              <w:t xml:space="preserve"> </w:t>
            </w:r>
          </w:p>
        </w:tc>
      </w:tr>
      <w:tr w14:paraId="2CFC7E40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0268975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EF68C9" w:rsidRPr="00EF68C9" w:rsidP="00745CBF" w14:paraId="0182935D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Modificación del contenido o del ámbito de aplicación de la medida notificada</w:t>
            </w:r>
            <w:r w:rsidR="00635CBD">
              <w:t xml:space="preserve"> e indicación de dónde se puede obtener el texto</w:t>
            </w:r>
            <w:r w:rsidR="00635CBD">
              <w:rPr>
                <w:vertAlign w:val="superscript"/>
              </w:rPr>
              <w:t>1</w:t>
            </w:r>
            <w:r w:rsidR="005127D6">
              <w:rPr>
                <w:rFonts w:eastAsia="Calibri" w:cs="Times New Roman"/>
              </w:rPr>
              <w:t xml:space="preserve">: </w:t>
            </w:r>
          </w:p>
          <w:p w:rsidR="002F663C" w:rsidRPr="00EF68C9" w14:paraId="095C1774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Nuevo plazo para presentar observaciones (si procede):</w:t>
            </w:r>
            <w:r w:rsidR="00C838A8">
              <w:t xml:space="preserve"> </w:t>
            </w:r>
          </w:p>
        </w:tc>
      </w:tr>
      <w:tr w14:paraId="0109BF06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tcBorders>
              <w:bottom w:val="single" w:sz="4" w:space="0" w:color="auto"/>
            </w:tcBorders>
          </w:tcPr>
          <w:p w:rsidR="002F663C" w:rsidRPr="007B57C5" w:rsidP="00D763A2" w14:paraId="6D841E0B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tcBorders>
              <w:bottom w:val="single" w:sz="4" w:space="0" w:color="auto"/>
            </w:tcBorders>
          </w:tcPr>
          <w:p w:rsidR="002F663C" w:rsidRPr="00360937" w:rsidP="00360937" w14:paraId="00817247" w14:textId="77777777">
            <w:pPr>
              <w:spacing w:before="60" w:after="60"/>
              <w:rPr>
                <w:rFonts w:eastAsia="Calibri" w:cs="Times New Roman"/>
                <w:sz w:val="16"/>
                <w:szCs w:val="16"/>
              </w:rPr>
            </w:pPr>
            <w:r w:rsidRPr="00EF68C9">
              <w:t>Publicación de documentos interpretativos e indicación de dónde se puede obtener el texto</w:t>
            </w:r>
            <w:r w:rsidRPr="00A91F44" w:rsidR="00A91F44">
              <w:rPr>
                <w:vertAlign w:val="superscript"/>
              </w:rPr>
              <w:fldChar w:fldCharType="begin"/>
            </w:r>
            <w:r w:rsidRPr="00A91F44" w:rsidR="00A91F44">
              <w:rPr>
                <w:vertAlign w:val="superscript"/>
              </w:rPr>
              <w:instrText xml:space="preserve"> NOTEREF _Ref40866906 \h </w:instrText>
            </w:r>
            <w:r w:rsidR="00A91F44">
              <w:rPr>
                <w:vertAlign w:val="superscript"/>
              </w:rPr>
              <w:instrText xml:space="preserve"> \* MERGEFORMAT </w:instrText>
            </w:r>
            <w:r w:rsidRPr="00A91F44" w:rsidR="00A91F44">
              <w:rPr>
                <w:vertAlign w:val="superscript"/>
              </w:rPr>
              <w:fldChar w:fldCharType="separate"/>
            </w:r>
            <w:r w:rsidRPr="00A91F44" w:rsidR="00A91F44">
              <w:rPr>
                <w:vertAlign w:val="superscript"/>
              </w:rPr>
              <w:t>1</w:t>
            </w:r>
            <w:r w:rsidRPr="00A91F44" w:rsidR="00A91F44">
              <w:rPr>
                <w:vertAlign w:val="superscript"/>
              </w:rPr>
              <w:fldChar w:fldCharType="end"/>
            </w:r>
            <w:r w:rsidRPr="00EF68C9">
              <w:t>:</w:t>
            </w:r>
            <w:r w:rsidR="00C838A8">
              <w:t xml:space="preserve"> </w:t>
            </w:r>
          </w:p>
        </w:tc>
      </w:tr>
      <w:tr w14:paraId="2102A90D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tcBorders>
              <w:bottom w:val="double" w:sz="6" w:space="0" w:color="auto"/>
            </w:tcBorders>
          </w:tcPr>
          <w:p w:rsidR="002F663C" w:rsidRPr="007B57C5" w:rsidP="00D763A2" w14:paraId="6DF2099E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tcBorders>
              <w:bottom w:val="double" w:sz="6" w:space="0" w:color="auto"/>
            </w:tcBorders>
          </w:tcPr>
          <w:p w:rsidR="002F663C" w:rsidRPr="00EF68C9" w:rsidP="00444BD5" w14:paraId="7967DFD3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Otro motivo:</w:t>
            </w:r>
            <w:r w:rsidR="00C838A8">
              <w:t xml:space="preserve"> </w:t>
            </w:r>
          </w:p>
        </w:tc>
      </w:tr>
    </w:tbl>
    <w:p w:rsidR="002F663C" w:rsidRPr="00EF68C9" w:rsidP="00EF68C9" w14:paraId="7E1C13E3" w14:textId="77777777"/>
    <w:p w:rsidR="003918E9" w:rsidRPr="00F95856" w:rsidP="00B03883" w14:paraId="1633E633" w14:textId="77777777">
      <w:pPr>
        <w:spacing w:after="120"/>
      </w:pPr>
      <w:r w:rsidRPr="00EF68C9">
        <w:rPr>
          <w:b/>
          <w:bCs/>
        </w:rPr>
        <w:t>Descripción</w:t>
      </w:r>
      <w:r w:rsidRPr="00EF68C9" w:rsidR="00EF68C9">
        <w:t xml:space="preserve">: </w:t>
      </w:r>
      <w:bookmarkEnd w:id="4"/>
    </w:p>
    <w:p w:rsidR="00D60927" w:rsidRPr="00B22706" w:rsidP="003918E9" w14:paraId="6012FA62" w14:textId="77777777">
      <w:pPr>
        <w:pStyle w:val="FootnoteText"/>
        <w:jc w:val="center"/>
        <w:rPr>
          <w:sz w:val="18"/>
        </w:rPr>
      </w:pPr>
      <w:r w:rsidRPr="00B22706">
        <w:rPr>
          <w:b/>
          <w:sz w:val="18"/>
        </w:rPr>
        <w:t>__________</w:t>
      </w:r>
    </w:p>
    <w:sectPr w:rsidSect="0032495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EF68C9" w:rsidP="00EF68C9" w14:paraId="6E0BD6C7" w14:textId="77777777">
    <w:pPr>
      <w:pStyle w:val="Footer"/>
    </w:pPr>
    <w:bookmarkStart w:id="11" w:name="_Hlk23403603"/>
    <w:bookmarkStart w:id="12" w:name="_Hlk23403604"/>
    <w:r w:rsidRPr="00EF68C9">
      <w:t xml:space="preserve"> </w:t>
    </w:r>
    <w:bookmarkEnd w:id="11"/>
    <w:bookmarkEnd w:id="12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EF68C9" w:rsidP="00EF68C9" w14:paraId="219C3B79" w14:textId="77777777">
    <w:pPr>
      <w:pStyle w:val="Footer"/>
    </w:pPr>
    <w:bookmarkStart w:id="13" w:name="_Hlk23403605"/>
    <w:bookmarkStart w:id="14" w:name="_Hlk23403606"/>
    <w:r w:rsidRPr="00EF68C9">
      <w:t xml:space="preserve"> </w:t>
    </w:r>
    <w:bookmarkEnd w:id="13"/>
    <w:bookmarkEnd w:id="1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F68C9" w:rsidRPr="00EF68C9" w:rsidP="00EF68C9" w14:paraId="2AAEFF01" w14:textId="77777777">
    <w:pPr>
      <w:pStyle w:val="Footer"/>
    </w:pPr>
    <w:bookmarkStart w:id="21" w:name="_Hlk23403609"/>
    <w:bookmarkStart w:id="22" w:name="_Hlk23403610"/>
    <w:r w:rsidRPr="00EF68C9">
      <w:t xml:space="preserve"> </w:t>
    </w:r>
    <w:bookmarkEnd w:id="21"/>
    <w:bookmarkEnd w:id="22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324956" w:rsidRPr="00EF68C9" w:rsidP="00ED54E0" w14:paraId="030962EC" w14:textId="77777777">
      <w:bookmarkStart w:id="0" w:name="_Hlk23403611"/>
      <w:bookmarkStart w:id="1" w:name="_Hlk23403612"/>
      <w:r w:rsidRPr="00EF68C9">
        <w:separator/>
      </w:r>
      <w:bookmarkEnd w:id="0"/>
      <w:bookmarkEnd w:id="1"/>
    </w:p>
  </w:footnote>
  <w:footnote w:type="continuationSeparator" w:id="1">
    <w:p w:rsidR="00324956" w:rsidRPr="00EF68C9" w:rsidP="00ED54E0" w14:paraId="0DD150E3" w14:textId="77777777">
      <w:bookmarkStart w:id="2" w:name="_Hlk23403613"/>
      <w:bookmarkStart w:id="3" w:name="_Hlk23403614"/>
      <w:r w:rsidRPr="00EF68C9">
        <w:continuationSeparator/>
      </w:r>
      <w:bookmarkEnd w:id="2"/>
      <w:bookmarkEnd w:id="3"/>
    </w:p>
  </w:footnote>
  <w:footnote w:id="2">
    <w:p w:rsidR="00F95856" w:rsidRPr="00F95856" w14:paraId="38185F3B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117DBD" w:rsidR="00117DBD">
        <w:rPr>
          <w:szCs w:val="16"/>
        </w:rPr>
        <w:t>Entre otras cosas, puede aportarse la dirección de un sitio web, un anexo en pdf u otra información que indique dónde se puede obtener el texto de la medida definitiva</w:t>
      </w:r>
      <w:r w:rsidR="001D319B">
        <w:rPr>
          <w:szCs w:val="16"/>
        </w:rPr>
        <w:t>/</w:t>
      </w:r>
      <w:r w:rsidR="00A349D8">
        <w:rPr>
          <w:szCs w:val="16"/>
        </w:rPr>
        <w:t xml:space="preserve">modificación </w:t>
      </w:r>
      <w:r w:rsidRPr="001D319B" w:rsidR="001D319B">
        <w:rPr>
          <w:szCs w:val="16"/>
        </w:rPr>
        <w:t xml:space="preserve">de la medida </w:t>
      </w:r>
      <w:r w:rsidRPr="00117DBD" w:rsidR="00117DBD">
        <w:rPr>
          <w:szCs w:val="16"/>
        </w:rPr>
        <w:t>y/o los documentos interpretativos</w:t>
      </w:r>
      <w:r w:rsidRPr="00EF68C9">
        <w:rPr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F68C9" w:rsidRPr="00EF68C9" w:rsidP="00EF68C9" w14:paraId="63C5CC15" w14:textId="77777777">
    <w:pPr>
      <w:pStyle w:val="Header"/>
      <w:spacing w:after="240"/>
      <w:jc w:val="center"/>
    </w:pPr>
    <w:bookmarkStart w:id="6" w:name="_Hlk23403599"/>
    <w:bookmarkStart w:id="7" w:name="_Hlk23403600"/>
    <w:r w:rsidRPr="00EF68C9">
      <w:t>JOB/TBT/344</w:t>
    </w:r>
  </w:p>
  <w:p w:rsidR="00EF68C9" w:rsidRPr="00EF68C9" w:rsidP="00EF68C9" w14:paraId="36333A7D" w14:textId="77777777">
    <w:pPr>
      <w:pStyle w:val="Header"/>
      <w:pBdr>
        <w:bottom w:val="single" w:sz="4" w:space="1" w:color="auto"/>
      </w:pBdr>
      <w:jc w:val="center"/>
    </w:pPr>
    <w:r w:rsidRPr="00EF68C9">
      <w:t xml:space="preserve">- </w:t>
    </w:r>
    <w:r w:rsidRPr="00EF68C9">
      <w:fldChar w:fldCharType="begin"/>
    </w:r>
    <w:r w:rsidRPr="00EF68C9">
      <w:instrText xml:space="preserve"> PAGE  \* Arabic  \* MERGEFORMAT </w:instrText>
    </w:r>
    <w:r w:rsidRPr="00EF68C9">
      <w:fldChar w:fldCharType="separate"/>
    </w:r>
    <w:r w:rsidRPr="00EF68C9">
      <w:t>1</w:t>
    </w:r>
    <w:r w:rsidRPr="00EF68C9">
      <w:fldChar w:fldCharType="end"/>
    </w:r>
    <w:r w:rsidRPr="00EF68C9">
      <w:t xml:space="preserve"> -</w:t>
    </w:r>
    <w:bookmarkEnd w:id="6"/>
    <w:bookmarkEnd w:id="7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83508" w:rsidP="00583508" w14:paraId="4BA3F4D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8" w:name="_Hlk23403601"/>
    <w:bookmarkStart w:id="9" w:name="_Hlk23403602"/>
    <w:bookmarkStart w:id="10" w:name="spsSymbolHeader"/>
    <w:r>
      <w:t>G/TBT/N/DOM/245/Add.1</w:t>
    </w:r>
    <w:bookmarkEnd w:id="10"/>
  </w:p>
  <w:p w:rsidR="00470C19" w:rsidP="00583508" w14:paraId="6BF438E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EF68C9" w:rsidRPr="00EF68C9" w:rsidP="00583508" w14:paraId="13374E6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F68C9">
      <w:t xml:space="preserve">- </w:t>
    </w:r>
    <w:r w:rsidRPr="00EF68C9">
      <w:fldChar w:fldCharType="begin"/>
    </w:r>
    <w:r w:rsidRPr="00EF68C9">
      <w:instrText xml:space="preserve"> PAGE  \* Arabic  \* MERGEFORMAT </w:instrText>
    </w:r>
    <w:r w:rsidRPr="00EF68C9">
      <w:fldChar w:fldCharType="separate"/>
    </w:r>
    <w:r w:rsidRPr="00EF68C9">
      <w:t>1</w:t>
    </w:r>
    <w:r w:rsidRPr="00EF68C9">
      <w:fldChar w:fldCharType="end"/>
    </w:r>
    <w:r w:rsidRPr="00EF68C9">
      <w:t xml:space="preserve"> -</w:t>
    </w:r>
    <w:bookmarkEnd w:id="8"/>
    <w:bookmarkEnd w:id="9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5000" w:type="pct"/>
      <w:jc w:val="center"/>
      <w:tblCellMar>
        <w:left w:w="0" w:type="dxa"/>
        <w:right w:w="0" w:type="dxa"/>
      </w:tblCellMar>
      <w:tblLook w:val="04A0"/>
    </w:tblPr>
    <w:tblGrid>
      <w:gridCol w:w="3815"/>
      <w:gridCol w:w="2017"/>
      <w:gridCol w:w="3194"/>
    </w:tblGrid>
    <w:tr w14:paraId="633D5622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2053" w:type="pct"/>
          <w:tcMar>
            <w:left w:w="108" w:type="dxa"/>
            <w:right w:w="108" w:type="dxa"/>
          </w:tcMar>
          <w:vAlign w:val="center"/>
        </w:tcPr>
        <w:p w:rsidR="00EF68C9" w:rsidRPr="00EF68C9" w:rsidP="00EF68C9" w14:paraId="4DA31465" w14:textId="77777777">
          <w:pPr>
            <w:rPr>
              <w:rFonts w:eastAsia="Verdana" w:cs="Verdana"/>
              <w:noProof/>
              <w:szCs w:val="18"/>
              <w:lang w:eastAsia="en-GB"/>
            </w:rPr>
          </w:pPr>
          <w:bookmarkStart w:id="15" w:name="_Hlk23403607"/>
          <w:bookmarkStart w:id="16" w:name="_Hlk23403608"/>
        </w:p>
      </w:tc>
      <w:tc>
        <w:tcPr>
          <w:tcW w:w="2947" w:type="pct"/>
          <w:gridSpan w:val="2"/>
          <w:tcMar>
            <w:left w:w="108" w:type="dxa"/>
            <w:right w:w="108" w:type="dxa"/>
          </w:tcMar>
          <w:vAlign w:val="center"/>
        </w:tcPr>
        <w:p w:rsidR="00EF68C9" w:rsidRPr="00EF68C9" w:rsidP="00EF68C9" w14:paraId="04524568" w14:textId="77777777">
          <w:pPr>
            <w:jc w:val="right"/>
            <w:rPr>
              <w:rFonts w:eastAsia="Verdana" w:cs="Verdana"/>
              <w:b/>
              <w:color w:val="FF0000"/>
              <w:szCs w:val="18"/>
            </w:rPr>
          </w:pPr>
        </w:p>
      </w:tc>
    </w:tr>
    <w:tr w14:paraId="7BE453BC" w14:textId="77777777" w:rsidTr="00EF68C9">
      <w:tblPrEx>
        <w:tblW w:w="5000" w:type="pct"/>
        <w:jc w:val="center"/>
        <w:tblLook w:val="04A0"/>
      </w:tblPrEx>
      <w:trPr>
        <w:trHeight w:val="213"/>
        <w:jc w:val="center"/>
      </w:trPr>
      <w:tc>
        <w:tcPr>
          <w:tcW w:w="2053" w:type="pct"/>
          <w:vMerge w:val="restart"/>
          <w:tcMar>
            <w:left w:w="0" w:type="dxa"/>
            <w:right w:w="0" w:type="dxa"/>
          </w:tcMar>
        </w:tcPr>
        <w:p w:rsidR="00EF68C9" w:rsidRPr="00EF68C9" w:rsidP="00EF68C9" w14:paraId="431E4EC3" w14:textId="77777777">
          <w:pPr>
            <w:jc w:val="left"/>
            <w:rPr>
              <w:rFonts w:eastAsia="Verdana" w:cs="Verdana"/>
              <w:szCs w:val="18"/>
            </w:rPr>
          </w:pPr>
          <w:r w:rsidRPr="00EF68C9">
            <w:rPr>
              <w:rFonts w:eastAsia="Verdana" w:cs="Verdana"/>
              <w:noProof/>
              <w:szCs w:val="18"/>
            </w:rPr>
            <w:drawing>
              <wp:inline distT="0" distB="0" distL="0" distR="0">
                <wp:extent cx="2422800" cy="720000"/>
                <wp:effectExtent l="0" t="0" r="0" b="4445"/>
                <wp:docPr id="1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228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47" w:type="pct"/>
          <w:gridSpan w:val="2"/>
          <w:tcMar>
            <w:left w:w="108" w:type="dxa"/>
            <w:right w:w="108" w:type="dxa"/>
          </w:tcMar>
        </w:tcPr>
        <w:p w:rsidR="00EF68C9" w:rsidRPr="00EF68C9" w:rsidP="00EF68C9" w14:paraId="7CC064B4" w14:textId="77777777">
          <w:pPr>
            <w:jc w:val="right"/>
            <w:rPr>
              <w:rFonts w:eastAsia="Verdana" w:cs="Verdana"/>
              <w:b/>
              <w:szCs w:val="18"/>
            </w:rPr>
          </w:pPr>
        </w:p>
      </w:tc>
    </w:tr>
    <w:tr w14:paraId="2F4479F6" w14:textId="77777777" w:rsidTr="00EF68C9">
      <w:tblPrEx>
        <w:tblW w:w="5000" w:type="pct"/>
        <w:jc w:val="center"/>
        <w:tblLook w:val="04A0"/>
      </w:tblPrEx>
      <w:trPr>
        <w:trHeight w:val="868"/>
        <w:jc w:val="center"/>
      </w:trPr>
      <w:tc>
        <w:tcPr>
          <w:tcW w:w="2053" w:type="pct"/>
          <w:vMerge/>
          <w:tcMar>
            <w:left w:w="108" w:type="dxa"/>
            <w:right w:w="108" w:type="dxa"/>
          </w:tcMar>
        </w:tcPr>
        <w:p w:rsidR="00EF68C9" w:rsidRPr="00EF68C9" w:rsidP="00EF68C9" w14:paraId="016D475D" w14:textId="77777777">
          <w:pPr>
            <w:jc w:val="left"/>
            <w:rPr>
              <w:rFonts w:eastAsia="Verdana" w:cs="Verdana"/>
              <w:noProof/>
              <w:szCs w:val="18"/>
              <w:lang w:eastAsia="en-GB"/>
            </w:rPr>
          </w:pPr>
        </w:p>
      </w:tc>
      <w:tc>
        <w:tcPr>
          <w:tcW w:w="2947" w:type="pct"/>
          <w:gridSpan w:val="2"/>
          <w:tcMar>
            <w:left w:w="108" w:type="dxa"/>
            <w:right w:w="108" w:type="dxa"/>
          </w:tcMar>
        </w:tcPr>
        <w:p w:rsidR="00D763A2" w:rsidRPr="002F663C" w:rsidP="00D763A2" w14:paraId="58577C32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17" w:name="bmkSymbols"/>
          <w:r w:rsidRPr="002F663C">
            <w:rPr>
              <w:rFonts w:eastAsia="Calibri" w:cs="Times New Roman"/>
              <w:b/>
              <w:szCs w:val="16"/>
            </w:rPr>
            <w:t>G/TBT/N/DOM/245/Add.1</w:t>
          </w:r>
          <w:bookmarkEnd w:id="17"/>
        </w:p>
      </w:tc>
    </w:tr>
    <w:tr w14:paraId="57E40C60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2053" w:type="pct"/>
          <w:vMerge/>
          <w:tcMar>
            <w:left w:w="108" w:type="dxa"/>
            <w:right w:w="108" w:type="dxa"/>
          </w:tcMar>
          <w:vAlign w:val="center"/>
        </w:tcPr>
        <w:p w:rsidR="00EF68C9" w:rsidRPr="00642BF9" w:rsidP="00EF68C9" w14:paraId="7107919B" w14:textId="77777777">
          <w:pPr>
            <w:rPr>
              <w:rFonts w:eastAsia="Verdana" w:cs="Verdana"/>
              <w:szCs w:val="18"/>
              <w:lang w:val="en-GB"/>
            </w:rPr>
          </w:pPr>
        </w:p>
      </w:tc>
      <w:tc>
        <w:tcPr>
          <w:tcW w:w="2947" w:type="pct"/>
          <w:gridSpan w:val="2"/>
          <w:tcMar>
            <w:left w:w="108" w:type="dxa"/>
            <w:right w:w="108" w:type="dxa"/>
          </w:tcMar>
          <w:vAlign w:val="center"/>
        </w:tcPr>
        <w:p w:rsidR="00EF68C9" w:rsidRPr="00EF68C9" w:rsidP="00EF68C9" w14:paraId="4A69CCD6" w14:textId="77777777">
          <w:pPr>
            <w:jc w:val="right"/>
            <w:rPr>
              <w:rFonts w:eastAsia="Verdana" w:cs="Verdana"/>
              <w:szCs w:val="18"/>
            </w:rPr>
          </w:pPr>
          <w:bookmarkStart w:id="18" w:name="bmkDate"/>
          <w:r w:rsidRPr="00EF68C9">
            <w:rPr>
              <w:rFonts w:eastAsia="Verdana" w:cs="Verdana"/>
              <w:szCs w:val="18"/>
            </w:rPr>
            <w:t>18 de noviembre de 2025</w:t>
          </w:r>
          <w:bookmarkEnd w:id="18"/>
        </w:p>
      </w:tc>
    </w:tr>
    <w:tr w14:paraId="4270D67D" w14:textId="77777777" w:rsidTr="00EF68C9">
      <w:tblPrEx>
        <w:tblW w:w="5000" w:type="pct"/>
        <w:jc w:val="center"/>
        <w:tblLook w:val="04A0"/>
      </w:tblPrEx>
      <w:trPr>
        <w:trHeight w:val="412"/>
        <w:jc w:val="center"/>
      </w:trPr>
      <w:tc>
        <w:tcPr>
          <w:tcW w:w="3201" w:type="pct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F68C9" w:rsidRPr="00EF68C9" w:rsidP="00EF68C9" w14:paraId="62BBA886" w14:textId="77777777">
          <w:pPr>
            <w:jc w:val="left"/>
            <w:rPr>
              <w:rFonts w:eastAsia="Verdana" w:cs="Verdana"/>
              <w:b/>
              <w:szCs w:val="18"/>
            </w:rPr>
          </w:pPr>
          <w:bookmarkStart w:id="19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(25-7655)</w:t>
          </w:r>
          <w:bookmarkEnd w:id="19"/>
        </w:p>
      </w:tc>
      <w:tc>
        <w:tcPr>
          <w:tcW w:w="1799" w:type="pct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F68C9" w:rsidRPr="00EF68C9" w:rsidP="00EF68C9" w14:paraId="543CFADD" w14:textId="77777777">
          <w:pPr>
            <w:jc w:val="right"/>
            <w:rPr>
              <w:rFonts w:eastAsia="Verdana" w:cs="Verdana"/>
              <w:szCs w:val="18"/>
            </w:rPr>
          </w:pPr>
          <w:r w:rsidRPr="00EF68C9">
            <w:rPr>
              <w:rFonts w:eastAsia="Verdana" w:cs="Verdana"/>
              <w:szCs w:val="18"/>
            </w:rPr>
            <w:t xml:space="preserve">Página: </w:t>
          </w:r>
          <w:r w:rsidRPr="00EF68C9">
            <w:rPr>
              <w:rFonts w:eastAsia="Verdana" w:cs="Verdana"/>
              <w:szCs w:val="18"/>
            </w:rPr>
            <w:fldChar w:fldCharType="begin"/>
          </w:r>
          <w:r w:rsidRPr="00EF68C9">
            <w:rPr>
              <w:rFonts w:eastAsia="Verdana" w:cs="Verdana"/>
              <w:szCs w:val="18"/>
            </w:rPr>
            <w:instrText xml:space="preserve"> PAGE  \* Arabic  \* MERGEFORMAT </w:instrText>
          </w:r>
          <w:r w:rsidRPr="00EF68C9">
            <w:rPr>
              <w:rFonts w:eastAsia="Verdana" w:cs="Verdana"/>
              <w:szCs w:val="18"/>
            </w:rPr>
            <w:fldChar w:fldCharType="separate"/>
          </w:r>
          <w:r w:rsidRPr="00EF68C9">
            <w:rPr>
              <w:rFonts w:ascii="Verdana" w:eastAsia="Verdana" w:hAnsi="Verdana" w:cs="Verdana"/>
              <w:sz w:val="18"/>
              <w:szCs w:val="18"/>
              <w:lang w:val="es-ES" w:eastAsia="en-US" w:bidi="ar-SA"/>
            </w:rPr>
            <w:t>1</w:t>
          </w:r>
          <w:r w:rsidRPr="00EF68C9">
            <w:rPr>
              <w:rFonts w:eastAsia="Verdana" w:cs="Verdana"/>
              <w:szCs w:val="18"/>
            </w:rPr>
            <w:fldChar w:fldCharType="end"/>
          </w:r>
          <w:r w:rsidRPr="00EF68C9">
            <w:rPr>
              <w:rFonts w:eastAsia="Verdana" w:cs="Verdana"/>
              <w:szCs w:val="18"/>
            </w:rPr>
            <w:t>/</w:t>
          </w:r>
          <w:r w:rsidRPr="00EF68C9">
            <w:rPr>
              <w:rFonts w:eastAsia="Verdana" w:cs="Verdana"/>
              <w:szCs w:val="18"/>
            </w:rPr>
            <w:fldChar w:fldCharType="begin"/>
          </w:r>
          <w:r w:rsidRPr="00EF68C9">
            <w:rPr>
              <w:rFonts w:eastAsia="Verdana" w:cs="Verdana"/>
              <w:szCs w:val="18"/>
            </w:rPr>
            <w:instrText xml:space="preserve"> NUMPAGES  \# "0" \* Arabic  \* MERGEFORMAT </w:instrText>
          </w:r>
          <w:r w:rsidRPr="00EF68C9">
            <w:rPr>
              <w:rFonts w:eastAsia="Verdana" w:cs="Verdana"/>
              <w:szCs w:val="18"/>
            </w:rPr>
            <w:fldChar w:fldCharType="separate"/>
          </w:r>
          <w:r w:rsidRPr="00EF68C9">
            <w:rPr>
              <w:rFonts w:ascii="Verdana" w:eastAsia="Verdana" w:hAnsi="Verdana" w:cs="Verdana"/>
              <w:sz w:val="18"/>
              <w:szCs w:val="18"/>
              <w:lang w:val="es-ES" w:eastAsia="en-US" w:bidi="ar-SA"/>
            </w:rPr>
            <w:t>1</w:t>
          </w:r>
          <w:r w:rsidRPr="00EF68C9">
            <w:rPr>
              <w:rFonts w:eastAsia="Verdana" w:cs="Verdana"/>
              <w:szCs w:val="18"/>
            </w:rPr>
            <w:fldChar w:fldCharType="end"/>
          </w:r>
        </w:p>
      </w:tc>
    </w:tr>
    <w:tr w14:paraId="78D9DFD4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3201" w:type="pct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F68C9" w:rsidRPr="00EF68C9" w:rsidP="00EF68C9" w14:paraId="7DE149F4" w14:textId="77777777">
          <w:pPr>
            <w:jc w:val="left"/>
            <w:rPr>
              <w:rFonts w:eastAsia="Verdana" w:cs="Verdana"/>
              <w:szCs w:val="18"/>
            </w:rPr>
          </w:pPr>
          <w:r w:rsidRPr="00EF68C9">
            <w:rPr>
              <w:b/>
              <w:szCs w:val="18"/>
            </w:rPr>
            <w:t>Comité de Obstáculos Técnicos al Comercio</w:t>
          </w:r>
        </w:p>
      </w:tc>
      <w:tc>
        <w:tcPr>
          <w:tcW w:w="1799" w:type="pct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</w:tcPr>
        <w:p w:rsidR="00EF68C9" w:rsidRPr="00EF68C9" w:rsidP="00EF68C9" w14:paraId="46DF1FF5" w14:textId="77777777">
          <w:pPr>
            <w:jc w:val="right"/>
            <w:rPr>
              <w:rFonts w:eastAsia="Verdana" w:cs="Verdana"/>
              <w:bCs/>
              <w:szCs w:val="18"/>
            </w:rPr>
          </w:pPr>
          <w:r w:rsidRPr="00EF68C9">
            <w:t xml:space="preserve">Original: </w:t>
          </w:r>
          <w:bookmarkStart w:id="20" w:name="bmkOriginalLanguage"/>
          <w:r w:rsidRPr="00EF68C9">
            <w:t>español</w:t>
          </w:r>
          <w:bookmarkEnd w:id="20"/>
        </w:p>
      </w:tc>
    </w:tr>
    <w:bookmarkEnd w:id="15"/>
    <w:bookmarkEnd w:id="16"/>
  </w:tbl>
  <w:p w:rsidR="00ED54E0" w:rsidRPr="00EF68C9" w:rsidP="00EF68C9" w14:paraId="596CC272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7856F396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CAB86AAC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3F7284CE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1452D416"/>
    <w:numStyleLink w:val="LegalHeadings"/>
  </w:abstractNum>
  <w:abstractNum w:abstractNumId="12">
    <w:nsid w:val="57551E12"/>
    <w:multiLevelType w:val="multilevel"/>
    <w:tmpl w:val="1452D41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5321111">
    <w:abstractNumId w:val="9"/>
  </w:num>
  <w:num w:numId="2" w16cid:durableId="404500204">
    <w:abstractNumId w:val="7"/>
  </w:num>
  <w:num w:numId="3" w16cid:durableId="1184587000">
    <w:abstractNumId w:val="6"/>
  </w:num>
  <w:num w:numId="4" w16cid:durableId="411123910">
    <w:abstractNumId w:val="5"/>
  </w:num>
  <w:num w:numId="5" w16cid:durableId="700664228">
    <w:abstractNumId w:val="4"/>
  </w:num>
  <w:num w:numId="6" w16cid:durableId="775715550">
    <w:abstractNumId w:val="12"/>
  </w:num>
  <w:num w:numId="7" w16cid:durableId="2074501946">
    <w:abstractNumId w:val="11"/>
  </w:num>
  <w:num w:numId="8" w16cid:durableId="274562730">
    <w:abstractNumId w:val="10"/>
  </w:num>
  <w:num w:numId="9" w16cid:durableId="21150166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27892034">
    <w:abstractNumId w:val="13"/>
  </w:num>
  <w:num w:numId="11" w16cid:durableId="1321038017">
    <w:abstractNumId w:val="8"/>
  </w:num>
  <w:num w:numId="12" w16cid:durableId="710887457">
    <w:abstractNumId w:val="3"/>
  </w:num>
  <w:num w:numId="13" w16cid:durableId="619916289">
    <w:abstractNumId w:val="2"/>
  </w:num>
  <w:num w:numId="14" w16cid:durableId="771317693">
    <w:abstractNumId w:val="1"/>
  </w:num>
  <w:num w:numId="15" w16cid:durableId="744768255">
    <w:abstractNumId w:val="0"/>
  </w:num>
  <w:num w:numId="16" w16cid:durableId="2101365980">
    <w:abstractNumId w:val="11"/>
    <w:lvlOverride w:ilvl="0">
      <w:lvl w:ilvl="0">
        <w:start w:val="1"/>
        <w:numFmt w:val="decimal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removePersonalInformation/>
  <w:removeDateAndTime/>
  <w:proofState w:spelling="clean" w:grammar="clean"/>
  <w:attachedTemplate r:id="rId1"/>
  <w:stylePaneSortMethod w:val="name"/>
  <w:defaultTabStop w:val="567"/>
  <w:hyphenationZone w:val="425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72F6"/>
    <w:rsid w:val="00037AC4"/>
    <w:rsid w:val="000423BF"/>
    <w:rsid w:val="00043D6D"/>
    <w:rsid w:val="00043ECC"/>
    <w:rsid w:val="000844B6"/>
    <w:rsid w:val="000A4945"/>
    <w:rsid w:val="000A5283"/>
    <w:rsid w:val="000B31E1"/>
    <w:rsid w:val="000C25F0"/>
    <w:rsid w:val="000D4073"/>
    <w:rsid w:val="0011356B"/>
    <w:rsid w:val="00117DBD"/>
    <w:rsid w:val="00124403"/>
    <w:rsid w:val="0013337F"/>
    <w:rsid w:val="00175BCF"/>
    <w:rsid w:val="00175DD6"/>
    <w:rsid w:val="00182B84"/>
    <w:rsid w:val="00183601"/>
    <w:rsid w:val="001D319B"/>
    <w:rsid w:val="001E291F"/>
    <w:rsid w:val="00230E74"/>
    <w:rsid w:val="00233408"/>
    <w:rsid w:val="0027067B"/>
    <w:rsid w:val="00281997"/>
    <w:rsid w:val="002C181E"/>
    <w:rsid w:val="002D78C9"/>
    <w:rsid w:val="002F663C"/>
    <w:rsid w:val="00305F12"/>
    <w:rsid w:val="003156C6"/>
    <w:rsid w:val="00324956"/>
    <w:rsid w:val="00327D40"/>
    <w:rsid w:val="00335575"/>
    <w:rsid w:val="003572B4"/>
    <w:rsid w:val="00360937"/>
    <w:rsid w:val="00375683"/>
    <w:rsid w:val="003918E9"/>
    <w:rsid w:val="00397FF5"/>
    <w:rsid w:val="003B4DD0"/>
    <w:rsid w:val="003D3546"/>
    <w:rsid w:val="003D6420"/>
    <w:rsid w:val="00417D8E"/>
    <w:rsid w:val="00424340"/>
    <w:rsid w:val="004244A9"/>
    <w:rsid w:val="0043626D"/>
    <w:rsid w:val="00442BDE"/>
    <w:rsid w:val="00444BD5"/>
    <w:rsid w:val="00467032"/>
    <w:rsid w:val="0046754A"/>
    <w:rsid w:val="00470C19"/>
    <w:rsid w:val="00486575"/>
    <w:rsid w:val="004C5A53"/>
    <w:rsid w:val="004F203A"/>
    <w:rsid w:val="005127D6"/>
    <w:rsid w:val="005336B8"/>
    <w:rsid w:val="00544326"/>
    <w:rsid w:val="00547B5F"/>
    <w:rsid w:val="005707AC"/>
    <w:rsid w:val="005733F2"/>
    <w:rsid w:val="00583508"/>
    <w:rsid w:val="005A1A22"/>
    <w:rsid w:val="005A2EBE"/>
    <w:rsid w:val="005B04B9"/>
    <w:rsid w:val="005B3ACA"/>
    <w:rsid w:val="005B68C7"/>
    <w:rsid w:val="005B7054"/>
    <w:rsid w:val="005C353B"/>
    <w:rsid w:val="005D5981"/>
    <w:rsid w:val="005F30CB"/>
    <w:rsid w:val="00612644"/>
    <w:rsid w:val="00620F21"/>
    <w:rsid w:val="0062527B"/>
    <w:rsid w:val="00627EB9"/>
    <w:rsid w:val="00635CBD"/>
    <w:rsid w:val="00642BF9"/>
    <w:rsid w:val="0064657D"/>
    <w:rsid w:val="00674CCD"/>
    <w:rsid w:val="006B3175"/>
    <w:rsid w:val="006D070E"/>
    <w:rsid w:val="006E361B"/>
    <w:rsid w:val="006F5826"/>
    <w:rsid w:val="00700181"/>
    <w:rsid w:val="0070236C"/>
    <w:rsid w:val="00710E80"/>
    <w:rsid w:val="007141CF"/>
    <w:rsid w:val="0073755C"/>
    <w:rsid w:val="00745146"/>
    <w:rsid w:val="00745CBF"/>
    <w:rsid w:val="007577E3"/>
    <w:rsid w:val="00760003"/>
    <w:rsid w:val="00760DB3"/>
    <w:rsid w:val="00764027"/>
    <w:rsid w:val="007755FC"/>
    <w:rsid w:val="007764D7"/>
    <w:rsid w:val="00782B32"/>
    <w:rsid w:val="00787DBC"/>
    <w:rsid w:val="00796362"/>
    <w:rsid w:val="007B3D3F"/>
    <w:rsid w:val="007B57C5"/>
    <w:rsid w:val="007E6507"/>
    <w:rsid w:val="007F2B8E"/>
    <w:rsid w:val="007F32D1"/>
    <w:rsid w:val="00807247"/>
    <w:rsid w:val="00832439"/>
    <w:rsid w:val="00832639"/>
    <w:rsid w:val="00840C2B"/>
    <w:rsid w:val="00850CE3"/>
    <w:rsid w:val="008739FD"/>
    <w:rsid w:val="0087580A"/>
    <w:rsid w:val="00893E85"/>
    <w:rsid w:val="008B69D1"/>
    <w:rsid w:val="008C42D2"/>
    <w:rsid w:val="008C714D"/>
    <w:rsid w:val="008E2C13"/>
    <w:rsid w:val="008E372C"/>
    <w:rsid w:val="00915236"/>
    <w:rsid w:val="00943250"/>
    <w:rsid w:val="00951E9B"/>
    <w:rsid w:val="00963A2D"/>
    <w:rsid w:val="00992AEA"/>
    <w:rsid w:val="009A6F54"/>
    <w:rsid w:val="009F51A2"/>
    <w:rsid w:val="009F7637"/>
    <w:rsid w:val="00A349D8"/>
    <w:rsid w:val="00A372AC"/>
    <w:rsid w:val="00A43C3A"/>
    <w:rsid w:val="00A6057A"/>
    <w:rsid w:val="00A74017"/>
    <w:rsid w:val="00A81A0F"/>
    <w:rsid w:val="00A91F44"/>
    <w:rsid w:val="00AA332C"/>
    <w:rsid w:val="00AA6B9C"/>
    <w:rsid w:val="00AB6542"/>
    <w:rsid w:val="00AC27F8"/>
    <w:rsid w:val="00AD4C72"/>
    <w:rsid w:val="00AD55DF"/>
    <w:rsid w:val="00AE2AEE"/>
    <w:rsid w:val="00AE568A"/>
    <w:rsid w:val="00AF3FE5"/>
    <w:rsid w:val="00AF4C4E"/>
    <w:rsid w:val="00B00276"/>
    <w:rsid w:val="00B03883"/>
    <w:rsid w:val="00B17BD8"/>
    <w:rsid w:val="00B22706"/>
    <w:rsid w:val="00B230EC"/>
    <w:rsid w:val="00B331D4"/>
    <w:rsid w:val="00B52738"/>
    <w:rsid w:val="00B54CBF"/>
    <w:rsid w:val="00B56EDC"/>
    <w:rsid w:val="00B622D2"/>
    <w:rsid w:val="00B6593A"/>
    <w:rsid w:val="00BB1341"/>
    <w:rsid w:val="00BB1F84"/>
    <w:rsid w:val="00BC1D7E"/>
    <w:rsid w:val="00BE5468"/>
    <w:rsid w:val="00BF067B"/>
    <w:rsid w:val="00C11EAC"/>
    <w:rsid w:val="00C15F6D"/>
    <w:rsid w:val="00C2459D"/>
    <w:rsid w:val="00C305D7"/>
    <w:rsid w:val="00C30F2A"/>
    <w:rsid w:val="00C3682D"/>
    <w:rsid w:val="00C43456"/>
    <w:rsid w:val="00C65C0C"/>
    <w:rsid w:val="00C71540"/>
    <w:rsid w:val="00C808FC"/>
    <w:rsid w:val="00C8278E"/>
    <w:rsid w:val="00C838A8"/>
    <w:rsid w:val="00C90A10"/>
    <w:rsid w:val="00C94EC2"/>
    <w:rsid w:val="00CA5556"/>
    <w:rsid w:val="00CB629C"/>
    <w:rsid w:val="00CD7D97"/>
    <w:rsid w:val="00CE3EE6"/>
    <w:rsid w:val="00CE4BA1"/>
    <w:rsid w:val="00D000C7"/>
    <w:rsid w:val="00D1010E"/>
    <w:rsid w:val="00D124C5"/>
    <w:rsid w:val="00D221B8"/>
    <w:rsid w:val="00D22E2C"/>
    <w:rsid w:val="00D31A79"/>
    <w:rsid w:val="00D366E1"/>
    <w:rsid w:val="00D51C5C"/>
    <w:rsid w:val="00D52A9D"/>
    <w:rsid w:val="00D55AAD"/>
    <w:rsid w:val="00D60927"/>
    <w:rsid w:val="00D747AE"/>
    <w:rsid w:val="00D763A2"/>
    <w:rsid w:val="00D9226C"/>
    <w:rsid w:val="00DA20BD"/>
    <w:rsid w:val="00DA4169"/>
    <w:rsid w:val="00DB3428"/>
    <w:rsid w:val="00DE50DB"/>
    <w:rsid w:val="00DF085F"/>
    <w:rsid w:val="00DF466E"/>
    <w:rsid w:val="00DF6AE1"/>
    <w:rsid w:val="00E1011F"/>
    <w:rsid w:val="00E46FD5"/>
    <w:rsid w:val="00E544BB"/>
    <w:rsid w:val="00E56545"/>
    <w:rsid w:val="00E626B0"/>
    <w:rsid w:val="00EA5D4F"/>
    <w:rsid w:val="00EB6C56"/>
    <w:rsid w:val="00EC74B2"/>
    <w:rsid w:val="00ED1D47"/>
    <w:rsid w:val="00ED54E0"/>
    <w:rsid w:val="00EE587D"/>
    <w:rsid w:val="00EF639C"/>
    <w:rsid w:val="00EF68C9"/>
    <w:rsid w:val="00F04A9D"/>
    <w:rsid w:val="00F05F0C"/>
    <w:rsid w:val="00F32397"/>
    <w:rsid w:val="00F40595"/>
    <w:rsid w:val="00F4760A"/>
    <w:rsid w:val="00F77BEC"/>
    <w:rsid w:val="00F810EA"/>
    <w:rsid w:val="00F8538C"/>
    <w:rsid w:val="00F95856"/>
    <w:rsid w:val="00FA07E8"/>
    <w:rsid w:val="00FA173F"/>
    <w:rsid w:val="00FA5EBC"/>
    <w:rsid w:val="00FA6F14"/>
    <w:rsid w:val="00FA6F48"/>
    <w:rsid w:val="00FD224A"/>
    <w:rsid w:val="00FD75E5"/>
    <w:rsid w:val="00FE4603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11ACF2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68C9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EF68C9"/>
    <w:pPr>
      <w:keepNext/>
      <w:keepLines/>
      <w:numPr>
        <w:numId w:val="13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EF68C9"/>
    <w:pPr>
      <w:keepNext/>
      <w:keepLines/>
      <w:numPr>
        <w:ilvl w:val="1"/>
        <w:numId w:val="13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EF68C9"/>
    <w:pPr>
      <w:keepNext/>
      <w:keepLines/>
      <w:numPr>
        <w:ilvl w:val="2"/>
        <w:numId w:val="13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EF68C9"/>
    <w:pPr>
      <w:keepNext/>
      <w:keepLines/>
      <w:numPr>
        <w:ilvl w:val="3"/>
        <w:numId w:val="13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EF68C9"/>
    <w:pPr>
      <w:keepNext/>
      <w:keepLines/>
      <w:numPr>
        <w:ilvl w:val="4"/>
        <w:numId w:val="13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EF68C9"/>
    <w:pPr>
      <w:keepNext/>
      <w:keepLines/>
      <w:numPr>
        <w:ilvl w:val="5"/>
        <w:numId w:val="13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EF68C9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EF68C9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EF68C9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EF68C9"/>
    <w:rPr>
      <w:rFonts w:ascii="Verdana" w:hAnsi="Verdana" w:eastAsiaTheme="majorEastAsia" w:cstheme="majorBidi"/>
      <w:b/>
      <w:bCs/>
      <w:caps/>
      <w:color w:val="006283"/>
      <w:sz w:val="18"/>
      <w:szCs w:val="28"/>
      <w:lang w:val="es-ES"/>
    </w:rPr>
  </w:style>
  <w:style w:type="character" w:customStyle="1" w:styleId="Heading2Char">
    <w:name w:val="Heading 2 Char"/>
    <w:basedOn w:val="DefaultParagraphFont"/>
    <w:link w:val="Heading2"/>
    <w:uiPriority w:val="2"/>
    <w:rsid w:val="00EF68C9"/>
    <w:rPr>
      <w:rFonts w:ascii="Verdana" w:hAnsi="Verdana" w:eastAsiaTheme="majorEastAsia" w:cstheme="majorBidi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basedOn w:val="DefaultParagraphFont"/>
    <w:link w:val="Heading3"/>
    <w:uiPriority w:val="2"/>
    <w:rsid w:val="00EF68C9"/>
    <w:rPr>
      <w:rFonts w:ascii="Verdana" w:hAnsi="Verdana" w:eastAsiaTheme="majorEastAsia" w:cstheme="majorBidi"/>
      <w:b/>
      <w:bCs/>
      <w:color w:val="006283"/>
      <w:sz w:val="18"/>
      <w:lang w:val="es-ES"/>
    </w:rPr>
  </w:style>
  <w:style w:type="character" w:customStyle="1" w:styleId="Heading4Char">
    <w:name w:val="Heading 4 Char"/>
    <w:basedOn w:val="DefaultParagraphFont"/>
    <w:link w:val="Heading4"/>
    <w:uiPriority w:val="2"/>
    <w:rsid w:val="00EF68C9"/>
    <w:rPr>
      <w:rFonts w:ascii="Verdana" w:hAnsi="Verdana" w:eastAsiaTheme="majorEastAsia" w:cstheme="majorBidi"/>
      <w:b/>
      <w:bCs/>
      <w:iCs/>
      <w:color w:val="006283"/>
      <w:sz w:val="18"/>
      <w:lang w:val="es-ES"/>
    </w:rPr>
  </w:style>
  <w:style w:type="character" w:customStyle="1" w:styleId="Heading5Char">
    <w:name w:val="Heading 5 Char"/>
    <w:basedOn w:val="DefaultParagraphFont"/>
    <w:link w:val="Heading5"/>
    <w:uiPriority w:val="2"/>
    <w:rsid w:val="00EF68C9"/>
    <w:rPr>
      <w:rFonts w:ascii="Verdana" w:hAnsi="Verdana" w:eastAsiaTheme="majorEastAsia" w:cstheme="majorBidi"/>
      <w:b/>
      <w:color w:val="006283"/>
      <w:sz w:val="18"/>
      <w:lang w:val="es-ES"/>
    </w:rPr>
  </w:style>
  <w:style w:type="character" w:customStyle="1" w:styleId="Heading6Char">
    <w:name w:val="Heading 6 Char"/>
    <w:basedOn w:val="DefaultParagraphFont"/>
    <w:link w:val="Heading6"/>
    <w:uiPriority w:val="2"/>
    <w:rsid w:val="00EF68C9"/>
    <w:rPr>
      <w:rFonts w:ascii="Verdana" w:hAnsi="Verdana" w:eastAsiaTheme="majorEastAsia" w:cstheme="majorBidi"/>
      <w:b/>
      <w:iCs/>
      <w:color w:val="006283"/>
      <w:sz w:val="18"/>
      <w:lang w:val="es-ES"/>
    </w:rPr>
  </w:style>
  <w:style w:type="character" w:customStyle="1" w:styleId="Heading7Char">
    <w:name w:val="Heading 7 Char"/>
    <w:basedOn w:val="DefaultParagraphFont"/>
    <w:link w:val="Heading7"/>
    <w:uiPriority w:val="2"/>
    <w:rsid w:val="00EF68C9"/>
    <w:rPr>
      <w:rFonts w:ascii="Verdana" w:hAnsi="Verdana" w:eastAsiaTheme="majorEastAsia" w:cstheme="majorBidi"/>
      <w:b/>
      <w:iCs/>
      <w:color w:val="006283"/>
      <w:sz w:val="18"/>
      <w:lang w:val="es-ES"/>
    </w:rPr>
  </w:style>
  <w:style w:type="character" w:customStyle="1" w:styleId="Heading8Char">
    <w:name w:val="Heading 8 Char"/>
    <w:basedOn w:val="DefaultParagraphFont"/>
    <w:link w:val="Heading8"/>
    <w:uiPriority w:val="2"/>
    <w:rsid w:val="00EF68C9"/>
    <w:rPr>
      <w:rFonts w:ascii="Verdana" w:hAnsi="Verdana" w:eastAsiaTheme="majorEastAsia" w:cstheme="majorBidi"/>
      <w:b/>
      <w:i/>
      <w:color w:val="006283"/>
      <w:sz w:val="18"/>
      <w:szCs w:val="20"/>
      <w:lang w:val="es-ES"/>
    </w:rPr>
  </w:style>
  <w:style w:type="character" w:customStyle="1" w:styleId="Heading9Char">
    <w:name w:val="Heading 9 Char"/>
    <w:basedOn w:val="DefaultParagraphFont"/>
    <w:link w:val="Heading9"/>
    <w:uiPriority w:val="2"/>
    <w:rsid w:val="00EF68C9"/>
    <w:rPr>
      <w:rFonts w:ascii="Verdana" w:hAnsi="Verdana" w:eastAsiaTheme="majorEastAsia" w:cstheme="majorBidi"/>
      <w:b/>
      <w:iCs/>
      <w:color w:val="006283"/>
      <w:sz w:val="18"/>
      <w:szCs w:val="20"/>
      <w:u w:val="single"/>
      <w:lang w:val="es-ES"/>
    </w:rPr>
  </w:style>
  <w:style w:type="paragraph" w:styleId="Title">
    <w:name w:val="Title"/>
    <w:basedOn w:val="Normal"/>
    <w:next w:val="Normal"/>
    <w:link w:val="TitleChar"/>
    <w:uiPriority w:val="5"/>
    <w:qFormat/>
    <w:rsid w:val="00EF68C9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EF68C9"/>
    <w:rPr>
      <w:rFonts w:ascii="Verdana" w:hAnsi="Verdana" w:eastAsiaTheme="majorEastAsia" w:cstheme="majorBidi"/>
      <w:b/>
      <w:caps/>
      <w:color w:val="006283"/>
      <w:kern w:val="28"/>
      <w:sz w:val="18"/>
      <w:szCs w:val="5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EF68C9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EF68C9"/>
    <w:rPr>
      <w:rFonts w:ascii="Verdana" w:hAnsi="Verdana"/>
      <w:sz w:val="18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EF68C9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EF68C9"/>
    <w:rPr>
      <w:rFonts w:ascii="Verdana" w:hAnsi="Verdana"/>
      <w:sz w:val="18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EF68C9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EF68C9"/>
    <w:rPr>
      <w:rFonts w:ascii="Verdana" w:hAnsi="Verdana"/>
      <w:sz w:val="18"/>
      <w:szCs w:val="16"/>
      <w:lang w:val="es-ES"/>
    </w:rPr>
  </w:style>
  <w:style w:type="numbering" w:customStyle="1" w:styleId="LegalHeadings">
    <w:name w:val="LegalHeadings"/>
    <w:uiPriority w:val="99"/>
    <w:rsid w:val="00EF68C9"/>
    <w:pPr>
      <w:numPr>
        <w:numId w:val="6"/>
      </w:numPr>
    </w:pPr>
  </w:style>
  <w:style w:type="paragraph" w:styleId="ListBullet">
    <w:name w:val="List Bullet"/>
    <w:basedOn w:val="Normal"/>
    <w:uiPriority w:val="1"/>
    <w:rsid w:val="00EF68C9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EF68C9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EF68C9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EF68C9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EF68C9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EF68C9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EF68C9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EF68C9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EF68C9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EF68C9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EF68C9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F68C9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EF68C9"/>
    <w:rPr>
      <w:szCs w:val="20"/>
    </w:rPr>
  </w:style>
  <w:style w:type="character" w:customStyle="1" w:styleId="EndnoteTextChar">
    <w:name w:val="Endnote Text Char"/>
    <w:link w:val="EndnoteText"/>
    <w:uiPriority w:val="49"/>
    <w:rsid w:val="00EF68C9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EF68C9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EF68C9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EF68C9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3"/>
    <w:rsid w:val="00EF68C9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EF68C9"/>
    <w:pPr>
      <w:ind w:left="567" w:right="567" w:firstLine="0"/>
    </w:pPr>
  </w:style>
  <w:style w:type="character" w:styleId="FootnoteReference">
    <w:name w:val="footnote reference"/>
    <w:uiPriority w:val="5"/>
    <w:rsid w:val="00EF68C9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EF68C9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3"/>
    <w:rsid w:val="00EF68C9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EF68C9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EF68C9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EF68C9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EF68C9"/>
    <w:pPr>
      <w:spacing w:after="0" w:line="240" w:lineRule="auto"/>
    </w:pPr>
    <w:rPr>
      <w:rFonts w:ascii="Verdana" w:eastAsia="Calibri" w:hAnsi="Verdana" w:cs="Times New Roman"/>
      <w:sz w:val="16"/>
      <w:szCs w:val="18"/>
      <w:lang w:val="en-GB"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F68C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68C9"/>
    <w:rPr>
      <w:rFonts w:ascii="Tahoma" w:hAnsi="Tahoma" w:cs="Tahoma"/>
      <w:sz w:val="16"/>
      <w:szCs w:val="16"/>
      <w:lang w:val="es-ES"/>
    </w:rPr>
  </w:style>
  <w:style w:type="paragraph" w:styleId="Subtitle">
    <w:name w:val="Subtitle"/>
    <w:basedOn w:val="Normal"/>
    <w:next w:val="Normal"/>
    <w:link w:val="SubtitleChar"/>
    <w:uiPriority w:val="6"/>
    <w:qFormat/>
    <w:rsid w:val="00EF68C9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6"/>
    <w:rsid w:val="00EF68C9"/>
    <w:rPr>
      <w:rFonts w:ascii="Verdana" w:hAnsi="Verdana" w:eastAsiaTheme="majorEastAsia" w:cstheme="majorBidi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EF68C9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EF68C9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EF68C9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EF68C9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EF68C9"/>
    <w:pPr>
      <w:spacing w:after="0" w:line="240" w:lineRule="auto"/>
    </w:pPr>
    <w:rPr>
      <w:rFonts w:ascii="Calibri" w:eastAsia="Calibri" w:hAnsi="Calibri" w:cs="Times New Roman"/>
      <w:sz w:val="20"/>
      <w:szCs w:val="20"/>
      <w:lang w:val="en-GB"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EF68C9"/>
    <w:pPr>
      <w:spacing w:after="0" w:line="240" w:lineRule="auto"/>
    </w:pPr>
    <w:rPr>
      <w:rFonts w:ascii="Verdana" w:eastAsia="Calibri" w:hAnsi="Verdana" w:cs="Times New Roman"/>
      <w:sz w:val="16"/>
      <w:szCs w:val="20"/>
      <w:lang w:val="en-GB"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EF68C9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EF68C9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EF68C9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"/>
    <w:unhideWhenUsed/>
    <w:rsid w:val="00EF68C9"/>
    <w:rPr>
      <w:color w:val="0000FF" w:themeColor="hyperlink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EF68C9"/>
  </w:style>
  <w:style w:type="paragraph" w:styleId="BlockText">
    <w:name w:val="Block Text"/>
    <w:basedOn w:val="Normal"/>
    <w:uiPriority w:val="99"/>
    <w:semiHidden/>
    <w:unhideWhenUsed/>
    <w:rsid w:val="00EF68C9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EF68C9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EF68C9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EF68C9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EF68C9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EF68C9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EF68C9"/>
    <w:rPr>
      <w:rFonts w:ascii="Verdana" w:hAnsi="Verdana"/>
      <w:sz w:val="16"/>
      <w:szCs w:val="16"/>
      <w:lang w:val="es-ES"/>
    </w:rPr>
  </w:style>
  <w:style w:type="character" w:styleId="BookTitle">
    <w:name w:val="Book Title"/>
    <w:basedOn w:val="DefaultParagraphFont"/>
    <w:uiPriority w:val="99"/>
    <w:semiHidden/>
    <w:qFormat/>
    <w:rsid w:val="00EF68C9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EF68C9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EF68C9"/>
    <w:rPr>
      <w:rFonts w:ascii="Verdana" w:hAnsi="Verdana"/>
      <w:sz w:val="18"/>
      <w:lang w:val="es-ES"/>
    </w:rPr>
  </w:style>
  <w:style w:type="character" w:styleId="CommentReference">
    <w:name w:val="annotation reference"/>
    <w:basedOn w:val="DefaultParagraphFont"/>
    <w:uiPriority w:val="99"/>
    <w:semiHidden/>
    <w:unhideWhenUsed/>
    <w:rsid w:val="00EF68C9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EF68C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F68C9"/>
    <w:rPr>
      <w:rFonts w:ascii="Verdana" w:hAnsi="Verdana"/>
      <w:sz w:val="20"/>
      <w:szCs w:val="20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EF68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EF68C9"/>
    <w:rPr>
      <w:rFonts w:ascii="Verdana" w:hAnsi="Verdana"/>
      <w:b/>
      <w:bCs/>
      <w:sz w:val="20"/>
      <w:szCs w:val="20"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EF68C9"/>
  </w:style>
  <w:style w:type="character" w:customStyle="1" w:styleId="DateChar">
    <w:name w:val="Date Char"/>
    <w:basedOn w:val="DefaultParagraphFont"/>
    <w:link w:val="Date"/>
    <w:uiPriority w:val="99"/>
    <w:semiHidden/>
    <w:rsid w:val="00EF68C9"/>
    <w:rPr>
      <w:rFonts w:ascii="Verdana" w:hAnsi="Verdana"/>
      <w:sz w:val="18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F68C9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EF68C9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EF68C9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EF68C9"/>
    <w:rPr>
      <w:rFonts w:ascii="Verdana" w:hAnsi="Verdana"/>
      <w:sz w:val="18"/>
      <w:lang w:val="es-ES"/>
    </w:rPr>
  </w:style>
  <w:style w:type="character" w:styleId="Emphasis">
    <w:name w:val="Emphasis"/>
    <w:basedOn w:val="DefaultParagraphFont"/>
    <w:uiPriority w:val="99"/>
    <w:semiHidden/>
    <w:qFormat/>
    <w:rsid w:val="00EF68C9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EF68C9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EF68C9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EF68C9"/>
    <w:rPr>
      <w:color w:val="800080" w:themeColor="followedHyperlink"/>
      <w:u w:val="single"/>
      <w:lang w:val="es-ES"/>
    </w:rPr>
  </w:style>
  <w:style w:type="character" w:styleId="HTMLAcronym">
    <w:name w:val="HTML Acronym"/>
    <w:basedOn w:val="DefaultParagraphFont"/>
    <w:uiPriority w:val="99"/>
    <w:semiHidden/>
    <w:unhideWhenUsed/>
    <w:rsid w:val="00EF68C9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EF68C9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EF68C9"/>
    <w:rPr>
      <w:rFonts w:ascii="Verdana" w:hAnsi="Verdana"/>
      <w:i/>
      <w:iCs/>
      <w:sz w:val="18"/>
      <w:lang w:val="es-ES"/>
    </w:rPr>
  </w:style>
  <w:style w:type="character" w:styleId="HTMLCite">
    <w:name w:val="HTML Cite"/>
    <w:basedOn w:val="DefaultParagraphFont"/>
    <w:uiPriority w:val="99"/>
    <w:semiHidden/>
    <w:unhideWhenUsed/>
    <w:rsid w:val="00EF68C9"/>
    <w:rPr>
      <w:i/>
      <w:iCs/>
      <w:lang w:val="es-ES"/>
    </w:rPr>
  </w:style>
  <w:style w:type="character" w:styleId="HTMLCode">
    <w:name w:val="HTML Code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basedOn w:val="DefaultParagraphFont"/>
    <w:uiPriority w:val="99"/>
    <w:semiHidden/>
    <w:unhideWhenUsed/>
    <w:rsid w:val="00EF68C9"/>
    <w:rPr>
      <w:i/>
      <w:iCs/>
      <w:lang w:val="es-ES"/>
    </w:rPr>
  </w:style>
  <w:style w:type="character" w:styleId="HTMLKeyboard">
    <w:name w:val="HTML Keyboard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F68C9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F68C9"/>
    <w:rPr>
      <w:rFonts w:ascii="Consolas" w:hAnsi="Consolas" w:cs="Consolas"/>
      <w:sz w:val="20"/>
      <w:szCs w:val="20"/>
      <w:lang w:val="es-ES"/>
    </w:rPr>
  </w:style>
  <w:style w:type="character" w:styleId="HTMLSample">
    <w:name w:val="HTML Sample"/>
    <w:basedOn w:val="DefaultParagraphFont"/>
    <w:uiPriority w:val="99"/>
    <w:semiHidden/>
    <w:unhideWhenUsed/>
    <w:rsid w:val="00EF68C9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basedOn w:val="DefaultParagraphFont"/>
    <w:uiPriority w:val="99"/>
    <w:semiHidden/>
    <w:unhideWhenUsed/>
    <w:rsid w:val="00EF68C9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EF68C9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EF68C9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EF68C9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EF68C9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EF68C9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EF68C9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EF68C9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EF68C9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EF68C9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EF68C9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EF68C9"/>
    <w:rPr>
      <w:b/>
      <w:bCs/>
      <w:i/>
      <w:iCs/>
      <w:color w:val="4F81BD" w:themeColor="accent1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EF68C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59"/>
    <w:semiHidden/>
    <w:rsid w:val="00EF68C9"/>
    <w:rPr>
      <w:rFonts w:ascii="Verdana" w:hAnsi="Verdana"/>
      <w:b/>
      <w:bCs/>
      <w:i/>
      <w:iCs/>
      <w:color w:val="4F81BD" w:themeColor="accent1"/>
      <w:sz w:val="18"/>
      <w:lang w:val="es-ES"/>
    </w:rPr>
  </w:style>
  <w:style w:type="character" w:styleId="IntenseReference">
    <w:name w:val="Intense Reference"/>
    <w:basedOn w:val="DefaultParagraphFont"/>
    <w:uiPriority w:val="99"/>
    <w:semiHidden/>
    <w:qFormat/>
    <w:rsid w:val="00EF68C9"/>
    <w:rPr>
      <w:b/>
      <w:bCs/>
      <w:smallCaps/>
      <w:color w:val="C0504D" w:themeColor="accent2"/>
      <w:spacing w:val="5"/>
      <w:u w:val="single"/>
      <w:lang w:val="es-ES"/>
    </w:rPr>
  </w:style>
  <w:style w:type="character" w:styleId="LineNumber">
    <w:name w:val="line number"/>
    <w:basedOn w:val="DefaultParagraphFont"/>
    <w:uiPriority w:val="99"/>
    <w:semiHidden/>
    <w:unhideWhenUsed/>
    <w:rsid w:val="00EF68C9"/>
    <w:rPr>
      <w:lang w:val="es-ES"/>
    </w:rPr>
  </w:style>
  <w:style w:type="paragraph" w:styleId="List">
    <w:name w:val="List"/>
    <w:basedOn w:val="Normal"/>
    <w:uiPriority w:val="99"/>
    <w:semiHidden/>
    <w:unhideWhenUsed/>
    <w:rsid w:val="00EF68C9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EF68C9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EF68C9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EF68C9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EF68C9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EF68C9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EF68C9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EF68C9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EF68C9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EF68C9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EF68C9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EF68C9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EF68C9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EF68C9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EF68C9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EF68C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EF68C9"/>
    <w:rPr>
      <w:rFonts w:ascii="Consolas" w:hAnsi="Consolas" w:cs="Consolas"/>
      <w:sz w:val="20"/>
      <w:szCs w:val="20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EF68C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EF68C9"/>
    <w:rPr>
      <w:rFonts w:asciiTheme="majorHAnsi" w:eastAsiaTheme="majorEastAsia" w:hAnsiTheme="majorHAnsi" w:cstheme="majorBidi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EF68C9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EF68C9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EF68C9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EF68C9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EF68C9"/>
    <w:rPr>
      <w:rFonts w:ascii="Verdana" w:hAnsi="Verdana"/>
      <w:sz w:val="18"/>
      <w:lang w:val="es-ES"/>
    </w:rPr>
  </w:style>
  <w:style w:type="character" w:styleId="PageNumber">
    <w:name w:val="page number"/>
    <w:basedOn w:val="DefaultParagraphFont"/>
    <w:uiPriority w:val="99"/>
    <w:semiHidden/>
    <w:unhideWhenUsed/>
    <w:rsid w:val="00EF68C9"/>
    <w:rPr>
      <w:lang w:val="es-ES"/>
    </w:rPr>
  </w:style>
  <w:style w:type="character" w:styleId="PlaceholderText">
    <w:name w:val="Placeholder Text"/>
    <w:basedOn w:val="DefaultParagraphFont"/>
    <w:uiPriority w:val="99"/>
    <w:semiHidden/>
    <w:rsid w:val="00EF68C9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EF68C9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EF68C9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EF68C9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59"/>
    <w:semiHidden/>
    <w:rsid w:val="00EF68C9"/>
    <w:rPr>
      <w:rFonts w:ascii="Verdana" w:hAnsi="Verdana"/>
      <w:i/>
      <w:iCs/>
      <w:color w:val="000000" w:themeColor="text1"/>
      <w:sz w:val="18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EF68C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EF68C9"/>
    <w:rPr>
      <w:rFonts w:ascii="Verdana" w:hAnsi="Verdana"/>
      <w:sz w:val="18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EF68C9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EF68C9"/>
    <w:rPr>
      <w:rFonts w:ascii="Verdana" w:hAnsi="Verdana"/>
      <w:sz w:val="18"/>
      <w:lang w:val="es-ES"/>
    </w:rPr>
  </w:style>
  <w:style w:type="character" w:styleId="Strong">
    <w:name w:val="Strong"/>
    <w:basedOn w:val="DefaultParagraphFont"/>
    <w:uiPriority w:val="99"/>
    <w:semiHidden/>
    <w:qFormat/>
    <w:rsid w:val="00EF68C9"/>
    <w:rPr>
      <w:b/>
      <w:bCs/>
      <w:lang w:val="es-ES"/>
    </w:rPr>
  </w:style>
  <w:style w:type="character" w:styleId="SubtleEmphasis">
    <w:name w:val="Subtle Emphasis"/>
    <w:basedOn w:val="DefaultParagraphFont"/>
    <w:uiPriority w:val="99"/>
    <w:semiHidden/>
    <w:qFormat/>
    <w:rsid w:val="00EF68C9"/>
    <w:rPr>
      <w:i/>
      <w:iCs/>
      <w:color w:val="808080" w:themeColor="text1" w:themeTint="7F"/>
      <w:lang w:val="es-ES"/>
    </w:rPr>
  </w:style>
  <w:style w:type="character" w:styleId="SubtleReference">
    <w:name w:val="Subtle Reference"/>
    <w:basedOn w:val="DefaultParagraphFont"/>
    <w:uiPriority w:val="99"/>
    <w:semiHidden/>
    <w:qFormat/>
    <w:rsid w:val="00EF68C9"/>
    <w:rPr>
      <w:smallCaps/>
      <w:color w:val="C0504D" w:themeColor="accent2"/>
      <w:u w:val="single"/>
      <w:lang w:val="es-ES"/>
    </w:rPr>
  </w:style>
  <w:style w:type="paragraph" w:styleId="TOAHeading">
    <w:name w:val="toa heading"/>
    <w:basedOn w:val="Normal"/>
    <w:next w:val="Normal"/>
    <w:uiPriority w:val="39"/>
    <w:unhideWhenUsed/>
    <w:rsid w:val="00EF68C9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F68C9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  <w:lang w:val="es-ES"/>
    </w:rPr>
  </w:style>
  <w:style w:type="table" w:styleId="ColorfulGrid">
    <w:name w:val="Colorful Grid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GridTable1Light">
    <w:name w:val="Grid Table 1 Light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1">
    <w:name w:val="Grid Table 1 Light Accent 1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2">
    <w:name w:val="Grid Table 1 Light Accent 2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3">
    <w:name w:val="Grid Table 1 Light Accent 3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4">
    <w:name w:val="Grid Table 1 Light Accent 4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5">
    <w:name w:val="Grid Table 1 Light Accent 5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6">
    <w:name w:val="Grid Table 1 Light Accent 6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Accent1">
    <w:name w:val="Grid Table 2 Accent 1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2Accent2">
    <w:name w:val="Grid Table 2 Accent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2Accent3">
    <w:name w:val="Grid Table 2 Accent 3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2Accent4">
    <w:name w:val="Grid Table 2 Accent 4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2Accent5">
    <w:name w:val="Grid Table 2 Accent 5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2Accent6">
    <w:name w:val="Grid Table 2 Accent 6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3">
    <w:name w:val="Grid Table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Accent1">
    <w:name w:val="Grid Table 3 Accent 1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3Accent2">
    <w:name w:val="Grid Table 3 Accent 2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3Accent3">
    <w:name w:val="Grid Table 3 Accent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3Accent4">
    <w:name w:val="Grid Table 3 Accent 4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3Accent5">
    <w:name w:val="Grid Table 3 Accent 5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3Accent6">
    <w:name w:val="Grid Table 3 Accent 6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Accent1">
    <w:name w:val="Grid Table 4 Accent 1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4Accent2">
    <w:name w:val="Grid Table 4 Accent 2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4Accent3">
    <w:name w:val="Grid Table 4 Accent 3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4Accent4">
    <w:name w:val="Grid Table 4 Accent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4Accent5">
    <w:name w:val="Grid Table 4 Accent 5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4Accent6">
    <w:name w:val="Grid Table 4 Accent 6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Accent1">
    <w:name w:val="Grid Table 5 Dark Accent 1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GridTable5DarkAccent2">
    <w:name w:val="Grid Table 5 Dark Accent 2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ridTable5DarkAccent3">
    <w:name w:val="Grid Table 5 Dark Accent 3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GridTable5DarkAccent4">
    <w:name w:val="Grid Table 5 Dark Accent 4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GridTable5DarkAccent5">
    <w:name w:val="Grid Table 5 Dark Accent 5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GridTable5DarkAccent6">
    <w:name w:val="Grid Table 5 Dark Accent 6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Accent1">
    <w:name w:val="Grid Table 6 Colorful Accent 1"/>
    <w:basedOn w:val="TableNormal"/>
    <w:uiPriority w:val="51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6ColorfulAccent2">
    <w:name w:val="Grid Table 6 Colorful Accent 2"/>
    <w:basedOn w:val="TableNormal"/>
    <w:uiPriority w:val="51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6ColorfulAccent3">
    <w:name w:val="Grid Table 6 Colorful Accent 3"/>
    <w:basedOn w:val="TableNormal"/>
    <w:uiPriority w:val="51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6ColorfulAccent4">
    <w:name w:val="Grid Table 6 Colorful Accent 4"/>
    <w:basedOn w:val="TableNormal"/>
    <w:uiPriority w:val="51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6ColorfulAccent5">
    <w:name w:val="Grid Table 6 Colorful Accent 5"/>
    <w:basedOn w:val="TableNormal"/>
    <w:uiPriority w:val="51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6ColorfulAccent6">
    <w:name w:val="Grid Table 6 Colorful Accent 6"/>
    <w:basedOn w:val="TableNormal"/>
    <w:uiPriority w:val="51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Accent1">
    <w:name w:val="Grid Table 7 Colorful Accent 1"/>
    <w:basedOn w:val="TableNormal"/>
    <w:uiPriority w:val="52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7ColorfulAccent2">
    <w:name w:val="Grid Table 7 Colorful Accent 2"/>
    <w:basedOn w:val="TableNormal"/>
    <w:uiPriority w:val="52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7ColorfulAccent3">
    <w:name w:val="Grid Table 7 Colorful Accent 3"/>
    <w:basedOn w:val="TableNormal"/>
    <w:uiPriority w:val="52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7ColorfulAccent4">
    <w:name w:val="Grid Table 7 Colorful Accent 4"/>
    <w:basedOn w:val="TableNormal"/>
    <w:uiPriority w:val="52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7ColorfulAccent5">
    <w:name w:val="Grid Table 7 Colorful Accent 5"/>
    <w:basedOn w:val="TableNormal"/>
    <w:uiPriority w:val="52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7ColorfulAccent6">
    <w:name w:val="Grid Table 7 Colorful Accent 6"/>
    <w:basedOn w:val="TableNormal"/>
    <w:uiPriority w:val="52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character" w:customStyle="1" w:styleId="Hashtag1">
    <w:name w:val="Hashtag1"/>
    <w:basedOn w:val="DefaultParagraphFont"/>
    <w:uiPriority w:val="99"/>
    <w:semiHidden/>
    <w:unhideWhenUsed/>
    <w:rsid w:val="00EF68C9"/>
    <w:rPr>
      <w:color w:val="2B579A"/>
      <w:shd w:val="clear" w:color="auto" w:fill="E1DFDD"/>
      <w:lang w:val="es-ES"/>
    </w:rPr>
  </w:style>
  <w:style w:type="table" w:styleId="LightGrid">
    <w:name w:val="Light Grid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EF68C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Table1Light">
    <w:name w:val="List Table 1 Light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Accent1">
    <w:name w:val="List Table 1 Light Accent 1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1LightAccent2">
    <w:name w:val="List Table 1 Light Accent 2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1LightAccent3">
    <w:name w:val="List Table 1 Light Accent 3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1LightAccent4">
    <w:name w:val="List Table 1 Light Accent 4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1LightAccent5">
    <w:name w:val="List Table 1 Light Accent 5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1LightAccent6">
    <w:name w:val="List Table 1 Light Accent 6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2">
    <w:name w:val="List Table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Accent1">
    <w:name w:val="List Table 2 Accent 1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2Accent2">
    <w:name w:val="List Table 2 Accent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2Accent3">
    <w:name w:val="List Table 2 Accent 3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2Accent4">
    <w:name w:val="List Table 2 Accent 4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2Accent5">
    <w:name w:val="List Table 2 Accent 5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2Accent6">
    <w:name w:val="List Table 2 Accent 6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3">
    <w:name w:val="List Table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Accent1">
    <w:name w:val="List Table 3 Accent 1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ListTable3Accent2">
    <w:name w:val="List Table 3 Accent 2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ListTable3Accent3">
    <w:name w:val="List Table 3 Accent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ListTable3Accent4">
    <w:name w:val="List Table 3 Accent 4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ListTable3Accent5">
    <w:name w:val="List Table 3 Accent 5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ListTable3Accent6">
    <w:name w:val="List Table 3 Accent 6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Accent1">
    <w:name w:val="List Table 4 Accent 1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4Accent2">
    <w:name w:val="List Table 4 Accent 2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4Accent3">
    <w:name w:val="List Table 4 Accent 3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4Accent4">
    <w:name w:val="List Table 4 Accent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4Accent5">
    <w:name w:val="List Table 4 Accent 5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4Accent6">
    <w:name w:val="List Table 4 Accent 6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1">
    <w:name w:val="List Table 5 Dark Accent 1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2">
    <w:name w:val="List Table 5 Dark Accent 2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3">
    <w:name w:val="List Table 5 Dark Accent 3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4">
    <w:name w:val="List Table 5 Dark Accent 4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5">
    <w:name w:val="List Table 5 Dark Accent 5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6">
    <w:name w:val="List Table 5 Dark Accent 6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Accent1">
    <w:name w:val="List Table 6 Colorful Accent 1"/>
    <w:basedOn w:val="TableNormal"/>
    <w:uiPriority w:val="51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6ColorfulAccent2">
    <w:name w:val="List Table 6 Colorful Accent 2"/>
    <w:basedOn w:val="TableNormal"/>
    <w:uiPriority w:val="51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6ColorfulAccent3">
    <w:name w:val="List Table 6 Colorful Accent 3"/>
    <w:basedOn w:val="TableNormal"/>
    <w:uiPriority w:val="51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6ColorfulAccent4">
    <w:name w:val="List Table 6 Colorful Accent 4"/>
    <w:basedOn w:val="TableNormal"/>
    <w:uiPriority w:val="51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6ColorfulAccent5">
    <w:name w:val="List Table 6 Colorful Accent 5"/>
    <w:basedOn w:val="TableNormal"/>
    <w:uiPriority w:val="51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6ColorfulAccent6">
    <w:name w:val="List Table 6 Colorful Accent 6"/>
    <w:basedOn w:val="TableNormal"/>
    <w:uiPriority w:val="51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1">
    <w:name w:val="List Table 7 Colorful Accent 1"/>
    <w:basedOn w:val="TableNormal"/>
    <w:uiPriority w:val="52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2">
    <w:name w:val="List Table 7 Colorful Accent 2"/>
    <w:basedOn w:val="TableNormal"/>
    <w:uiPriority w:val="52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3">
    <w:name w:val="List Table 7 Colorful Accent 3"/>
    <w:basedOn w:val="TableNormal"/>
    <w:uiPriority w:val="52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4">
    <w:name w:val="List Table 7 Colorful Accent 4"/>
    <w:basedOn w:val="TableNormal"/>
    <w:uiPriority w:val="52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5">
    <w:name w:val="List Table 7 Colorful Accent 5"/>
    <w:basedOn w:val="TableNormal"/>
    <w:uiPriority w:val="52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6">
    <w:name w:val="List Table 7 Colorful Accent 6"/>
    <w:basedOn w:val="TableNormal"/>
    <w:uiPriority w:val="52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Mention1">
    <w:name w:val="Mention1"/>
    <w:basedOn w:val="DefaultParagraphFont"/>
    <w:uiPriority w:val="99"/>
    <w:semiHidden/>
    <w:unhideWhenUsed/>
    <w:rsid w:val="00EF68C9"/>
    <w:rPr>
      <w:color w:val="2B579A"/>
      <w:shd w:val="clear" w:color="auto" w:fill="E1DFDD"/>
      <w:lang w:val="es-ES"/>
    </w:rPr>
  </w:style>
  <w:style w:type="table" w:styleId="PlainTable1">
    <w:name w:val="Plain Table 1"/>
    <w:basedOn w:val="TableNormal"/>
    <w:uiPriority w:val="41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SmartHyperlink1">
    <w:name w:val="Smart Hyperlink1"/>
    <w:basedOn w:val="DefaultParagraphFont"/>
    <w:uiPriority w:val="99"/>
    <w:semiHidden/>
    <w:unhideWhenUsed/>
    <w:rsid w:val="00EF68C9"/>
    <w:rPr>
      <w:u w:val="dotted"/>
      <w:lang w:val="es-ES"/>
    </w:rPr>
  </w:style>
  <w:style w:type="character" w:customStyle="1" w:styleId="SmartLink1">
    <w:name w:val="SmartLink1"/>
    <w:basedOn w:val="DefaultParagraphFont"/>
    <w:uiPriority w:val="99"/>
    <w:semiHidden/>
    <w:unhideWhenUsed/>
    <w:rsid w:val="00EF68C9"/>
    <w:rPr>
      <w:color w:val="0000FF" w:themeColor="hyperlink"/>
      <w:u w:val="single"/>
      <w:shd w:val="clear" w:color="auto" w:fill="E1DFDD"/>
      <w:lang w:val="es-ES"/>
    </w:rPr>
  </w:style>
  <w:style w:type="character" w:customStyle="1" w:styleId="SmartLinkError1">
    <w:name w:val="SmartLinkError1"/>
    <w:basedOn w:val="DefaultParagraphFont"/>
    <w:uiPriority w:val="99"/>
    <w:semiHidden/>
    <w:unhideWhenUsed/>
    <w:rsid w:val="00EF68C9"/>
    <w:rPr>
      <w:color w:val="FF0000"/>
      <w:lang w:val="es-ES"/>
    </w:rPr>
  </w:style>
  <w:style w:type="table" w:styleId="Table3Deffects1">
    <w:name w:val="Table 3D effects 1"/>
    <w:basedOn w:val="TableNormal"/>
    <w:uiPriority w:val="99"/>
    <w:semiHidden/>
    <w:unhideWhenUsed/>
    <w:rsid w:val="00EF68C9"/>
    <w:pPr>
      <w:spacing w:after="0" w:line="240" w:lineRule="auto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dTableLight">
    <w:name w:val="Grid Table Light"/>
    <w:basedOn w:val="TableNormal"/>
    <w:uiPriority w:val="40"/>
    <w:rsid w:val="00EF68C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EF68C9"/>
    <w:pPr>
      <w:spacing w:after="0" w:line="240" w:lineRule="auto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yperlink" Target="https://intrant.gob.do/categoria/noticias/intrant-presenta-normativa-que-impide-importacion-de-cascos-de-motocicletas-no-certificados" TargetMode="External" /><Relationship Id="rId7" Type="http://schemas.openxmlformats.org/officeDocument/2006/relationships/hyperlink" Target="https://members.wto.org/crnattachments/2025/TBT/DOM/final_measure/25_08016_00_s.pdf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Flanagan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BC1C3C-33A1-4322-B41F-24C3D1B4AC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264</Words>
  <Characters>1508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PROYECTO DE RECOMENDACIÓN DEL COMITÉ REVISADA SOBRE EL USO COHERENTE DE LOS MODELOS DE NOTIFICACIONES (PROYECTO DE DOCUMENTO G/TBT/35/REV.1)  PROYECTO DE RECOMENDACIÓN DEL COMITÉ REVISADA SOBRE EL USO COHERENTE DE LOS MODELOS DE NOTIFICACIONES (PROYECTO D</vt:lpstr>
      <vt:lpstr>PROYECTO DE RECOMENDACIÓN DEL COMITÉ REVISADA SOBRE EL USO COHERENTE DE LOS MODELOS DE NOTIFICACIONES (PROYECTO DE DOCUMENTO G/TBT/35/REV.1)  PROYECTO DE RECOMENDACIÓN DEL COMITÉ REVISADA SOBRE EL USO COHERENTE DE LOS MODELOS DE NOTIFICACIONES (PROYECTO D</vt:lpstr>
    </vt:vector>
  </TitlesOfParts>
  <Company/>
  <LinksUpToDate>false</LinksUpToDate>
  <CharactersWithSpaces>1769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PROYECTO DE RECOMENDACIÓN DEL COMITÉ REVISADA SOBRE EL USO COHERENTE DE LOS MODELOS DE NOTIFICACIONES (PROYECTO DE DOCUMENTO G/TBT/35/REV.1)  PROYECTO DE RECOMENDACIÓN DEL COMITÉ REVISADA SOBRE EL USO COHERENTE DE LOS MODELOS DE NOTIFICACIONES (PROYECTO DE DOCUMENTO G/TBT/35/REV.1)</dc:title>
  <dc:description>LDIMD - DTU</dc:description>
  <cp:revision>1</cp:revision>
  <cp:lastPrinted>2019-10-31T07:40:00Z</cp:lastPrinted>
  <dcterms:created xsi:type="dcterms:W3CDTF">2025-11-18T13:05:00Z</dcterms:created>
  <dcterms:modified xsi:type="dcterms:W3CDTF">2025-11-18T13:05:00Z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105b8bce-2a06-4fd4-a19e-464a2f4ecb32</vt:lpwstr>
  </property>
  <property fmtid="{D5CDD505-2E9C-101B-9397-08002B2CF9AE}" pid="3" name="WTOCLASSIFICATION">
    <vt:lpwstr>NC</vt:lpwstr>
  </property>
</Properties>
</file>