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1F153CE" w14:textId="77777777">
      <w:pPr>
        <w:pStyle w:val="Title"/>
        <w:rPr>
          <w:caps w:val="0"/>
          <w:kern w:val="0"/>
        </w:rPr>
      </w:pPr>
      <w:r w:rsidRPr="002F6A28">
        <w:rPr>
          <w:caps w:val="0"/>
          <w:kern w:val="0"/>
        </w:rPr>
        <w:t>NOTIFICATION</w:t>
      </w:r>
    </w:p>
    <w:p w:rsidR="009239F7" w:rsidRPr="002F6A28" w:rsidP="002F6A28" w14:paraId="0228E141" w14:textId="77777777">
      <w:pPr>
        <w:jc w:val="center"/>
      </w:pPr>
      <w:r w:rsidRPr="002F6A28">
        <w:t>The following notification is being circulated in accordance with Article 10.6</w:t>
      </w:r>
    </w:p>
    <w:p w:rsidR="009239F7" w:rsidRPr="002F6A28" w:rsidP="002F6A28" w14:paraId="75561EC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326F786" w14:textId="77777777" w:rsidTr="00DB13FE">
        <w:tblPrEx>
          <w:tblW w:w="5000" w:type="pct"/>
          <w:tblLayout w:type="fixed"/>
          <w:tblLook w:val="0000"/>
        </w:tblPrEx>
        <w:tc>
          <w:tcPr>
            <w:tcW w:w="607" w:type="dxa"/>
            <w:tcBorders>
              <w:top w:val="double" w:sz="4" w:space="0" w:color="auto"/>
            </w:tcBorders>
          </w:tcPr>
          <w:p w:rsidR="00F85C99" w:rsidRPr="002F6A28" w:rsidP="002F6A28" w14:paraId="03E8946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C926D52" w14:textId="77777777">
            <w:pPr>
              <w:spacing w:before="120" w:after="120"/>
            </w:pPr>
            <w:r w:rsidRPr="002F6A28">
              <w:rPr>
                <w:b/>
              </w:rPr>
              <w:t>Notifying Member:</w:t>
            </w:r>
            <w:r w:rsidRPr="00C92678" w:rsidR="00EE3A11">
              <w:t xml:space="preserve"> </w:t>
            </w:r>
            <w:r w:rsidRPr="00C92678" w:rsidR="00EE3A11">
              <w:rPr>
                <w:u w:val="single"/>
              </w:rPr>
              <w:t>REPUBLIC OF KOREA</w:t>
            </w:r>
          </w:p>
          <w:p w:rsidR="00F85C99" w:rsidRPr="002F6A28" w:rsidP="002F6A28" w14:paraId="687888D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69D0D7C" w14:textId="77777777" w:rsidTr="00DB13FE">
        <w:tblPrEx>
          <w:tblW w:w="5000" w:type="pct"/>
          <w:tblLayout w:type="fixed"/>
          <w:tblLook w:val="0000"/>
        </w:tblPrEx>
        <w:tc>
          <w:tcPr>
            <w:tcW w:w="607" w:type="dxa"/>
          </w:tcPr>
          <w:p w:rsidR="00F85C99" w:rsidRPr="002F6A28" w:rsidP="002F6A28" w14:paraId="38F2B1D6" w14:textId="77777777">
            <w:pPr>
              <w:spacing w:before="120" w:after="120"/>
              <w:jc w:val="left"/>
            </w:pPr>
            <w:r w:rsidRPr="002F6A28">
              <w:rPr>
                <w:b/>
              </w:rPr>
              <w:t>2.</w:t>
            </w:r>
          </w:p>
        </w:tc>
        <w:tc>
          <w:tcPr>
            <w:tcW w:w="8373" w:type="dxa"/>
          </w:tcPr>
          <w:p w:rsidR="00F85C99" w:rsidRPr="002F6A28" w:rsidP="000C3B6C" w14:paraId="519D36C8" w14:textId="77777777">
            <w:pPr>
              <w:spacing w:before="120" w:after="120"/>
            </w:pPr>
            <w:r w:rsidRPr="002F6A28">
              <w:rPr>
                <w:b/>
              </w:rPr>
              <w:t>Agency responsible:</w:t>
            </w:r>
            <w:r w:rsidRPr="00C379C8" w:rsidR="00EE3A11">
              <w:t xml:space="preserve"> </w:t>
            </w:r>
          </w:p>
          <w:p w:rsidR="00EE3A11" w:rsidRPr="00C379C8" w:rsidP="000C3B6C" w14:paraId="174B80E8" w14:textId="77777777">
            <w:pPr>
              <w:spacing w:after="120"/>
            </w:pPr>
            <w:r w:rsidRPr="00C379C8">
              <w:t>Ministry of Health and Welfare (MOHW)</w:t>
            </w:r>
          </w:p>
        </w:tc>
      </w:tr>
      <w:tr w14:paraId="62267D31" w14:textId="77777777" w:rsidTr="00DB13FE">
        <w:tblPrEx>
          <w:tblW w:w="5000" w:type="pct"/>
          <w:tblLayout w:type="fixed"/>
          <w:tblLook w:val="0000"/>
        </w:tblPrEx>
        <w:tc>
          <w:tcPr>
            <w:tcW w:w="607" w:type="dxa"/>
          </w:tcPr>
          <w:p w:rsidR="00F85C99" w:rsidRPr="002F6A28" w:rsidP="002F6A28" w14:paraId="121B39A6" w14:textId="77777777">
            <w:pPr>
              <w:spacing w:before="120" w:after="120"/>
              <w:jc w:val="left"/>
              <w:rPr>
                <w:b/>
              </w:rPr>
            </w:pPr>
            <w:r w:rsidRPr="002F6A28">
              <w:rPr>
                <w:b/>
              </w:rPr>
              <w:t>3.</w:t>
            </w:r>
          </w:p>
        </w:tc>
        <w:tc>
          <w:tcPr>
            <w:tcW w:w="8373" w:type="dxa"/>
          </w:tcPr>
          <w:p w:rsidR="00F85C99" w:rsidRPr="0058336F" w:rsidP="002F6A28" w14:paraId="397F427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7C086FB" w14:textId="77777777" w:rsidTr="00DB13FE">
        <w:tblPrEx>
          <w:tblW w:w="5000" w:type="pct"/>
          <w:tblLayout w:type="fixed"/>
          <w:tblLook w:val="0000"/>
        </w:tblPrEx>
        <w:tc>
          <w:tcPr>
            <w:tcW w:w="607" w:type="dxa"/>
          </w:tcPr>
          <w:p w:rsidR="00F85C99" w:rsidRPr="002F6A28" w:rsidP="002F6A28" w14:paraId="799D9B16" w14:textId="77777777">
            <w:pPr>
              <w:spacing w:before="120" w:after="120"/>
              <w:jc w:val="left"/>
            </w:pPr>
            <w:r w:rsidRPr="002F6A28">
              <w:rPr>
                <w:b/>
              </w:rPr>
              <w:t>4.</w:t>
            </w:r>
          </w:p>
        </w:tc>
        <w:tc>
          <w:tcPr>
            <w:tcW w:w="8373" w:type="dxa"/>
          </w:tcPr>
          <w:p w:rsidR="00F85C99" w:rsidRPr="002F6A28" w:rsidP="002F6A28" w14:paraId="2E53967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Alcoholic beverages (HS code(s): 2203 ~ 2208)</w:t>
            </w:r>
          </w:p>
        </w:tc>
      </w:tr>
      <w:tr w14:paraId="512A3E26" w14:textId="77777777" w:rsidTr="00DB13FE">
        <w:tblPrEx>
          <w:tblW w:w="5000" w:type="pct"/>
          <w:tblLayout w:type="fixed"/>
          <w:tblLook w:val="0000"/>
        </w:tblPrEx>
        <w:tc>
          <w:tcPr>
            <w:tcW w:w="607" w:type="dxa"/>
          </w:tcPr>
          <w:p w:rsidR="00F85C99" w:rsidRPr="002F6A28" w:rsidP="002F6A28" w14:paraId="10074206" w14:textId="77777777">
            <w:pPr>
              <w:spacing w:before="120" w:after="120"/>
              <w:jc w:val="left"/>
            </w:pPr>
            <w:r w:rsidRPr="002F6A28">
              <w:rPr>
                <w:b/>
              </w:rPr>
              <w:t>5.</w:t>
            </w:r>
          </w:p>
        </w:tc>
        <w:tc>
          <w:tcPr>
            <w:tcW w:w="8373" w:type="dxa"/>
          </w:tcPr>
          <w:p w:rsidR="00F85C99" w:rsidP="002F6A28" w14:paraId="017C96C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Partial Amendment of Enforcement Rule of National Health Promotion Act; (2 page(s), in Korean), (4 page(s), in Korean)</w:t>
            </w:r>
          </w:p>
          <w:p w:rsidR="000C3B6C" w:rsidRPr="000C3B6C" w:rsidP="002F6A28" w14:paraId="23B2204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C181B" w:rsidRPr="00CE6C29" w:rsidP="002F6A28" w14:paraId="038CE331" w14:textId="77777777">
            <w:pPr>
              <w:pBdr>
                <w:top w:val="none" w:sz="0" w:space="4" w:color="auto"/>
              </w:pBdr>
              <w:rPr>
                <w:iCs/>
              </w:rPr>
            </w:pPr>
            <w:hyperlink r:id="rId5" w:tgtFrame="_blank" w:history="1">
              <w:r w:rsidRPr="00CE6C29">
                <w:rPr>
                  <w:iCs/>
                  <w:color w:val="0000FF"/>
                  <w:u w:val="single"/>
                </w:rPr>
                <w:t>https://members.wto.org/crnattachments/2025/TBT/KOR/25_07921_00_x.pdf</w:t>
              </w:r>
            </w:hyperlink>
          </w:p>
          <w:p w:rsidR="006C181B" w:rsidRPr="00CE6C29" w:rsidP="002F6A28" w14:paraId="4EF491E6" w14:textId="77777777">
            <w:pPr>
              <w:pBdr>
                <w:bottom w:val="none" w:sz="0" w:space="4" w:color="auto"/>
              </w:pBdr>
              <w:rPr>
                <w:iCs/>
              </w:rPr>
            </w:pPr>
            <w:hyperlink r:id="rId6" w:tgtFrame="_blank" w:history="1">
              <w:r w:rsidRPr="00CE6C29">
                <w:rPr>
                  <w:iCs/>
                  <w:color w:val="0000FF"/>
                  <w:u w:val="single"/>
                </w:rPr>
                <w:t>https://members.wto.org/crnattachments/2025/TBT/KOR/25_07921_01_x.pdf</w:t>
              </w:r>
            </w:hyperlink>
          </w:p>
          <w:p w:rsidR="006C181B" w:rsidRPr="00CE6C29" w:rsidP="002F6A28" w14:paraId="178E0481" w14:textId="77777777">
            <w:pPr>
              <w:rPr>
                <w:iCs/>
              </w:rPr>
            </w:pPr>
            <w:hyperlink r:id="rId7" w:tgtFrame="_blank" w:history="1">
              <w:r w:rsidRPr="00CE6C29">
                <w:rPr>
                  <w:iCs/>
                  <w:color w:val="0000FF"/>
                  <w:u w:val="single"/>
                </w:rPr>
                <w:t>https://www.mohw.go.kr</w:t>
              </w:r>
            </w:hyperlink>
          </w:p>
          <w:p w:rsidR="006C181B" w:rsidRPr="00CE6C29" w:rsidP="002F6A28" w14:paraId="3E4F7FDC" w14:textId="77777777">
            <w:pPr>
              <w:rPr>
                <w:iCs/>
              </w:rPr>
            </w:pPr>
            <w:r w:rsidRPr="00CE6C29">
              <w:rPr>
                <w:iCs/>
              </w:rPr>
              <w:t>Division of Health Promotion, Ministry of Health and Welfare</w:t>
            </w:r>
          </w:p>
          <w:p w:rsidR="006C181B" w:rsidRPr="00CE6C29" w:rsidP="002F6A28" w14:paraId="0AE90134" w14:textId="77777777">
            <w:pPr>
              <w:rPr>
                <w:iCs/>
              </w:rPr>
            </w:pPr>
            <w:r w:rsidRPr="00CE6C29">
              <w:rPr>
                <w:iCs/>
              </w:rPr>
              <w:t>Government Complex Building 10, 13 Doum 4-ro, Sejong-si, Republic of Korea</w:t>
            </w:r>
          </w:p>
          <w:p w:rsidR="006C181B" w:rsidRPr="00CE6C29" w:rsidP="002F6A28" w14:paraId="27DFD90C" w14:textId="77777777">
            <w:pPr>
              <w:rPr>
                <w:iCs/>
              </w:rPr>
            </w:pPr>
            <w:r w:rsidRPr="00CE6C29">
              <w:rPr>
                <w:iCs/>
              </w:rPr>
              <w:t>Tel:+(82 44) 202 2835</w:t>
            </w:r>
          </w:p>
          <w:p w:rsidR="006C181B" w:rsidRPr="00CE6C29" w:rsidP="002F6A28" w14:paraId="51965AD4" w14:textId="77777777">
            <w:pPr>
              <w:rPr>
                <w:iCs/>
              </w:rPr>
            </w:pPr>
            <w:r w:rsidRPr="00CE6C29">
              <w:rPr>
                <w:iCs/>
              </w:rPr>
              <w:t>Tel:+(82 44) 202 2821</w:t>
            </w:r>
          </w:p>
          <w:p w:rsidR="006C181B" w:rsidRPr="00CE6C29" w:rsidP="002F6A28" w14:paraId="10275D12" w14:textId="77777777">
            <w:pPr>
              <w:spacing w:after="120"/>
              <w:rPr>
                <w:iCs/>
              </w:rPr>
            </w:pPr>
            <w:r w:rsidRPr="00CE6C29">
              <w:rPr>
                <w:iCs/>
              </w:rPr>
              <w:t xml:space="preserve">E-mail: </w:t>
            </w:r>
            <w:hyperlink r:id="rId8" w:history="1">
              <w:r w:rsidRPr="00CE6C29">
                <w:rPr>
                  <w:iCs/>
                  <w:color w:val="0000FF"/>
                  <w:u w:val="single"/>
                </w:rPr>
                <w:t>kimboeun1024@korea.kr</w:t>
              </w:r>
            </w:hyperlink>
          </w:p>
        </w:tc>
      </w:tr>
      <w:tr w14:paraId="6B3E8FA3" w14:textId="77777777" w:rsidTr="00DB13FE">
        <w:tblPrEx>
          <w:tblW w:w="5000" w:type="pct"/>
          <w:tblLayout w:type="fixed"/>
          <w:tblLook w:val="0000"/>
        </w:tblPrEx>
        <w:tc>
          <w:tcPr>
            <w:tcW w:w="607" w:type="dxa"/>
          </w:tcPr>
          <w:p w:rsidR="00F85C99" w:rsidRPr="002F6A28" w:rsidP="002F6A28" w14:paraId="5C9F2400" w14:textId="77777777">
            <w:pPr>
              <w:spacing w:before="120" w:after="120"/>
              <w:jc w:val="left"/>
              <w:rPr>
                <w:b/>
              </w:rPr>
            </w:pPr>
            <w:r w:rsidRPr="002F6A28">
              <w:rPr>
                <w:b/>
              </w:rPr>
              <w:t>6.</w:t>
            </w:r>
          </w:p>
        </w:tc>
        <w:tc>
          <w:tcPr>
            <w:tcW w:w="8373" w:type="dxa"/>
          </w:tcPr>
          <w:p w:rsidR="00F85C99" w:rsidRPr="002F6A28" w:rsidP="002F6A28" w14:paraId="6034F8ED" w14:textId="77777777">
            <w:pPr>
              <w:spacing w:before="120" w:after="120"/>
              <w:rPr>
                <w:b/>
              </w:rPr>
            </w:pPr>
            <w:r w:rsidRPr="002F6A28">
              <w:rPr>
                <w:b/>
              </w:rPr>
              <w:t>Description of content:</w:t>
            </w:r>
            <w:r w:rsidRPr="00C379C8" w:rsidR="00FE448B">
              <w:t xml:space="preserve"> Revision of the way the warning texts and images are presented in the warning message on the label, following the revision of National Health Promotion Act (promulgated in Mar.2025) that added the content on drink-driving to the warning message, and allowed images in the warning message as well as texts.</w:t>
            </w:r>
          </w:p>
        </w:tc>
      </w:tr>
      <w:tr w14:paraId="1A9B5EB6" w14:textId="77777777" w:rsidTr="00DB13FE">
        <w:tblPrEx>
          <w:tblW w:w="5000" w:type="pct"/>
          <w:tblLayout w:type="fixed"/>
          <w:tblLook w:val="0000"/>
        </w:tblPrEx>
        <w:tc>
          <w:tcPr>
            <w:tcW w:w="607" w:type="dxa"/>
          </w:tcPr>
          <w:p w:rsidR="00F85C99" w:rsidRPr="002F6A28" w:rsidP="002F6A28" w14:paraId="5A193D80" w14:textId="77777777">
            <w:pPr>
              <w:spacing w:before="120" w:after="120"/>
              <w:jc w:val="left"/>
              <w:rPr>
                <w:b/>
              </w:rPr>
            </w:pPr>
            <w:r w:rsidRPr="002F6A28">
              <w:rPr>
                <w:b/>
              </w:rPr>
              <w:t>7.</w:t>
            </w:r>
          </w:p>
        </w:tc>
        <w:tc>
          <w:tcPr>
            <w:tcW w:w="8373" w:type="dxa"/>
          </w:tcPr>
          <w:p w:rsidR="00F85C99" w:rsidRPr="002F6A28" w:rsidP="002F6A28" w14:paraId="155936E3"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2EDBDDA0" w14:textId="77777777" w:rsidTr="00DB13FE">
        <w:tblPrEx>
          <w:tblW w:w="5000" w:type="pct"/>
          <w:tblLayout w:type="fixed"/>
          <w:tblLook w:val="0000"/>
        </w:tblPrEx>
        <w:tc>
          <w:tcPr>
            <w:tcW w:w="607" w:type="dxa"/>
          </w:tcPr>
          <w:p w:rsidR="00F85C99" w:rsidRPr="002F6A28" w:rsidP="009E75ED" w14:paraId="558D2117" w14:textId="77777777">
            <w:pPr>
              <w:spacing w:before="120" w:after="120"/>
              <w:jc w:val="left"/>
              <w:rPr>
                <w:b/>
              </w:rPr>
            </w:pPr>
            <w:r w:rsidRPr="002F6A28">
              <w:rPr>
                <w:b/>
              </w:rPr>
              <w:t>8.</w:t>
            </w:r>
          </w:p>
        </w:tc>
        <w:tc>
          <w:tcPr>
            <w:tcW w:w="8373" w:type="dxa"/>
          </w:tcPr>
          <w:p w:rsidR="000C3B6C" w:rsidRPr="00EC00D2" w:rsidP="007F13E8" w14:paraId="223B594E" w14:textId="77777777">
            <w:pPr>
              <w:spacing w:before="120" w:after="120"/>
              <w:rPr>
                <w:bCs/>
              </w:rPr>
            </w:pPr>
            <w:r w:rsidRPr="002F6A28">
              <w:rPr>
                <w:b/>
              </w:rPr>
              <w:t>Relevant documents:</w:t>
            </w:r>
            <w:r w:rsidRPr="002F6A28" w:rsidR="00EE3A11">
              <w:t xml:space="preserve"> </w:t>
            </w:r>
          </w:p>
          <w:p w:rsidR="00EE3A11" w:rsidRPr="002F6A28" w:rsidP="007F13E8" w14:paraId="59DDD908" w14:textId="77777777">
            <w:pPr>
              <w:spacing w:before="120" w:after="120"/>
            </w:pPr>
            <w:r w:rsidRPr="002F6A28">
              <w:t>MOHW Public Notice No. 2025-788 (14 November 2025)</w:t>
            </w:r>
          </w:p>
        </w:tc>
      </w:tr>
      <w:tr w14:paraId="6C7D2F69" w14:textId="77777777" w:rsidTr="00DB13FE">
        <w:tblPrEx>
          <w:tblW w:w="5000" w:type="pct"/>
          <w:tblLayout w:type="fixed"/>
          <w:tblLook w:val="0000"/>
        </w:tblPrEx>
        <w:tc>
          <w:tcPr>
            <w:tcW w:w="607" w:type="dxa"/>
          </w:tcPr>
          <w:p w:rsidR="00EE3A11" w:rsidRPr="002F6A28" w:rsidP="002F6A28" w14:paraId="43D2152C" w14:textId="77777777">
            <w:pPr>
              <w:spacing w:before="120" w:after="120"/>
              <w:jc w:val="left"/>
              <w:rPr>
                <w:b/>
              </w:rPr>
            </w:pPr>
            <w:r w:rsidRPr="002F6A28">
              <w:rPr>
                <w:b/>
              </w:rPr>
              <w:t>9.</w:t>
            </w:r>
          </w:p>
        </w:tc>
        <w:tc>
          <w:tcPr>
            <w:tcW w:w="8373" w:type="dxa"/>
          </w:tcPr>
          <w:p w:rsidR="00EE3A11" w:rsidRPr="002F6A28" w:rsidP="008953C4" w14:paraId="6D830EDA" w14:textId="77777777">
            <w:pPr>
              <w:spacing w:before="120" w:after="120"/>
            </w:pPr>
            <w:r w:rsidRPr="002F6A28">
              <w:rPr>
                <w:b/>
              </w:rPr>
              <w:t>Proposed date of adoption:</w:t>
            </w:r>
            <w:r w:rsidRPr="00C379C8">
              <w:t xml:space="preserve"> </w:t>
            </w:r>
            <w:r w:rsidRPr="00C379C8">
              <w:t>To be determined</w:t>
            </w:r>
          </w:p>
          <w:p w:rsidR="00EE3A11" w:rsidRPr="002F6A28" w:rsidP="008953C4" w14:paraId="57DDA12D" w14:textId="77777777">
            <w:pPr>
              <w:spacing w:after="120"/>
            </w:pPr>
            <w:r w:rsidRPr="002F6A28">
              <w:rPr>
                <w:b/>
              </w:rPr>
              <w:t>Proposed date of entry into force:</w:t>
            </w:r>
            <w:r w:rsidRPr="00C379C8">
              <w:t xml:space="preserve"> 6 months from adoption</w:t>
            </w:r>
          </w:p>
        </w:tc>
      </w:tr>
      <w:tr w14:paraId="35A946B9" w14:textId="77777777" w:rsidTr="004468E2">
        <w:tblPrEx>
          <w:tblW w:w="5000" w:type="pct"/>
          <w:tblLayout w:type="fixed"/>
          <w:tblLook w:val="0000"/>
        </w:tblPrEx>
        <w:trPr>
          <w:cantSplit/>
        </w:trPr>
        <w:tc>
          <w:tcPr>
            <w:tcW w:w="607" w:type="dxa"/>
            <w:tcBorders>
              <w:bottom w:val="double" w:sz="4" w:space="0" w:color="auto"/>
            </w:tcBorders>
          </w:tcPr>
          <w:p w:rsidR="00F85C99" w:rsidRPr="002F6A28" w:rsidP="002F6A28" w14:paraId="1990B6D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FC3654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611CC81" w14:textId="77777777">
            <w:pPr>
              <w:spacing w:before="120" w:after="120"/>
              <w:rPr>
                <w:bCs/>
              </w:rPr>
            </w:pPr>
            <w:r w:rsidRPr="002F6A28">
              <w:rPr>
                <w:b/>
              </w:rPr>
              <w:t>Final date for comments:</w:t>
            </w:r>
            <w:r w:rsidRPr="00C379C8" w:rsidR="00EE3A11">
              <w:t xml:space="preserve"> 13 January 2026</w:t>
            </w:r>
          </w:p>
          <w:p w:rsidR="000C3B6C" w:rsidRPr="00E3324D" w:rsidP="000C3B6C" w14:paraId="53DF5E0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B274BB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D8FCFFE" w14:textId="77777777">
            <w:r w:rsidRPr="00CE6C29">
              <w:t>Korea WTO TBT Enquiry Point</w:t>
            </w:r>
          </w:p>
          <w:p w:rsidR="00CE6C29" w:rsidRPr="00CE6C29" w:rsidP="000C3B6C" w14:paraId="412B256E" w14:textId="77777777">
            <w:r w:rsidRPr="00CE6C29">
              <w:t>Technical Regulatory Policy Division</w:t>
            </w:r>
          </w:p>
          <w:p w:rsidR="00CE6C29" w:rsidRPr="00CE6C29" w:rsidP="000C3B6C" w14:paraId="2F47C501" w14:textId="77777777">
            <w:r w:rsidRPr="00CE6C29">
              <w:t>Korean Agency for Technology and Standards (KATS)</w:t>
            </w:r>
          </w:p>
          <w:p w:rsidR="00CE6C29" w:rsidRPr="00CE6C29" w:rsidP="000C3B6C" w14:paraId="6F5D7B3F" w14:textId="77777777">
            <w:r w:rsidRPr="00CE6C29">
              <w:t>93 Isu-ro Maengdong-myeon Eumseong-gun</w:t>
            </w:r>
          </w:p>
          <w:p w:rsidR="00CE6C29" w:rsidRPr="00CE6C29" w:rsidP="000C3B6C" w14:paraId="704E0F74" w14:textId="77777777">
            <w:r w:rsidRPr="00CE6C29">
              <w:t>Chungchungbuk-do</w:t>
            </w:r>
          </w:p>
          <w:p w:rsidR="00CE6C29" w:rsidRPr="00CE6C29" w:rsidP="000C3B6C" w14:paraId="7DB3C0CF" w14:textId="77777777">
            <w:r w:rsidRPr="00CE6C29">
              <w:t>27737</w:t>
            </w:r>
          </w:p>
          <w:p w:rsidR="00CE6C29" w:rsidRPr="00CE6C29" w:rsidP="000C3B6C" w14:paraId="73F8C626" w14:textId="77777777">
            <w:r w:rsidRPr="00CE6C29">
              <w:t>Tel: +(82) 43 870 5315</w:t>
            </w:r>
          </w:p>
          <w:p w:rsidR="00CE6C29" w:rsidRPr="00CE6C29" w:rsidP="000C3B6C" w14:paraId="29D690E0" w14:textId="77777777">
            <w:r w:rsidRPr="00CE6C29">
              <w:t>Fax: +(82) 43 870 5682</w:t>
            </w:r>
          </w:p>
          <w:p w:rsidR="00CE6C29" w:rsidRPr="00CE6C29" w:rsidP="000C3B6C" w14:paraId="27809899" w14:textId="77777777">
            <w:r w:rsidRPr="00CE6C29">
              <w:t xml:space="preserve">Email: </w:t>
            </w:r>
            <w:hyperlink r:id="rId9" w:history="1">
              <w:r w:rsidRPr="00CE6C29">
                <w:rPr>
                  <w:color w:val="0000FF"/>
                  <w:u w:val="single"/>
                </w:rPr>
                <w:t>tbt@korea.kr</w:t>
              </w:r>
            </w:hyperlink>
          </w:p>
          <w:p w:rsidR="00CE6C29" w:rsidRPr="00CE6C29" w:rsidP="000C3B6C" w14:paraId="0B6AFA68" w14:textId="77777777">
            <w:r w:rsidRPr="00CE6C29">
              <w:t xml:space="preserve">Website: </w:t>
            </w:r>
            <w:hyperlink r:id="rId10" w:tgtFrame="_blank" w:history="1">
              <w:r w:rsidRPr="00CE6C29">
                <w:rPr>
                  <w:color w:val="0000FF"/>
                  <w:u w:val="single"/>
                </w:rPr>
                <w:t>https://www.knowtbt.kr</w:t>
              </w:r>
            </w:hyperlink>
          </w:p>
          <w:p w:rsidR="00CE6C29" w:rsidRPr="00CE6C29" w:rsidP="000C3B6C" w14:paraId="22150C93" w14:textId="77777777">
            <w:r w:rsidRPr="00CE6C29">
              <w:t>Agricultural products:</w:t>
            </w:r>
          </w:p>
          <w:p w:rsidR="00CE6C29" w:rsidRPr="00CE6C29" w:rsidP="000C3B6C" w14:paraId="1C901E00" w14:textId="77777777">
            <w:r w:rsidRPr="00CE6C29">
              <w:t>Quarantine Policy Division</w:t>
            </w:r>
          </w:p>
          <w:p w:rsidR="00CE6C29" w:rsidRPr="00CE6C29" w:rsidP="000C3B6C" w14:paraId="5FDB9B1F" w14:textId="77777777">
            <w:r w:rsidRPr="00CE6C29">
              <w:t>Ministry of Agriculture, Food and Rural Affairs (MAFRA)</w:t>
            </w:r>
          </w:p>
          <w:p w:rsidR="00CE6C29" w:rsidRPr="004468E2" w:rsidP="000C3B6C" w14:paraId="06DAEC27" w14:textId="77777777">
            <w:pPr>
              <w:rPr>
                <w:lang w:val="es-ES"/>
              </w:rPr>
            </w:pPr>
            <w:r w:rsidRPr="004468E2">
              <w:rPr>
                <w:lang w:val="es-ES"/>
              </w:rPr>
              <w:t>94, Dasom 2-ro, Sejong-si</w:t>
            </w:r>
          </w:p>
          <w:p w:rsidR="00CE6C29" w:rsidRPr="004468E2" w:rsidP="000C3B6C" w14:paraId="17A23943" w14:textId="77777777">
            <w:pPr>
              <w:rPr>
                <w:lang w:val="es-ES"/>
              </w:rPr>
            </w:pPr>
            <w:r w:rsidRPr="004468E2">
              <w:rPr>
                <w:lang w:val="es-ES"/>
              </w:rPr>
              <w:t>Sejong-si</w:t>
            </w:r>
          </w:p>
          <w:p w:rsidR="00CE6C29" w:rsidRPr="004468E2" w:rsidP="000C3B6C" w14:paraId="457B6F72" w14:textId="77777777">
            <w:pPr>
              <w:rPr>
                <w:lang w:val="es-ES"/>
              </w:rPr>
            </w:pPr>
            <w:r w:rsidRPr="004468E2">
              <w:rPr>
                <w:lang w:val="es-ES"/>
              </w:rPr>
              <w:t>Sejong-si 339-012</w:t>
            </w:r>
          </w:p>
          <w:p w:rsidR="00CE6C29" w:rsidRPr="00CE6C29" w:rsidP="000C3B6C" w14:paraId="2B6F336B" w14:textId="77777777">
            <w:r w:rsidRPr="00CE6C29">
              <w:t>Tel: +(82 44) 201-2080</w:t>
            </w:r>
          </w:p>
          <w:p w:rsidR="00CE6C29" w:rsidRPr="00CE6C29" w:rsidP="000C3B6C" w14:paraId="641462E4" w14:textId="77777777">
            <w:r w:rsidRPr="00CE6C29">
              <w:t>Fax: +(82 44) 868-0449</w:t>
            </w:r>
          </w:p>
          <w:p w:rsidR="00CE6C29" w:rsidRPr="00CE6C29" w:rsidP="000C3B6C" w14:paraId="7D22A88E" w14:textId="77777777">
            <w:pPr>
              <w:spacing w:after="120"/>
            </w:pPr>
            <w:r w:rsidRPr="00CE6C29">
              <w:t xml:space="preserve">Email: </w:t>
            </w:r>
            <w:hyperlink r:id="rId11" w:history="1">
              <w:r w:rsidRPr="00CE6C29">
                <w:rPr>
                  <w:color w:val="0000FF"/>
                  <w:u w:val="single"/>
                </w:rPr>
                <w:t>wtoagri@korea.kr</w:t>
              </w:r>
            </w:hyperlink>
          </w:p>
        </w:tc>
      </w:tr>
    </w:tbl>
    <w:p w:rsidR="00EE3A11" w:rsidRPr="002F6A28" w:rsidP="00887259" w14:paraId="3A0AF9DB"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C8B95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8E3BE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93BD3C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03BC2C" w14:textId="77777777">
    <w:pPr>
      <w:pStyle w:val="Header"/>
      <w:pBdr>
        <w:bottom w:val="single" w:sz="4" w:space="1" w:color="auto"/>
      </w:pBdr>
      <w:tabs>
        <w:tab w:val="clear" w:pos="4513"/>
        <w:tab w:val="clear" w:pos="9027"/>
      </w:tabs>
      <w:jc w:val="center"/>
    </w:pPr>
    <w:r w:rsidRPr="002F6A28">
      <w:t>tbtSymbol</w:t>
    </w:r>
  </w:p>
  <w:p w:rsidR="009239F7" w:rsidRPr="002F6A28" w:rsidP="009239F7" w14:paraId="33569FA1" w14:textId="77777777">
    <w:pPr>
      <w:pStyle w:val="Header"/>
      <w:pBdr>
        <w:bottom w:val="single" w:sz="4" w:space="1" w:color="auto"/>
      </w:pBdr>
      <w:tabs>
        <w:tab w:val="clear" w:pos="4513"/>
        <w:tab w:val="clear" w:pos="9027"/>
      </w:tabs>
      <w:jc w:val="center"/>
    </w:pPr>
  </w:p>
  <w:p w:rsidR="009239F7" w:rsidRPr="002F6A28" w:rsidP="009239F7" w14:paraId="1D36AD7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5A8AC9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322340" w14:textId="77777777">
    <w:pPr>
      <w:pStyle w:val="Header"/>
      <w:pBdr>
        <w:bottom w:val="single" w:sz="4" w:space="1" w:color="auto"/>
      </w:pBdr>
      <w:tabs>
        <w:tab w:val="clear" w:pos="4513"/>
        <w:tab w:val="clear" w:pos="9027"/>
      </w:tabs>
      <w:jc w:val="center"/>
    </w:pPr>
    <w:bookmarkStart w:id="0" w:name="spsSymbolHeader"/>
    <w:r w:rsidRPr="002F6A28">
      <w:t>G/TBT/N/KOR/1325</w:t>
    </w:r>
    <w:bookmarkEnd w:id="0"/>
  </w:p>
  <w:p w:rsidR="009239F7" w:rsidRPr="002F6A28" w:rsidP="009239F7" w14:paraId="377F520D" w14:textId="77777777">
    <w:pPr>
      <w:pStyle w:val="Header"/>
      <w:pBdr>
        <w:bottom w:val="single" w:sz="4" w:space="1" w:color="auto"/>
      </w:pBdr>
      <w:tabs>
        <w:tab w:val="clear" w:pos="4513"/>
        <w:tab w:val="clear" w:pos="9027"/>
      </w:tabs>
      <w:jc w:val="center"/>
    </w:pPr>
  </w:p>
  <w:p w:rsidR="009239F7" w:rsidRPr="002F6A28" w:rsidP="009239F7" w14:paraId="2A7B83A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F77849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AF114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E1BBE9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96BBFEF" w14:textId="77777777">
          <w:pPr>
            <w:jc w:val="right"/>
            <w:rPr>
              <w:b/>
              <w:color w:val="FF0000"/>
              <w:szCs w:val="16"/>
            </w:rPr>
          </w:pPr>
        </w:p>
      </w:tc>
    </w:tr>
    <w:bookmarkEnd w:id="1"/>
    <w:tr w14:paraId="3EB8196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835FE3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A66A441" w14:textId="77777777">
          <w:pPr>
            <w:jc w:val="right"/>
            <w:rPr>
              <w:b/>
              <w:szCs w:val="16"/>
            </w:rPr>
          </w:pPr>
        </w:p>
      </w:tc>
    </w:tr>
    <w:tr w14:paraId="177D340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7B311F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BC59F4D" w14:textId="77777777">
          <w:pPr>
            <w:jc w:val="right"/>
            <w:rPr>
              <w:b/>
              <w:szCs w:val="16"/>
            </w:rPr>
          </w:pPr>
          <w:bookmarkStart w:id="2" w:name="bmkSymbols"/>
          <w:r w:rsidRPr="002F6A28">
            <w:rPr>
              <w:b/>
              <w:szCs w:val="16"/>
            </w:rPr>
            <w:t>G/TBT/N/KOR/1325</w:t>
          </w:r>
          <w:bookmarkEnd w:id="2"/>
        </w:p>
      </w:tc>
    </w:tr>
    <w:tr w14:paraId="021F0B3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940B48C" w14:textId="77777777"/>
      </w:tc>
      <w:tc>
        <w:tcPr>
          <w:tcW w:w="5448" w:type="dxa"/>
          <w:gridSpan w:val="2"/>
          <w:shd w:val="clear" w:color="auto" w:fill="FFFFFF"/>
          <w:tcMar>
            <w:left w:w="108" w:type="dxa"/>
            <w:right w:w="108" w:type="dxa"/>
          </w:tcMar>
          <w:vAlign w:val="center"/>
        </w:tcPr>
        <w:p w:rsidR="00ED54E0" w:rsidRPr="009239F7" w:rsidP="00B801E9" w14:paraId="025B42D1" w14:textId="77777777">
          <w:pPr>
            <w:jc w:val="right"/>
            <w:rPr>
              <w:szCs w:val="16"/>
            </w:rPr>
          </w:pPr>
          <w:bookmarkStart w:id="3" w:name="spsDateDistribution"/>
          <w:bookmarkStart w:id="4" w:name="bmkDate"/>
          <w:r w:rsidRPr="009239F7">
            <w:rPr>
              <w:szCs w:val="16"/>
            </w:rPr>
            <w:t>14 November 2025</w:t>
          </w:r>
          <w:bookmarkEnd w:id="3"/>
          <w:bookmarkEnd w:id="4"/>
        </w:p>
      </w:tc>
    </w:tr>
    <w:tr w14:paraId="7AC17B1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BFF0FA8" w14:textId="77777777">
          <w:pPr>
            <w:jc w:val="left"/>
            <w:rPr>
              <w:b/>
            </w:rPr>
          </w:pPr>
          <w:bookmarkStart w:id="5" w:name="bmkSerial"/>
          <w:r>
            <w:rPr>
              <w:rFonts w:ascii="Verdana" w:eastAsia="Verdana" w:hAnsi="Verdana" w:cs="Verdana"/>
              <w:b w:val="0"/>
              <w:color w:val="FF0000"/>
              <w:sz w:val="18"/>
            </w:rPr>
            <w:t>(25-7550)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308917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F97242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B9BFAA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9EC76D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452485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70920120">
    <w:abstractNumId w:val="9"/>
  </w:num>
  <w:num w:numId="2" w16cid:durableId="1525170102">
    <w:abstractNumId w:val="7"/>
  </w:num>
  <w:num w:numId="3" w16cid:durableId="294650536">
    <w:abstractNumId w:val="6"/>
  </w:num>
  <w:num w:numId="4" w16cid:durableId="1655717664">
    <w:abstractNumId w:val="5"/>
  </w:num>
  <w:num w:numId="5" w16cid:durableId="1889225338">
    <w:abstractNumId w:val="4"/>
  </w:num>
  <w:num w:numId="6" w16cid:durableId="1822040140">
    <w:abstractNumId w:val="12"/>
  </w:num>
  <w:num w:numId="7" w16cid:durableId="1523591288">
    <w:abstractNumId w:val="11"/>
  </w:num>
  <w:num w:numId="8" w16cid:durableId="1673558034">
    <w:abstractNumId w:val="10"/>
  </w:num>
  <w:num w:numId="9" w16cid:durableId="14587925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7705199">
    <w:abstractNumId w:val="13"/>
  </w:num>
  <w:num w:numId="11" w16cid:durableId="1938126436">
    <w:abstractNumId w:val="8"/>
  </w:num>
  <w:num w:numId="12" w16cid:durableId="1927301822">
    <w:abstractNumId w:val="3"/>
  </w:num>
  <w:num w:numId="13" w16cid:durableId="205145634">
    <w:abstractNumId w:val="2"/>
  </w:num>
  <w:num w:numId="14" w16cid:durableId="1648120333">
    <w:abstractNumId w:val="1"/>
  </w:num>
  <w:num w:numId="15" w16cid:durableId="274873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468E2"/>
    <w:rsid w:val="00467032"/>
    <w:rsid w:val="0046754A"/>
    <w:rsid w:val="00473B57"/>
    <w:rsid w:val="0048173D"/>
    <w:rsid w:val="004A23F8"/>
    <w:rsid w:val="004C274C"/>
    <w:rsid w:val="004C27A4"/>
    <w:rsid w:val="004E51B2"/>
    <w:rsid w:val="004F203A"/>
    <w:rsid w:val="004F4738"/>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1690"/>
    <w:rsid w:val="00672511"/>
    <w:rsid w:val="00674CCD"/>
    <w:rsid w:val="00682D50"/>
    <w:rsid w:val="006845EE"/>
    <w:rsid w:val="0069259F"/>
    <w:rsid w:val="00696B74"/>
    <w:rsid w:val="006A4C49"/>
    <w:rsid w:val="006A72C8"/>
    <w:rsid w:val="006C181B"/>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945F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B77D3"/>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F0781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nowtbt.kr" TargetMode="External" /><Relationship Id="rId11" Type="http://schemas.openxmlformats.org/officeDocument/2006/relationships/hyperlink" Target="mailto:wtoagri@korea.kr"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KOR/25_07921_00_x.pdf" TargetMode="External" /><Relationship Id="rId6" Type="http://schemas.openxmlformats.org/officeDocument/2006/relationships/hyperlink" Target="https://members.wto.org/crnattachments/2025/TBT/KOR/25_07921_01_x.pdf" TargetMode="External" /><Relationship Id="rId7" Type="http://schemas.openxmlformats.org/officeDocument/2006/relationships/hyperlink" Target="https://www.mohw.go.kr" TargetMode="External" /><Relationship Id="rId8" Type="http://schemas.openxmlformats.org/officeDocument/2006/relationships/hyperlink" Target="mailto:kimboeun1024@korea.kr" TargetMode="External" /><Relationship Id="rId9" Type="http://schemas.openxmlformats.org/officeDocument/2006/relationships/hyperlink" Target="mailto:tbt@korea.k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445</Words>
  <Characters>2542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2025-11-14T08:23:00Z</dcterms:created>
  <dcterms:modified xsi:type="dcterms:W3CDTF">2025-11-14T08:28:00Z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