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02708C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4887A4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2C7FAA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BE1E5C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CE7414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EC09A5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2DECAE2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B415FA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4382A4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9BAC7B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D8CED8E" w14:textId="77777777">
            <w:r w:rsidRPr="00C379C8">
              <w:t>NATIONAL AGENCY OF CRYPTOGRAPHY AND INFORMATION SECURITY</w:t>
            </w:r>
          </w:p>
          <w:p w:rsidR="00EE3A11" w:rsidRPr="00C379C8" w:rsidP="000C3B6C" w14:paraId="02824944" w14:textId="77777777">
            <w:pPr>
              <w:spacing w:after="120"/>
            </w:pPr>
            <w:r w:rsidRPr="00C379C8">
              <w:t>23 Nguy Nhu Kon Tum, Thanh Xuan Ward, Ha Noi City, Viet Nam</w:t>
            </w:r>
          </w:p>
        </w:tc>
      </w:tr>
      <w:tr w14:paraId="7220E81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5FFCBC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13AA6E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CBE3A7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75B3C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57E6390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Civil cryptographic products</w:t>
            </w:r>
          </w:p>
        </w:tc>
      </w:tr>
      <w:tr w14:paraId="7FB9456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8D4E48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A50FDD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National technical regulation on data encryption used in banking; (12 page(s), in Vietnamese)</w:t>
            </w:r>
          </w:p>
          <w:p w:rsidR="000C3B6C" w:rsidRPr="000C3B6C" w:rsidP="002F6A28" w14:paraId="402619C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A05BB" w:rsidRPr="00CE6C29" w:rsidP="002F6A28" w14:paraId="10B80C37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https://members.wto.org/crnattachments/2025/TBT/VNM/25_07874_00_x.pdf</w:t>
              </w:r>
            </w:hyperlink>
          </w:p>
        </w:tc>
      </w:tr>
      <w:tr w14:paraId="7EF30F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A9C10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85E7C8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national technical regulation specifies the limits of cryptographic technical characteristics for data encryption algorithms in civil cryptographic products used in the banking sector.</w:t>
            </w:r>
          </w:p>
          <w:p w:rsidR="00FE448B" w:rsidRPr="00C379C8" w:rsidP="002F6A28" w14:paraId="0BDB8111" w14:textId="77777777">
            <w:pPr>
              <w:spacing w:before="120" w:after="120"/>
            </w:pPr>
            <w:r w:rsidRPr="00C379C8">
              <w:t>This draft technical regulation applies to organizations and individuals engaged in the production, trading and use of civil cryptographic products in the banking sector; credit institutions (except local people's credit funds with assets of les than 10 billion VND, microfinance organizations) that use civil cryptographic products and services</w:t>
            </w:r>
          </w:p>
        </w:tc>
      </w:tr>
      <w:tr w14:paraId="5C026E0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D96BBB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AAD78D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Quality requirements</w:t>
            </w:r>
          </w:p>
        </w:tc>
      </w:tr>
      <w:tr w14:paraId="4EA947F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444082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0F921C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0907FF8" w14:textId="77777777">
            <w:pPr>
              <w:spacing w:before="120" w:after="120"/>
            </w:pPr>
            <w:r w:rsidRPr="002F6A28">
              <w:t>TCVN 14263:2024 Information technology - Security techniques - Block cipher algorithm MKV</w:t>
            </w:r>
          </w:p>
          <w:p w:rsidR="00EE3A11" w:rsidRPr="002F6A28" w:rsidP="007F13E8" w14:paraId="128A0FEF" w14:textId="77777777">
            <w:pPr>
              <w:spacing w:before="120" w:after="120"/>
            </w:pPr>
            <w:r w:rsidRPr="002F6A28">
              <w:t>TCVN 11367-3:2016 (ISO/IEC 18033-3:2010) Information technology - Security techniques - Encryption algorithms - Part 3: Block ciphers</w:t>
            </w:r>
          </w:p>
          <w:p w:rsidR="00EE3A11" w:rsidRPr="002F6A28" w:rsidP="007F13E8" w14:paraId="5591F833" w14:textId="77777777">
            <w:pPr>
              <w:spacing w:before="120" w:after="120"/>
            </w:pPr>
            <w:r w:rsidRPr="002F6A28">
              <w:t>TCVN 12213:2018 (ISO/IEC 10116:2017 Information technology - Security techniques - Modes of operation for an n-bit block cipher</w:t>
            </w:r>
          </w:p>
          <w:p w:rsidR="00EE3A11" w:rsidRPr="002F6A28" w:rsidP="007F13E8" w14:paraId="5BEB9517" w14:textId="77777777">
            <w:pPr>
              <w:spacing w:before="120" w:after="120"/>
            </w:pPr>
            <w:r w:rsidRPr="002F6A28">
              <w:t>TCVN 11816 (ISO/IEC 10118) Information technology - Security techniques - Hash-functions - Part 3: Dedicated hash-functions</w:t>
            </w:r>
          </w:p>
          <w:p w:rsidR="00EE3A11" w:rsidRPr="002F6A28" w:rsidP="007F13E8" w14:paraId="77C38804" w14:textId="77777777">
            <w:pPr>
              <w:spacing w:before="120" w:after="120"/>
            </w:pPr>
            <w:r w:rsidRPr="002F6A28">
              <w:t>TCVN 11495-1:2016 (ISO/IEC 9797-1:2011) Information technology - Security techniques - Message Authentication Codes (MACs)</w:t>
            </w:r>
          </w:p>
          <w:p w:rsidR="00EE3A11" w:rsidRPr="002F6A28" w:rsidP="007F13E8" w14:paraId="2345FA8A" w14:textId="77777777">
            <w:pPr>
              <w:spacing w:before="120" w:after="120"/>
            </w:pPr>
            <w:r w:rsidRPr="002F6A28">
              <w:t>Part 1: Mechanisms using a block cipher</w:t>
            </w:r>
          </w:p>
        </w:tc>
      </w:tr>
      <w:tr w14:paraId="58A0096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F3B962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BFCC09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 December 2025</w:t>
            </w:r>
          </w:p>
          <w:p w:rsidR="00EE3A11" w:rsidRPr="002F6A28" w:rsidP="008953C4" w14:paraId="6A7654C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15 January 2026</w:t>
            </w:r>
          </w:p>
        </w:tc>
      </w:tr>
      <w:tr w14:paraId="52DD3C2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E9662F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A5FFC7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F66484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 December 2025 (20 days from notification)</w:t>
            </w:r>
          </w:p>
          <w:p w:rsidR="000C3B6C" w:rsidRPr="00E3324D" w:rsidP="000C3B6C" w14:paraId="61F0028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F9E692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B351B7F" w14:textId="77777777">
            <w:r w:rsidRPr="00CE6C29">
              <w:t>Viet Nam TBT Notification Authority and Enquiry Point</w:t>
            </w:r>
          </w:p>
          <w:p w:rsidR="00CE6C29" w:rsidRPr="00CE6C29" w:rsidP="000C3B6C" w14:paraId="0F6C8333" w14:textId="77777777">
            <w:r w:rsidRPr="00CE6C29">
              <w:t>Commission for the Standards, Metrology and Quality of Viet Nam</w:t>
            </w:r>
          </w:p>
          <w:p w:rsidR="00CE6C29" w:rsidRPr="00CE6C29" w:rsidP="000C3B6C" w14:paraId="50F1E782" w14:textId="77777777">
            <w:r w:rsidRPr="00CE6C29">
              <w:t>Ministry of Science and Technology</w:t>
            </w:r>
          </w:p>
          <w:p w:rsidR="00CE6C29" w:rsidRPr="00CE6C29" w:rsidP="000C3B6C" w14:paraId="6B4B57F7" w14:textId="77777777">
            <w:r w:rsidRPr="00CE6C29">
              <w:t>Tel: +(84 24) 37 91 21 45</w:t>
            </w:r>
          </w:p>
          <w:p w:rsidR="00CE6C29" w:rsidRPr="00CE6C29" w:rsidP="000C3B6C" w14:paraId="447A9498" w14:textId="77777777">
            <w:r w:rsidRPr="00CE6C29">
              <w:t>Fax: +(84 24) 37 91 34 41</w:t>
            </w:r>
          </w:p>
          <w:p w:rsidR="00CE6C29" w:rsidRPr="00CE6C29" w:rsidP="000C3B6C" w14:paraId="2DA35A6B" w14:textId="77777777"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tbtvn@tcvn.gov.vn</w:t>
              </w:r>
            </w:hyperlink>
          </w:p>
          <w:p w:rsidR="00CE6C29" w:rsidRPr="00CE6C29" w:rsidP="000C3B6C" w14:paraId="6ED0947C" w14:textId="77777777">
            <w:pPr>
              <w:spacing w:after="120"/>
            </w:pPr>
            <w:r w:rsidRPr="00CE6C29">
              <w:t xml:space="preserve">Website: </w:t>
            </w:r>
            <w:hyperlink r:id="rId7" w:tgtFrame="_blank" w:history="1">
              <w:r w:rsidRPr="00CE6C29">
                <w:rPr>
                  <w:color w:val="0000FF"/>
                  <w:u w:val="single"/>
                </w:rPr>
                <w:t>https://tcvn.gov.vn/</w:t>
              </w:r>
            </w:hyperlink>
          </w:p>
        </w:tc>
      </w:tr>
    </w:tbl>
    <w:p w:rsidR="00EE3A11" w:rsidRPr="002F6A28" w:rsidP="00887259" w14:paraId="0C5A702E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C48015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4305C8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50C41A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76A73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9D91B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8F12C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750A07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96573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G/TBT/N/VNM/379</w:t>
    </w:r>
    <w:bookmarkEnd w:id="0"/>
  </w:p>
  <w:p w:rsidR="009239F7" w:rsidRPr="002F6A28" w:rsidP="009239F7" w14:paraId="640254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86645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67DB46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4FCA53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76542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D87FCD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E7749E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B5C182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716BDAC" w14:textId="77777777">
          <w:pPr>
            <w:jc w:val="right"/>
            <w:rPr>
              <w:b/>
              <w:szCs w:val="16"/>
            </w:rPr>
          </w:pPr>
        </w:p>
      </w:tc>
    </w:tr>
    <w:tr w14:paraId="7D9603D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15BC5C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8BFB52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G/TBT/N/VNM/379</w:t>
          </w:r>
          <w:bookmarkEnd w:id="2"/>
        </w:p>
      </w:tc>
    </w:tr>
    <w:tr w14:paraId="55D4828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F1E4B6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3FE22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12 November 2025</w:t>
          </w:r>
          <w:bookmarkEnd w:id="3"/>
          <w:bookmarkEnd w:id="4"/>
        </w:p>
      </w:tc>
    </w:tr>
    <w:tr w14:paraId="1A82F59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4A07F5C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(25-7464)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C42D21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9C20CB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D14093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4B1F2F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46E005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1632329">
    <w:abstractNumId w:val="9"/>
  </w:num>
  <w:num w:numId="2" w16cid:durableId="213933375">
    <w:abstractNumId w:val="7"/>
  </w:num>
  <w:num w:numId="3" w16cid:durableId="1562401448">
    <w:abstractNumId w:val="6"/>
  </w:num>
  <w:num w:numId="4" w16cid:durableId="835417558">
    <w:abstractNumId w:val="5"/>
  </w:num>
  <w:num w:numId="5" w16cid:durableId="74863169">
    <w:abstractNumId w:val="4"/>
  </w:num>
  <w:num w:numId="6" w16cid:durableId="460999914">
    <w:abstractNumId w:val="12"/>
  </w:num>
  <w:num w:numId="7" w16cid:durableId="1659772280">
    <w:abstractNumId w:val="11"/>
  </w:num>
  <w:num w:numId="8" w16cid:durableId="2041974486">
    <w:abstractNumId w:val="10"/>
  </w:num>
  <w:num w:numId="9" w16cid:durableId="10576270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7591204">
    <w:abstractNumId w:val="13"/>
  </w:num>
  <w:num w:numId="11" w16cid:durableId="603270286">
    <w:abstractNumId w:val="8"/>
  </w:num>
  <w:num w:numId="12" w16cid:durableId="164899674">
    <w:abstractNumId w:val="3"/>
  </w:num>
  <w:num w:numId="13" w16cid:durableId="998197469">
    <w:abstractNumId w:val="2"/>
  </w:num>
  <w:num w:numId="14" w16cid:durableId="910115503">
    <w:abstractNumId w:val="1"/>
  </w:num>
  <w:num w:numId="15" w16cid:durableId="40272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0FAC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822D9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05BB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8C32F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VNM/25_07874_00_x.pdf" TargetMode="External" /><Relationship Id="rId6" Type="http://schemas.openxmlformats.org/officeDocument/2006/relationships/hyperlink" Target="mailto:tbtvn@tcvn.gov.vn" TargetMode="External" /><Relationship Id="rId7" Type="http://schemas.openxmlformats.org/officeDocument/2006/relationships/hyperlink" Target="https://tcvn.gov.vn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2025-11-12T09:54:00Z</dcterms:created>
  <dcterms:modified xsi:type="dcterms:W3CDTF">2025-11-12T09:54:00Z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