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49139F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26A382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FF95EE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4CB352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CBA8DD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BE1889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BRAZIL</w:t>
            </w:r>
          </w:p>
          <w:p w:rsidR="00F85C99" w:rsidRPr="002F6A28" w:rsidP="002F6A28" w14:paraId="2640F38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6BF4E7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2C2A1A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FBFB1D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8169E30" w14:textId="77777777">
            <w:pPr>
              <w:spacing w:after="120"/>
            </w:pPr>
            <w:r w:rsidRPr="00C379C8">
              <w:t>Acts of the Executive Branch</w:t>
            </w:r>
          </w:p>
        </w:tc>
      </w:tr>
      <w:tr w14:paraId="2C513BB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430DE9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1D8917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DC0C05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36C281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74A703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Plant-based products</w:t>
            </w:r>
          </w:p>
        </w:tc>
      </w:tr>
      <w:tr w14:paraId="09AF634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6A047F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DF6822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Decree No. 12,709, 31 October 2025; (40 page(s), in Portuguese)</w:t>
            </w:r>
          </w:p>
          <w:p w:rsidR="000C3B6C" w:rsidRPr="000C3B6C" w:rsidP="002F6A28" w14:paraId="14EC432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C9558F" w:rsidRPr="00CE6C29" w:rsidP="002F6A28" w14:paraId="46D8E3FE" w14:textId="77777777">
            <w:pPr>
              <w:spacing w:after="120"/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https://www.in.gov.br/web/dou/-/decreto-n-12.709-de-31-de-outubro-de-2025-666169236</w:t>
              </w:r>
            </w:hyperlink>
          </w:p>
        </w:tc>
      </w:tr>
      <w:tr w14:paraId="5104DF0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880C37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ED7347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Regulates the inspection of products of plant origin established by Law No. 7,678, of 8 November 1988, by art. 27-A, caput, item IV, and § 1, item III, by art. 28-A and by art. 29-A of Law No. 8.171, 17 January 1991, by Law No. 8.918, 14 July 1994, by Law No. 9.972, 25 May 2000, and by Law No. 14.515, 29 December 2022.</w:t>
            </w:r>
          </w:p>
        </w:tc>
      </w:tr>
      <w:tr w14:paraId="0C8C427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2EDA82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2589D0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</w:t>
            </w:r>
          </w:p>
        </w:tc>
      </w:tr>
      <w:tr w14:paraId="1EE15BF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BDDFEC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E832F2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9B5649A" w14:textId="77777777">
            <w:pPr>
              <w:spacing w:before="120" w:after="120"/>
            </w:pPr>
            <w:r w:rsidRPr="002F6A28">
              <w:t>1) Brazilian Official Gazette 209 on 03 November 2025, section 1, page 15</w:t>
            </w:r>
          </w:p>
        </w:tc>
      </w:tr>
      <w:tr w14:paraId="76987E9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690C08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A37F48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On the date of its publication</w:t>
            </w:r>
          </w:p>
          <w:p w:rsidR="00EE3A11" w:rsidRPr="002F6A28" w:rsidP="008953C4" w14:paraId="0FACE34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On the date of its publication</w:t>
            </w:r>
          </w:p>
        </w:tc>
      </w:tr>
      <w:tr w14:paraId="4690C1B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33CAE6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9FCBAD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F9937E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Not Applicable</w:t>
            </w:r>
          </w:p>
          <w:p w:rsidR="000C3B6C" w:rsidRPr="00E3324D" w:rsidP="000C3B6C" w14:paraId="44036D2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27FDDF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E723FCB" w14:textId="77777777">
            <w:r w:rsidRPr="00CE6C29">
              <w:t>National Institute of Metrology, Quality and Technology - Inmetro</w:t>
            </w:r>
          </w:p>
          <w:p w:rsidR="00CE6C29" w:rsidRPr="00CE6C29" w:rsidP="000C3B6C" w14:paraId="50060F09" w14:textId="77777777">
            <w:r w:rsidRPr="00CE6C29">
              <w:t>Av. Nossa Sra. das Graças</w:t>
            </w:r>
          </w:p>
          <w:p w:rsidR="00CE6C29" w:rsidRPr="00CE6C29" w:rsidP="000C3B6C" w14:paraId="137BA044" w14:textId="77777777">
            <w:r w:rsidRPr="00CE6C29">
              <w:t>50 - Xerém, Duque de Caxias</w:t>
            </w:r>
          </w:p>
          <w:p w:rsidR="00CE6C29" w:rsidRPr="00CE6C29" w:rsidP="000C3B6C" w14:paraId="08C01BEF" w14:textId="77777777">
            <w:r w:rsidRPr="00CE6C29">
              <w:t>Building 20</w:t>
            </w:r>
          </w:p>
          <w:p w:rsidR="00CE6C29" w:rsidRPr="00CE6C29" w:rsidP="000C3B6C" w14:paraId="4CFC6163" w14:textId="77777777">
            <w:r w:rsidRPr="00CE6C29">
              <w:t>4th floor</w:t>
            </w:r>
          </w:p>
          <w:p w:rsidR="00CE6C29" w:rsidRPr="00CE6C29" w:rsidP="000C3B6C" w14:paraId="0930EA56" w14:textId="77777777">
            <w:r w:rsidRPr="00CE6C29">
              <w:t>Rio de Janeiro RJ</w:t>
            </w:r>
          </w:p>
          <w:p w:rsidR="00CE6C29" w:rsidRPr="00CE6C29" w:rsidP="000C3B6C" w14:paraId="349A90C7" w14:textId="77777777">
            <w:r w:rsidRPr="00CE6C29">
              <w:t>20261-232</w:t>
            </w:r>
          </w:p>
          <w:p w:rsidR="00CE6C29" w:rsidRPr="00CE6C29" w:rsidP="000C3B6C" w14:paraId="28B0EA3A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barreirastecnicas@inmetro.gov.br</w:t>
              </w:r>
            </w:hyperlink>
          </w:p>
          <w:p w:rsidR="00CE6C29" w:rsidRPr="00CE6C29" w:rsidP="000C3B6C" w14:paraId="261674EF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http://www.inmetro.gov.br/barreirastecnicas</w:t>
              </w:r>
            </w:hyperlink>
          </w:p>
        </w:tc>
      </w:tr>
    </w:tbl>
    <w:p w:rsidR="00EE3A11" w:rsidRPr="002F6A28" w:rsidP="00887259" w14:paraId="3A63D7CE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74990A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EB0D24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995D35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779DC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901F3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ADB3D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7D9C30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E4827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G/TBT/N/BRA/1612</w:t>
    </w:r>
    <w:bookmarkEnd w:id="0"/>
  </w:p>
  <w:p w:rsidR="009239F7" w:rsidRPr="002F6A28" w:rsidP="009239F7" w14:paraId="3115B1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83B65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9B056B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43294E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45336C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7690D5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FD8F9F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387663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C6A29F9" w14:textId="77777777">
          <w:pPr>
            <w:jc w:val="right"/>
            <w:rPr>
              <w:b/>
              <w:szCs w:val="16"/>
            </w:rPr>
          </w:pPr>
        </w:p>
      </w:tc>
    </w:tr>
    <w:tr w14:paraId="490C9E4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1F96D2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8DCC8B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G/TBT/N/BRA/1612</w:t>
          </w:r>
          <w:bookmarkEnd w:id="2"/>
        </w:p>
      </w:tc>
    </w:tr>
    <w:tr w14:paraId="4F1BC48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4219BA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85D51E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November 2025</w:t>
          </w:r>
          <w:bookmarkEnd w:id="3"/>
          <w:bookmarkEnd w:id="4"/>
        </w:p>
      </w:tc>
    </w:tr>
    <w:tr w14:paraId="46278C4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74FAFC1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(25-7462)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716863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6A58D0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63D3E4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68B3CB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82111A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70530805">
    <w:abstractNumId w:val="9"/>
  </w:num>
  <w:num w:numId="2" w16cid:durableId="1891460217">
    <w:abstractNumId w:val="7"/>
  </w:num>
  <w:num w:numId="3" w16cid:durableId="359476446">
    <w:abstractNumId w:val="6"/>
  </w:num>
  <w:num w:numId="4" w16cid:durableId="174419022">
    <w:abstractNumId w:val="5"/>
  </w:num>
  <w:num w:numId="5" w16cid:durableId="1794522196">
    <w:abstractNumId w:val="4"/>
  </w:num>
  <w:num w:numId="6" w16cid:durableId="1013993987">
    <w:abstractNumId w:val="12"/>
  </w:num>
  <w:num w:numId="7" w16cid:durableId="298732735">
    <w:abstractNumId w:val="11"/>
  </w:num>
  <w:num w:numId="8" w16cid:durableId="124782220">
    <w:abstractNumId w:val="10"/>
  </w:num>
  <w:num w:numId="9" w16cid:durableId="15991687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59530631">
    <w:abstractNumId w:val="13"/>
  </w:num>
  <w:num w:numId="11" w16cid:durableId="1223441038">
    <w:abstractNumId w:val="8"/>
  </w:num>
  <w:num w:numId="12" w16cid:durableId="413626794">
    <w:abstractNumId w:val="3"/>
  </w:num>
  <w:num w:numId="13" w16cid:durableId="1120102685">
    <w:abstractNumId w:val="2"/>
  </w:num>
  <w:num w:numId="14" w16cid:durableId="1587610428">
    <w:abstractNumId w:val="1"/>
  </w:num>
  <w:num w:numId="15" w16cid:durableId="836116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34B78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0FAC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955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C6FC1B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in.gov.br/web/dou/-/decreto-n-12.709-de-31-de-outubro-de-2025-666169236" TargetMode="External" /><Relationship Id="rId6" Type="http://schemas.openxmlformats.org/officeDocument/2006/relationships/hyperlink" Target="mailto:barreirastecnicas@inmetro.gov.br" TargetMode="External" /><Relationship Id="rId7" Type="http://schemas.openxmlformats.org/officeDocument/2006/relationships/hyperlink" Target="http://www.inmetro.gov.br/barreirastecnicas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2025-11-12T09:36:00Z</dcterms:created>
  <dcterms:modified xsi:type="dcterms:W3CDTF">2025-11-12T09:36:00Z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