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545A06D" w14:textId="77777777">
      <w:pPr>
        <w:pStyle w:val="Title"/>
        <w:rPr>
          <w:caps w:val="0"/>
          <w:kern w:val="0"/>
        </w:rPr>
      </w:pPr>
      <w:r w:rsidRPr="002F6A28">
        <w:rPr>
          <w:caps w:val="0"/>
          <w:kern w:val="0"/>
        </w:rPr>
        <w:t>NOTIFICATION</w:t>
      </w:r>
    </w:p>
    <w:p w:rsidR="009239F7" w:rsidRPr="002F6A28" w:rsidP="002F6A28" w14:paraId="3B286145" w14:textId="77777777">
      <w:pPr>
        <w:jc w:val="center"/>
      </w:pPr>
      <w:r w:rsidRPr="002F6A28">
        <w:t>The following notification is being circulated in accordance with Article 10.6</w:t>
      </w:r>
    </w:p>
    <w:p w:rsidR="009239F7" w:rsidRPr="002F6A28" w:rsidP="002F6A28" w14:paraId="17286E9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935F36C" w14:textId="77777777" w:rsidTr="00DB13FE">
        <w:tblPrEx>
          <w:tblW w:w="5000" w:type="pct"/>
          <w:tblLayout w:type="fixed"/>
          <w:tblLook w:val="0000"/>
        </w:tblPrEx>
        <w:tc>
          <w:tcPr>
            <w:tcW w:w="607" w:type="dxa"/>
            <w:tcBorders>
              <w:top w:val="double" w:sz="4" w:space="0" w:color="auto"/>
            </w:tcBorders>
          </w:tcPr>
          <w:p w:rsidR="00F85C99" w:rsidRPr="002F6A28" w:rsidP="002F6A28" w14:paraId="05270DC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648D90C" w14:textId="77777777">
            <w:pPr>
              <w:spacing w:before="120" w:after="120"/>
            </w:pPr>
            <w:r w:rsidRPr="002F6A28">
              <w:rPr>
                <w:b/>
              </w:rPr>
              <w:t>Notifying Member:</w:t>
            </w:r>
            <w:r w:rsidRPr="00C92678" w:rsidR="00EE3A11">
              <w:t xml:space="preserve"> </w:t>
            </w:r>
            <w:r w:rsidRPr="00C92678" w:rsidR="00EE3A11">
              <w:rPr>
                <w:u w:val="single"/>
              </w:rPr>
              <w:t>JORDAN</w:t>
            </w:r>
          </w:p>
          <w:p w:rsidR="00F85C99" w:rsidRPr="002F6A28" w:rsidP="002F6A28" w14:paraId="73BB72F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7633689" w14:textId="77777777" w:rsidTr="00DB13FE">
        <w:tblPrEx>
          <w:tblW w:w="5000" w:type="pct"/>
          <w:tblLayout w:type="fixed"/>
          <w:tblLook w:val="0000"/>
        </w:tblPrEx>
        <w:tc>
          <w:tcPr>
            <w:tcW w:w="607" w:type="dxa"/>
          </w:tcPr>
          <w:p w:rsidR="00F85C99" w:rsidRPr="002F6A28" w:rsidP="002F6A28" w14:paraId="25C86EF2" w14:textId="77777777">
            <w:pPr>
              <w:spacing w:before="120" w:after="120"/>
              <w:jc w:val="left"/>
            </w:pPr>
            <w:r w:rsidRPr="002F6A28">
              <w:rPr>
                <w:b/>
              </w:rPr>
              <w:t>2.</w:t>
            </w:r>
          </w:p>
        </w:tc>
        <w:tc>
          <w:tcPr>
            <w:tcW w:w="8373" w:type="dxa"/>
          </w:tcPr>
          <w:p w:rsidR="00F85C99" w:rsidRPr="002F6A28" w:rsidP="000C3B6C" w14:paraId="1555055F" w14:textId="77777777">
            <w:pPr>
              <w:spacing w:before="120" w:after="120"/>
            </w:pPr>
            <w:r w:rsidRPr="002F6A28">
              <w:rPr>
                <w:b/>
              </w:rPr>
              <w:t>Agency responsible:</w:t>
            </w:r>
            <w:r w:rsidRPr="00C379C8" w:rsidR="00EE3A11">
              <w:t xml:space="preserve"> </w:t>
            </w:r>
          </w:p>
          <w:p w:rsidR="00EE3A11" w:rsidRPr="00C379C8" w:rsidP="000C3B6C" w14:paraId="79BBBD9D" w14:textId="77777777">
            <w:r w:rsidRPr="00C379C8">
              <w:t>Jordan Standards and Metrology Organization (JSMO)</w:t>
            </w:r>
          </w:p>
          <w:p w:rsidR="00EE3A11" w:rsidRPr="00C379C8" w:rsidP="000C3B6C" w14:paraId="32662167" w14:textId="77777777">
            <w:r w:rsidRPr="00C379C8">
              <w:t>Tel: +962 6 5301225, Fax: +962 6 5301249</w:t>
            </w:r>
          </w:p>
          <w:p w:rsidR="00EE3A11" w:rsidRPr="00C379C8" w:rsidP="000C3B6C" w14:paraId="131C3F84" w14:textId="77777777">
            <w:r w:rsidRPr="00C379C8">
              <w:t xml:space="preserve">E-mail: </w:t>
            </w:r>
            <w:hyperlink r:id="rId5" w:history="1">
              <w:r w:rsidRPr="00C379C8">
                <w:rPr>
                  <w:color w:val="0000FF"/>
                  <w:u w:val="single"/>
                </w:rPr>
                <w:t>jsmo@jsmo.gov.jo</w:t>
              </w:r>
            </w:hyperlink>
          </w:p>
          <w:p w:rsidR="00EE3A11" w:rsidRPr="00C379C8" w:rsidP="000C3B6C" w14:paraId="3DBD6F4A" w14:textId="77777777">
            <w:pPr>
              <w:spacing w:after="120"/>
            </w:pPr>
            <w:r w:rsidRPr="00C379C8">
              <w:t xml:space="preserve">Website: </w:t>
            </w:r>
            <w:hyperlink r:id="rId6" w:tgtFrame="_blank" w:history="1">
              <w:r w:rsidRPr="00C379C8">
                <w:rPr>
                  <w:color w:val="0000FF"/>
                  <w:u w:val="single"/>
                </w:rPr>
                <w:t>http://www.jsmo.gov.jo/</w:t>
              </w:r>
            </w:hyperlink>
          </w:p>
        </w:tc>
      </w:tr>
      <w:tr w14:paraId="6109F286" w14:textId="77777777" w:rsidTr="00DB13FE">
        <w:tblPrEx>
          <w:tblW w:w="5000" w:type="pct"/>
          <w:tblLayout w:type="fixed"/>
          <w:tblLook w:val="0000"/>
        </w:tblPrEx>
        <w:tc>
          <w:tcPr>
            <w:tcW w:w="607" w:type="dxa"/>
          </w:tcPr>
          <w:p w:rsidR="00F85C99" w:rsidRPr="002F6A28" w:rsidP="002F6A28" w14:paraId="242FF8A4" w14:textId="77777777">
            <w:pPr>
              <w:spacing w:before="120" w:after="120"/>
              <w:jc w:val="left"/>
              <w:rPr>
                <w:b/>
              </w:rPr>
            </w:pPr>
            <w:r w:rsidRPr="002F6A28">
              <w:rPr>
                <w:b/>
              </w:rPr>
              <w:t>3.</w:t>
            </w:r>
          </w:p>
        </w:tc>
        <w:tc>
          <w:tcPr>
            <w:tcW w:w="8373" w:type="dxa"/>
          </w:tcPr>
          <w:p w:rsidR="00F85C99" w:rsidRPr="0058336F" w:rsidP="002F6A28" w14:paraId="5F62815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863DA21" w14:textId="77777777" w:rsidTr="00DB13FE">
        <w:tblPrEx>
          <w:tblW w:w="5000" w:type="pct"/>
          <w:tblLayout w:type="fixed"/>
          <w:tblLook w:val="0000"/>
        </w:tblPrEx>
        <w:tc>
          <w:tcPr>
            <w:tcW w:w="607" w:type="dxa"/>
          </w:tcPr>
          <w:p w:rsidR="00F85C99" w:rsidRPr="002F6A28" w:rsidP="002F6A28" w14:paraId="55A9F6CA" w14:textId="77777777">
            <w:pPr>
              <w:spacing w:before="120" w:after="120"/>
              <w:jc w:val="left"/>
            </w:pPr>
            <w:r w:rsidRPr="002F6A28">
              <w:rPr>
                <w:b/>
              </w:rPr>
              <w:t>4.</w:t>
            </w:r>
          </w:p>
        </w:tc>
        <w:tc>
          <w:tcPr>
            <w:tcW w:w="8373" w:type="dxa"/>
          </w:tcPr>
          <w:p w:rsidR="00F85C99" w:rsidRPr="002F6A28" w:rsidP="002F6A28" w14:paraId="746D83B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Animal feeding stuffs (ICS code(s): 65.120)</w:t>
            </w:r>
          </w:p>
        </w:tc>
      </w:tr>
      <w:tr w14:paraId="38CA114C" w14:textId="77777777" w:rsidTr="00DB13FE">
        <w:tblPrEx>
          <w:tblW w:w="5000" w:type="pct"/>
          <w:tblLayout w:type="fixed"/>
          <w:tblLook w:val="0000"/>
        </w:tblPrEx>
        <w:tc>
          <w:tcPr>
            <w:tcW w:w="607" w:type="dxa"/>
          </w:tcPr>
          <w:p w:rsidR="00F85C99" w:rsidRPr="002F6A28" w:rsidP="002F6A28" w14:paraId="19B3F031" w14:textId="77777777">
            <w:pPr>
              <w:spacing w:before="120" w:after="120"/>
              <w:jc w:val="left"/>
            </w:pPr>
            <w:r w:rsidRPr="002F6A28">
              <w:rPr>
                <w:b/>
              </w:rPr>
              <w:t>5.</w:t>
            </w:r>
          </w:p>
        </w:tc>
        <w:tc>
          <w:tcPr>
            <w:tcW w:w="8373" w:type="dxa"/>
          </w:tcPr>
          <w:p w:rsidR="00F85C99" w:rsidP="002F6A28" w14:paraId="2712573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DJS 1762:2025–Feed–General Standard for Labeling Feedstuff</w:t>
            </w:r>
          </w:p>
          <w:p w:rsidR="00EE3A11" w:rsidRPr="00C379C8" w:rsidP="002F6A28" w14:paraId="05A9143B" w14:textId="77777777">
            <w:pPr>
              <w:spacing w:before="120" w:after="120"/>
            </w:pPr>
            <w:r w:rsidRPr="00C379C8">
              <w:t>; (6 page(s), in Arabic)</w:t>
            </w:r>
          </w:p>
          <w:p w:rsidR="000C3B6C" w:rsidRPr="000C3B6C" w:rsidP="002F6A28" w14:paraId="4279CBD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218D0" w:rsidRPr="00CE6C29" w:rsidP="002F6A28" w14:paraId="558DB79E" w14:textId="77777777">
            <w:pPr>
              <w:spacing w:after="120"/>
              <w:rPr>
                <w:iCs/>
              </w:rPr>
            </w:pPr>
            <w:hyperlink r:id="rId7" w:tgtFrame="_blank" w:history="1">
              <w:r w:rsidRPr="00CE6C29">
                <w:rPr>
                  <w:iCs/>
                  <w:color w:val="0000FF"/>
                  <w:u w:val="single"/>
                </w:rPr>
                <w:t>https://jsmo.gov.jo/EBV4.0/Root_Storage/AR/EB_UsefullLinks/%D8%A8%D8%B7%D8%A7%D9%82%D8%A9_%D8%A7%D9%84%D8%A8%D9%8A%D8%A7%D9%86_%D9%80%D9%80%D9%80%D9%80%D9%80%D9%80_%D8%A7%D9%84%D9%85%D8%B9%D9%8A%D8%A7%D8%B1_%D8%A7%D9%84%D8%B9%D8%A7%D9%85_%D9%84%D9%88%D8%B6%D8%B9_%D8%A8%D8%B7%D8%A7%D9%82%D8%A9_%D8%A7%D9%84%D8%A8%D9%8A%D8%A7%D9%86_%D8%B9%D9%84%D9%89_%D8%B9%D8%A8%D9%88%D8%A7%D8%AA_%D8%A7%D9%84%D9%85%D9%88%D8%A7%D8%AF_%D8%A7%D9%84%D8%B9%D9%84%D9%81%D9%8A%D8%A9_-%D8%B9_%D8%AA_-22-10-2025.pdf</w:t>
              </w:r>
            </w:hyperlink>
          </w:p>
        </w:tc>
      </w:tr>
      <w:tr w14:paraId="56A34066" w14:textId="77777777" w:rsidTr="00DB13FE">
        <w:tblPrEx>
          <w:tblW w:w="5000" w:type="pct"/>
          <w:tblLayout w:type="fixed"/>
          <w:tblLook w:val="0000"/>
        </w:tblPrEx>
        <w:tc>
          <w:tcPr>
            <w:tcW w:w="607" w:type="dxa"/>
          </w:tcPr>
          <w:p w:rsidR="00F85C99" w:rsidRPr="002F6A28" w:rsidP="002F6A28" w14:paraId="3B0675D7" w14:textId="77777777">
            <w:pPr>
              <w:spacing w:before="120" w:after="120"/>
              <w:jc w:val="left"/>
              <w:rPr>
                <w:b/>
              </w:rPr>
            </w:pPr>
            <w:r w:rsidRPr="002F6A28">
              <w:rPr>
                <w:b/>
              </w:rPr>
              <w:t>6.</w:t>
            </w:r>
          </w:p>
        </w:tc>
        <w:tc>
          <w:tcPr>
            <w:tcW w:w="8373" w:type="dxa"/>
          </w:tcPr>
          <w:p w:rsidR="00F85C99" w:rsidRPr="002F6A28" w:rsidP="002F6A28" w14:paraId="01E37BCC" w14:textId="77777777">
            <w:pPr>
              <w:spacing w:before="120" w:after="120"/>
              <w:rPr>
                <w:b/>
              </w:rPr>
            </w:pPr>
            <w:r w:rsidRPr="002F6A28">
              <w:rPr>
                <w:b/>
              </w:rPr>
              <w:t>Description of content:</w:t>
            </w:r>
            <w:r w:rsidRPr="00C379C8" w:rsidR="00FE448B">
              <w:t xml:space="preserve"> This draft Jordanian Standard specifies the general requirements for labeling feedstuffs, whether packed or in bulk, produced locally or imported. It defines the information that must appear on feed labels and establishes general and mandatory labeling requirements to ensure clear, accurate, and non-misleading presentation.</w:t>
            </w:r>
          </w:p>
          <w:p w:rsidR="00FE448B" w:rsidRPr="00C379C8" w:rsidP="002F6A28" w14:paraId="0F10E78D" w14:textId="77777777">
            <w:pPr>
              <w:spacing w:before="120" w:after="120"/>
            </w:pPr>
            <w:r w:rsidRPr="00C379C8">
              <w:t>The standard includes:</w:t>
            </w:r>
          </w:p>
          <w:p w:rsidR="00FE448B" w:rsidRPr="00C379C8" w:rsidP="002F6A28" w14:paraId="168FC6AC" w14:textId="77777777">
            <w:pPr>
              <w:numPr>
                <w:ilvl w:val="0"/>
                <w:numId w:val="16"/>
              </w:numPr>
              <w:spacing w:before="120" w:after="120"/>
            </w:pPr>
            <w:r w:rsidRPr="00C379C8">
              <w:t>Definitions of key terms related to feed labeling (e.g., feed additives, raw feed, premix, batch, expiry date).</w:t>
            </w:r>
          </w:p>
          <w:p w:rsidR="00FE448B" w:rsidRPr="00C379C8" w:rsidP="002F6A28" w14:paraId="24C572AD" w14:textId="77777777">
            <w:pPr>
              <w:numPr>
                <w:ilvl w:val="0"/>
                <w:numId w:val="16"/>
              </w:numPr>
              <w:spacing w:before="120" w:after="120"/>
            </w:pPr>
            <w:r w:rsidRPr="00C379C8">
              <w:t>General labeling principles prohibiting false or misleading claims and requiring clear visibility and legibility.</w:t>
            </w:r>
          </w:p>
          <w:p w:rsidR="00FE448B" w:rsidRPr="00C379C8" w:rsidP="002F6A28" w14:paraId="45CD278C" w14:textId="77777777">
            <w:pPr>
              <w:spacing w:before="120" w:after="120"/>
            </w:pPr>
            <w:r w:rsidRPr="00C379C8">
              <w:t xml:space="preserve">Mandatory information to be displayed on the feed label, such as product name, intended animal species, manufacturer details, weight or volume, country of origin, production and </w:t>
            </w:r>
            <w:r w:rsidRPr="00C379C8">
              <w:t>expiry dates, composition, additives, analytical data, safety instructions, and storage conditions.</w:t>
            </w:r>
          </w:p>
          <w:p w:rsidR="00FE448B" w:rsidRPr="00C379C8" w:rsidP="002F6A28" w14:paraId="6A72F163" w14:textId="77777777">
            <w:pPr>
              <w:spacing w:before="120" w:after="120"/>
            </w:pPr>
            <w:r w:rsidRPr="00C379C8">
              <w:t>It replaces the previous version JS 1762:2016.</w:t>
            </w:r>
          </w:p>
        </w:tc>
      </w:tr>
      <w:tr w14:paraId="72F7655B" w14:textId="77777777" w:rsidTr="00DB13FE">
        <w:tblPrEx>
          <w:tblW w:w="5000" w:type="pct"/>
          <w:tblLayout w:type="fixed"/>
          <w:tblLook w:val="0000"/>
        </w:tblPrEx>
        <w:tc>
          <w:tcPr>
            <w:tcW w:w="607" w:type="dxa"/>
          </w:tcPr>
          <w:p w:rsidR="00F85C99" w:rsidRPr="002F6A28" w:rsidP="002F6A28" w14:paraId="4FEA764D" w14:textId="77777777">
            <w:pPr>
              <w:spacing w:before="120" w:after="120"/>
              <w:jc w:val="left"/>
              <w:rPr>
                <w:b/>
              </w:rPr>
            </w:pPr>
            <w:r w:rsidRPr="002F6A28">
              <w:rPr>
                <w:b/>
              </w:rPr>
              <w:t>7.</w:t>
            </w:r>
          </w:p>
        </w:tc>
        <w:tc>
          <w:tcPr>
            <w:tcW w:w="8373" w:type="dxa"/>
          </w:tcPr>
          <w:p w:rsidR="00F85C99" w:rsidRPr="002F6A28" w:rsidP="002F6A28" w14:paraId="70C93B5D"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animal or plant life or health; Reducing trade barriers and facilitating trade</w:t>
            </w:r>
          </w:p>
        </w:tc>
      </w:tr>
      <w:tr w14:paraId="56A5B887" w14:textId="77777777" w:rsidTr="00DB13FE">
        <w:tblPrEx>
          <w:tblW w:w="5000" w:type="pct"/>
          <w:tblLayout w:type="fixed"/>
          <w:tblLook w:val="0000"/>
        </w:tblPrEx>
        <w:tc>
          <w:tcPr>
            <w:tcW w:w="607" w:type="dxa"/>
          </w:tcPr>
          <w:p w:rsidR="00F85C99" w:rsidRPr="002F6A28" w:rsidP="009E75ED" w14:paraId="17F83698" w14:textId="77777777">
            <w:pPr>
              <w:spacing w:before="120" w:after="120"/>
              <w:jc w:val="left"/>
              <w:rPr>
                <w:b/>
              </w:rPr>
            </w:pPr>
            <w:r w:rsidRPr="002F6A28">
              <w:rPr>
                <w:b/>
              </w:rPr>
              <w:t>8.</w:t>
            </w:r>
          </w:p>
        </w:tc>
        <w:tc>
          <w:tcPr>
            <w:tcW w:w="8373" w:type="dxa"/>
          </w:tcPr>
          <w:p w:rsidR="000C3B6C" w:rsidRPr="00EC00D2" w:rsidP="007F13E8" w14:paraId="2853134D" w14:textId="77777777">
            <w:pPr>
              <w:spacing w:before="120" w:after="120"/>
              <w:rPr>
                <w:bCs/>
              </w:rPr>
            </w:pPr>
            <w:r w:rsidRPr="002F6A28">
              <w:rPr>
                <w:b/>
              </w:rPr>
              <w:t>Relevant documents:</w:t>
            </w:r>
            <w:r w:rsidRPr="002F6A28" w:rsidR="00EE3A11">
              <w:t xml:space="preserve"> </w:t>
            </w:r>
          </w:p>
          <w:p w:rsidR="00EE3A11" w:rsidRPr="002F6A28" w:rsidP="007F13E8" w14:paraId="16183FA6" w14:textId="77777777">
            <w:pPr>
              <w:numPr>
                <w:ilvl w:val="0"/>
                <w:numId w:val="17"/>
              </w:numPr>
              <w:spacing w:before="120" w:after="120"/>
            </w:pPr>
            <w:r w:rsidRPr="002F6A28">
              <w:t>Jordanian standard JS 9-2025 Label-Labeling prepackaged foodstuffs.</w:t>
            </w:r>
          </w:p>
          <w:p w:rsidR="00EE3A11" w:rsidRPr="002F6A28" w:rsidP="007F13E8" w14:paraId="3B4E9281" w14:textId="77777777">
            <w:pPr>
              <w:numPr>
                <w:ilvl w:val="0"/>
                <w:numId w:val="17"/>
              </w:numPr>
              <w:spacing w:before="120" w:after="120"/>
            </w:pPr>
            <w:r w:rsidRPr="002F6A28">
              <w:t>Jordanian standard 119:2022 Label- Industrial Products Label</w:t>
            </w:r>
          </w:p>
          <w:p w:rsidR="00EE3A11" w:rsidRPr="002F6A28" w:rsidP="007F13E8" w14:paraId="5057387A" w14:textId="77777777">
            <w:pPr>
              <w:numPr>
                <w:ilvl w:val="0"/>
                <w:numId w:val="17"/>
              </w:numPr>
              <w:spacing w:before="120" w:after="120"/>
            </w:pPr>
            <w:r w:rsidRPr="002F6A28">
              <w:t>Gulf technical regulation GSO 2487-2021 Labeling-General standard for labeling feedstuff packages</w:t>
            </w:r>
          </w:p>
          <w:p w:rsidR="00EE3A11" w:rsidRPr="002F6A28" w:rsidP="007F13E8" w14:paraId="3D1E8373" w14:textId="77777777">
            <w:pPr>
              <w:numPr>
                <w:ilvl w:val="0"/>
                <w:numId w:val="17"/>
              </w:numPr>
              <w:spacing w:before="120" w:after="120"/>
            </w:pPr>
            <w:r w:rsidRPr="002F6A28">
              <w:t>Gulf standard GSO 1827:2007 – Labeling for Industrial Products</w:t>
            </w:r>
          </w:p>
        </w:tc>
      </w:tr>
      <w:tr w14:paraId="56AF915C" w14:textId="77777777" w:rsidTr="00DB13FE">
        <w:tblPrEx>
          <w:tblW w:w="5000" w:type="pct"/>
          <w:tblLayout w:type="fixed"/>
          <w:tblLook w:val="0000"/>
        </w:tblPrEx>
        <w:tc>
          <w:tcPr>
            <w:tcW w:w="607" w:type="dxa"/>
          </w:tcPr>
          <w:p w:rsidR="00EE3A11" w:rsidRPr="002F6A28" w:rsidP="002F6A28" w14:paraId="2EA50682" w14:textId="77777777">
            <w:pPr>
              <w:spacing w:before="120" w:after="120"/>
              <w:jc w:val="left"/>
              <w:rPr>
                <w:b/>
              </w:rPr>
            </w:pPr>
            <w:r w:rsidRPr="002F6A28">
              <w:rPr>
                <w:b/>
              </w:rPr>
              <w:t>9.</w:t>
            </w:r>
          </w:p>
        </w:tc>
        <w:tc>
          <w:tcPr>
            <w:tcW w:w="8373" w:type="dxa"/>
          </w:tcPr>
          <w:p w:rsidR="00EE3A11" w:rsidRPr="002F6A28" w:rsidP="008953C4" w14:paraId="0BF77F8C" w14:textId="77777777">
            <w:pPr>
              <w:spacing w:before="120" w:after="120"/>
            </w:pPr>
            <w:r w:rsidRPr="002F6A28">
              <w:rPr>
                <w:b/>
              </w:rPr>
              <w:t>Proposed date of adoption:</w:t>
            </w:r>
            <w:r w:rsidRPr="00C379C8">
              <w:t xml:space="preserve"> </w:t>
            </w:r>
            <w:r w:rsidRPr="00C379C8">
              <w:t>1 February 2026</w:t>
            </w:r>
          </w:p>
          <w:p w:rsidR="00EE3A11" w:rsidRPr="002F6A28" w:rsidP="008953C4" w14:paraId="30E4DAED" w14:textId="77777777">
            <w:pPr>
              <w:spacing w:after="120"/>
            </w:pPr>
            <w:r w:rsidRPr="002F6A28">
              <w:rPr>
                <w:b/>
              </w:rPr>
              <w:t>Proposed date of entry into force:</w:t>
            </w:r>
            <w:r w:rsidRPr="00C379C8">
              <w:t xml:space="preserve"> </w:t>
            </w:r>
            <w:r w:rsidRPr="00C379C8">
              <w:t>1 May 2026</w:t>
            </w:r>
          </w:p>
        </w:tc>
      </w:tr>
      <w:tr w14:paraId="77483CC9" w14:textId="77777777" w:rsidTr="00DB13FE">
        <w:tblPrEx>
          <w:tblW w:w="5000" w:type="pct"/>
          <w:tblLayout w:type="fixed"/>
          <w:tblLook w:val="0000"/>
        </w:tblPrEx>
        <w:tc>
          <w:tcPr>
            <w:tcW w:w="607" w:type="dxa"/>
            <w:tcBorders>
              <w:bottom w:val="double" w:sz="4" w:space="0" w:color="auto"/>
            </w:tcBorders>
          </w:tcPr>
          <w:p w:rsidR="00F85C99" w:rsidRPr="002F6A28" w:rsidP="002F6A28" w14:paraId="2868596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63A9C3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1887F24" w14:textId="77777777">
            <w:pPr>
              <w:spacing w:before="120" w:after="120"/>
              <w:rPr>
                <w:bCs/>
              </w:rPr>
            </w:pPr>
            <w:r w:rsidRPr="002F6A28">
              <w:rPr>
                <w:b/>
              </w:rPr>
              <w:t>Final date for comments:</w:t>
            </w:r>
            <w:r w:rsidRPr="00C379C8" w:rsidR="00EE3A11">
              <w:t xml:space="preserve"> 10 January 2026</w:t>
            </w:r>
          </w:p>
          <w:p w:rsidR="000C3B6C" w:rsidRPr="00E3324D" w:rsidP="000C3B6C" w14:paraId="7C825DA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04F6D6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22559B1" w14:textId="77777777">
            <w:r w:rsidRPr="00CE6C29">
              <w:t>Jordan Standards and Metrology Organization (JSMO)</w:t>
            </w:r>
          </w:p>
          <w:p w:rsidR="00CE6C29" w:rsidRPr="00CE6C29" w:rsidP="000C3B6C" w14:paraId="1DEEC181" w14:textId="77777777">
            <w:r w:rsidRPr="00CE6C29">
              <w:t>WTO/TBT Enquiry Point</w:t>
            </w:r>
          </w:p>
          <w:p w:rsidR="00CE6C29" w:rsidRPr="00CE6C29" w:rsidP="000C3B6C" w14:paraId="6B824269" w14:textId="77777777">
            <w:r w:rsidRPr="00CE6C29">
              <w:t>Tel: +962 6 5301225</w:t>
            </w:r>
          </w:p>
          <w:p w:rsidR="00CE6C29" w:rsidRPr="00CE6C29" w:rsidP="000C3B6C" w14:paraId="7F3A9A18" w14:textId="77777777">
            <w:r w:rsidRPr="00CE6C29">
              <w:t>Fax: +962 6 5301249</w:t>
            </w:r>
          </w:p>
          <w:p w:rsidR="00CE6C29" w:rsidRPr="00CE6C29" w:rsidP="000C3B6C" w14:paraId="063696EA" w14:textId="77777777">
            <w:pPr>
              <w:spacing w:after="120"/>
            </w:pPr>
            <w:r w:rsidRPr="00CE6C29">
              <w:t xml:space="preserve">E-mail: </w:t>
            </w:r>
            <w:hyperlink r:id="rId8" w:history="1">
              <w:r w:rsidRPr="00CE6C29">
                <w:rPr>
                  <w:color w:val="0000FF"/>
                  <w:u w:val="single"/>
                </w:rPr>
                <w:t>enquiry@jsmo.gov.jo</w:t>
              </w:r>
            </w:hyperlink>
          </w:p>
        </w:tc>
      </w:tr>
    </w:tbl>
    <w:p w:rsidR="00EE3A11" w:rsidRPr="002F6A28" w:rsidP="00887259" w14:paraId="2950EA8D"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ECF6C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6BF52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4D85F3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DC581C" w14:textId="77777777">
    <w:pPr>
      <w:pStyle w:val="Header"/>
      <w:pBdr>
        <w:bottom w:val="single" w:sz="4" w:space="1" w:color="auto"/>
      </w:pBdr>
      <w:tabs>
        <w:tab w:val="clear" w:pos="4513"/>
        <w:tab w:val="clear" w:pos="9027"/>
      </w:tabs>
      <w:jc w:val="center"/>
    </w:pPr>
    <w:r w:rsidRPr="002F6A28">
      <w:t>tbtSymbol</w:t>
    </w:r>
  </w:p>
  <w:p w:rsidR="009239F7" w:rsidRPr="002F6A28" w:rsidP="009239F7" w14:paraId="392D13BF" w14:textId="77777777">
    <w:pPr>
      <w:pStyle w:val="Header"/>
      <w:pBdr>
        <w:bottom w:val="single" w:sz="4" w:space="1" w:color="auto"/>
      </w:pBdr>
      <w:tabs>
        <w:tab w:val="clear" w:pos="4513"/>
        <w:tab w:val="clear" w:pos="9027"/>
      </w:tabs>
      <w:jc w:val="center"/>
    </w:pPr>
  </w:p>
  <w:p w:rsidR="009239F7" w:rsidRPr="002F6A28" w:rsidP="009239F7" w14:paraId="115B5DA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925A72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CEC5EA" w14:textId="77777777">
    <w:pPr>
      <w:pStyle w:val="Header"/>
      <w:pBdr>
        <w:bottom w:val="single" w:sz="4" w:space="1" w:color="auto"/>
      </w:pBdr>
      <w:tabs>
        <w:tab w:val="clear" w:pos="4513"/>
        <w:tab w:val="clear" w:pos="9027"/>
      </w:tabs>
      <w:jc w:val="center"/>
    </w:pPr>
    <w:bookmarkStart w:id="0" w:name="spsSymbolHeader"/>
    <w:r w:rsidRPr="002F6A28">
      <w:t>G/TBT/N/JOR/78</w:t>
    </w:r>
    <w:bookmarkEnd w:id="0"/>
  </w:p>
  <w:p w:rsidR="009239F7" w:rsidRPr="002F6A28" w:rsidP="009239F7" w14:paraId="428B7960" w14:textId="77777777">
    <w:pPr>
      <w:pStyle w:val="Header"/>
      <w:pBdr>
        <w:bottom w:val="single" w:sz="4" w:space="1" w:color="auto"/>
      </w:pBdr>
      <w:tabs>
        <w:tab w:val="clear" w:pos="4513"/>
        <w:tab w:val="clear" w:pos="9027"/>
      </w:tabs>
      <w:jc w:val="center"/>
    </w:pPr>
  </w:p>
  <w:p w:rsidR="009239F7" w:rsidRPr="002F6A28" w:rsidP="009239F7" w14:paraId="7BBC29C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C9B58D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BD731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1EDB20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6D3B46C" w14:textId="77777777">
          <w:pPr>
            <w:jc w:val="right"/>
            <w:rPr>
              <w:b/>
              <w:color w:val="FF0000"/>
              <w:szCs w:val="16"/>
            </w:rPr>
          </w:pPr>
        </w:p>
      </w:tc>
    </w:tr>
    <w:bookmarkEnd w:id="1"/>
    <w:tr w14:paraId="639F04E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8F4393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C444F31" w14:textId="77777777">
          <w:pPr>
            <w:jc w:val="right"/>
            <w:rPr>
              <w:b/>
              <w:szCs w:val="16"/>
            </w:rPr>
          </w:pPr>
        </w:p>
      </w:tc>
    </w:tr>
    <w:tr w14:paraId="781BADF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68D21A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F512C42" w14:textId="77777777">
          <w:pPr>
            <w:jc w:val="right"/>
            <w:rPr>
              <w:b/>
              <w:szCs w:val="16"/>
            </w:rPr>
          </w:pPr>
          <w:bookmarkStart w:id="2" w:name="bmkSymbols"/>
          <w:r w:rsidRPr="002F6A28">
            <w:rPr>
              <w:b/>
              <w:szCs w:val="16"/>
            </w:rPr>
            <w:t>G/TBT/N/JOR/78</w:t>
          </w:r>
          <w:bookmarkEnd w:id="2"/>
        </w:p>
      </w:tc>
    </w:tr>
    <w:tr w14:paraId="420CA4A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8EE2D08" w14:textId="77777777"/>
      </w:tc>
      <w:tc>
        <w:tcPr>
          <w:tcW w:w="5448" w:type="dxa"/>
          <w:gridSpan w:val="2"/>
          <w:shd w:val="clear" w:color="auto" w:fill="FFFFFF"/>
          <w:tcMar>
            <w:left w:w="108" w:type="dxa"/>
            <w:right w:w="108" w:type="dxa"/>
          </w:tcMar>
          <w:vAlign w:val="center"/>
        </w:tcPr>
        <w:p w:rsidR="00ED54E0" w:rsidRPr="009239F7" w:rsidP="00B801E9" w14:paraId="4442643F" w14:textId="77777777">
          <w:pPr>
            <w:jc w:val="right"/>
            <w:rPr>
              <w:szCs w:val="16"/>
            </w:rPr>
          </w:pPr>
          <w:bookmarkStart w:id="3" w:name="spsDateDistribution"/>
          <w:bookmarkStart w:id="4" w:name="bmkDate"/>
          <w:r w:rsidRPr="009239F7">
            <w:rPr>
              <w:szCs w:val="16"/>
            </w:rPr>
            <w:t>11 November 2025</w:t>
          </w:r>
          <w:bookmarkEnd w:id="3"/>
          <w:bookmarkEnd w:id="4"/>
        </w:p>
      </w:tc>
    </w:tr>
    <w:tr w14:paraId="0C48654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A152D06" w14:textId="77777777">
          <w:pPr>
            <w:jc w:val="left"/>
            <w:rPr>
              <w:b/>
            </w:rPr>
          </w:pPr>
          <w:bookmarkStart w:id="5" w:name="bmkSerial"/>
          <w:r>
            <w:rPr>
              <w:rFonts w:ascii="Verdana" w:eastAsia="Verdana" w:hAnsi="Verdana" w:cs="Verdana"/>
              <w:b w:val="0"/>
              <w:color w:val="FF0000"/>
              <w:sz w:val="18"/>
            </w:rPr>
            <w:t>(25-7428)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96D2C4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A0EF49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06130B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B9624C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ACAF5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61810148">
    <w:abstractNumId w:val="9"/>
  </w:num>
  <w:num w:numId="2" w16cid:durableId="1074166349">
    <w:abstractNumId w:val="7"/>
  </w:num>
  <w:num w:numId="3" w16cid:durableId="1419405912">
    <w:abstractNumId w:val="6"/>
  </w:num>
  <w:num w:numId="4" w16cid:durableId="455488188">
    <w:abstractNumId w:val="5"/>
  </w:num>
  <w:num w:numId="5" w16cid:durableId="1146434921">
    <w:abstractNumId w:val="4"/>
  </w:num>
  <w:num w:numId="6" w16cid:durableId="1290814853">
    <w:abstractNumId w:val="12"/>
  </w:num>
  <w:num w:numId="7" w16cid:durableId="158886534">
    <w:abstractNumId w:val="11"/>
  </w:num>
  <w:num w:numId="8" w16cid:durableId="377896682">
    <w:abstractNumId w:val="10"/>
  </w:num>
  <w:num w:numId="9" w16cid:durableId="1335453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5494386">
    <w:abstractNumId w:val="13"/>
  </w:num>
  <w:num w:numId="11" w16cid:durableId="2050062488">
    <w:abstractNumId w:val="8"/>
  </w:num>
  <w:num w:numId="12" w16cid:durableId="846797699">
    <w:abstractNumId w:val="3"/>
  </w:num>
  <w:num w:numId="13" w16cid:durableId="1594894253">
    <w:abstractNumId w:val="2"/>
  </w:num>
  <w:num w:numId="14" w16cid:durableId="360977303">
    <w:abstractNumId w:val="1"/>
  </w:num>
  <w:num w:numId="15" w16cid:durableId="209192652">
    <w:abstractNumId w:val="0"/>
  </w:num>
  <w:num w:numId="16" w16cid:durableId="300306189">
    <w:abstractNumId w:val="14"/>
  </w:num>
  <w:num w:numId="17" w16cid:durableId="6690212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30DB"/>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6174"/>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18D0"/>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D836D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jsmo@jsmo.gov.jo" TargetMode="External" /><Relationship Id="rId6" Type="http://schemas.openxmlformats.org/officeDocument/2006/relationships/hyperlink" Target="http://www.jsmo.gov.jo/" TargetMode="External" /><Relationship Id="rId7" Type="http://schemas.openxmlformats.org/officeDocument/2006/relationships/hyperlink" Target="https://jsmo.gov.jo/EBV4.0/Root_Storage/AR/EB_UsefullLinks/%D8%A8%D8%B7%D8%A7%D9%82%D8%A9_%D8%A7%D9%84%D8%A8%D9%8A%D8%A7%D9%86_%D9%80%D9%80%D9%80%D9%80%D9%80%D9%80_%D8%A7%D9%84%D9%85%D8%B9%D9%8A%D8%A7%D8%B1_%D8%A7%D9%84%D8%B9%D8%A7%D9%85_%D9%84%D9%88%D8%B6%D8%B9_%D8%A8%D8%B7%D8%A7%D9%82%D8%A9_%D8%A7%D9%84%D8%A8%D9%8A%D8%A7%D9%86_%D8%B9%D9%84%D9%89_%D8%B9%D8%A8%D9%88%D8%A7%D8%AA_%D8%A7%D9%84%D9%85%D9%88%D8%A7%D8%AF_%D8%A7%D9%84%D8%B9%D9%84%D9%81%D9%8A%D8%A9_-%D8%B9_%D8%AA_-22-10-2025.pdf" TargetMode="External" /><Relationship Id="rId8" Type="http://schemas.openxmlformats.org/officeDocument/2006/relationships/hyperlink" Target="mailto:enquiry@jsmo.gov.jo"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2025-11-11T09:13:00Z</dcterms:created>
  <dcterms:modified xsi:type="dcterms:W3CDTF">2025-11-11T09:13:00Z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