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CEA5C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BB15F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47826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80C9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86338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170347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89A036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292F9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B95A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C2CA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EEB49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88FF4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7296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01A7D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E00C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92DC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E1A9C0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traffic signal controller (HS code(s): 853080); (ICS code(s): 93.080.30)</w:t>
            </w:r>
          </w:p>
        </w:tc>
      </w:tr>
      <w:tr w14:paraId="6055D1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5471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A5E90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Road traffic signal controller; (52 page(s), in Chinese)</w:t>
            </w:r>
          </w:p>
          <w:p w:rsidR="000C3B6C" w:rsidRPr="000C3B6C" w:rsidP="002F6A28" w14:paraId="30E97D8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A0E6A" w:rsidRPr="00CE6C29" w:rsidP="002F6A28" w14:paraId="0881383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https://members.wto.org/crnattachments/2025/TBT/CHN/25_07828_00_x.pdf</w:t>
              </w:r>
            </w:hyperlink>
          </w:p>
        </w:tc>
      </w:tr>
      <w:tr w14:paraId="43CC68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418F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17E4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model designation rules, technical requirements, test methods, inspection rules, markings, labeling, inspection certificates, and packaging for road traffic signal controllers. </w:t>
            </w:r>
          </w:p>
          <w:p w:rsidR="00FE448B" w:rsidRPr="00C379C8" w:rsidP="002F6A28" w14:paraId="74A39D09" w14:textId="77777777">
            <w:pPr>
              <w:spacing w:before="120" w:after="120"/>
            </w:pPr>
            <w:r w:rsidRPr="00C379C8">
              <w:t>This document applies to the design, production, and inspection of road traffic signal controllers. Traffic signal controllers used in other places shall be used by a reference.</w:t>
            </w:r>
          </w:p>
        </w:tc>
      </w:tr>
      <w:tr w14:paraId="29C8CF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C7E3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6760C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09AEB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D029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E6FAB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2C2BD8" w14:textId="77777777">
            <w:pPr>
              <w:spacing w:before="120" w:after="120"/>
            </w:pPr>
            <w:r w:rsidRPr="002F6A28">
              <w:t>-</w:t>
            </w:r>
          </w:p>
        </w:tc>
      </w:tr>
      <w:tr w14:paraId="1902DC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4DC0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BD805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4F0F1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2027-07-01</w:t>
            </w:r>
          </w:p>
        </w:tc>
      </w:tr>
      <w:tr w14:paraId="79E77C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DC620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E4A8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32D46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5AE518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E2D31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C8CFE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3DCB3B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4E896A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08FB9B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9A588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218C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9D18E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02D9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5D5F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147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5033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B0C7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G/TBT/N/CHN/2142</w:t>
    </w:r>
    <w:bookmarkEnd w:id="0"/>
  </w:p>
  <w:p w:rsidR="009239F7" w:rsidRPr="002F6A28" w:rsidP="009239F7" w14:paraId="6BD355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92C1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A1DE0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0C82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0D4E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894AE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15703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01B87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0FE6C9" w14:textId="77777777">
          <w:pPr>
            <w:jc w:val="right"/>
            <w:rPr>
              <w:b/>
              <w:szCs w:val="16"/>
            </w:rPr>
          </w:pPr>
        </w:p>
      </w:tc>
    </w:tr>
    <w:tr w14:paraId="7EF9EC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7F5E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5EFC1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G/TBT/N/CHN/2142</w:t>
          </w:r>
          <w:bookmarkEnd w:id="2"/>
        </w:p>
      </w:tc>
    </w:tr>
    <w:tr w14:paraId="1977BC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0124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D4601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7B7C9E7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7EF32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4295E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3E21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D94C1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492C8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A9E2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215813">
    <w:abstractNumId w:val="9"/>
  </w:num>
  <w:num w:numId="2" w16cid:durableId="290794659">
    <w:abstractNumId w:val="7"/>
  </w:num>
  <w:num w:numId="3" w16cid:durableId="1534998332">
    <w:abstractNumId w:val="6"/>
  </w:num>
  <w:num w:numId="4" w16cid:durableId="281764853">
    <w:abstractNumId w:val="5"/>
  </w:num>
  <w:num w:numId="5" w16cid:durableId="438140914">
    <w:abstractNumId w:val="4"/>
  </w:num>
  <w:num w:numId="6" w16cid:durableId="1836649156">
    <w:abstractNumId w:val="12"/>
  </w:num>
  <w:num w:numId="7" w16cid:durableId="573009033">
    <w:abstractNumId w:val="11"/>
  </w:num>
  <w:num w:numId="8" w16cid:durableId="1881093606">
    <w:abstractNumId w:val="10"/>
  </w:num>
  <w:num w:numId="9" w16cid:durableId="301008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706325">
    <w:abstractNumId w:val="13"/>
  </w:num>
  <w:num w:numId="11" w16cid:durableId="1800101019">
    <w:abstractNumId w:val="8"/>
  </w:num>
  <w:num w:numId="12" w16cid:durableId="1988240376">
    <w:abstractNumId w:val="3"/>
  </w:num>
  <w:num w:numId="13" w16cid:durableId="1837305845">
    <w:abstractNumId w:val="2"/>
  </w:num>
  <w:num w:numId="14" w16cid:durableId="1856075500">
    <w:abstractNumId w:val="1"/>
  </w:num>
  <w:num w:numId="15" w16cid:durableId="195848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0E6A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CAB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9A596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2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65cff8b3-fece-4b82-b1f1-3983ba3f8232</TitusGUID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F7F0FB-2316-4A4E-8CED-3662C1D2764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2025-11-11T08:22:00Z</dcterms:created>
  <dcterms:modified xsi:type="dcterms:W3CDTF">2025-11-11T08:22:00Z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