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E437119" w14:textId="41218736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C56AAF1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3E8B7B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09B43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1DDC5D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3FBD6C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4F6C162B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1BA0BE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F69B08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4A62FD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6854523" w14:textId="77777777">
            <w:pPr>
              <w:spacing w:after="120"/>
            </w:pPr>
            <w:r w:rsidRPr="003A3E55">
              <w:t>Superintendencia de Servicios Sanitarios (SISS)</w:t>
            </w:r>
          </w:p>
        </w:tc>
      </w:tr>
      <w:tr w14:paraId="7D44EB1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966B1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3B336A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37419D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7FB378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B8D369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Tuberías para instalaciones de agua fría y caliente</w:t>
            </w:r>
          </w:p>
        </w:tc>
      </w:tr>
      <w:tr w14:paraId="7C83B1C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80F546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6F258EF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NCh3151/1:2025 Sistemas de tuberías para instalaciones de agua fría y caliente — Polipropileno (PP) — Parte 1: Tubería</w:t>
            </w:r>
          </w:p>
          <w:p w:rsidR="00145C22" w:rsidRPr="00F70F54" w:rsidP="003A3E55" w14:paraId="0EEB7A1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AB8B4A0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1AF65543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7731BDFC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4A5253CC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53659EA3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3E47298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47DB9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6C0D20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los requisitos y métodos de ensayo para las tuberías de polipropileno, para instalaciones de agua fría y caliente y para instalaciones de calefacción, a las presiones y temperaturas de diseño de acuerdo con la clase de aplicación. Esta norma también se aplica para la conducción de agua destinada o no al consumo humano, bajo condiciones de diseño, y temperatura especificados en el cuerpo de esta norma. Esta norma se aplica a las tuberías fabricadas de polipropileno en sus formas de homopolímero (PP-H), de copolímero de impacto (PP-B), de copolímero random (PP-R) y de copolímero random cristalino (PP-RCT). Esta norma también se aplica a tuberías de PP con una capa intermedia de fibra de vidrio.</w:t>
            </w:r>
          </w:p>
        </w:tc>
      </w:tr>
      <w:tr w14:paraId="324C6FB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B10A3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8543A4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3112B03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966829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CADB7A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F6B2363" w14:textId="77777777">
            <w:pPr>
              <w:spacing w:before="120" w:after="120"/>
            </w:pPr>
            <w:r w:rsidRPr="003A3E55">
              <w:t>NCh397, Tubos termoplásticos para conducción de fluidos - Diámetros exteriores y presiones nominales.</w:t>
            </w:r>
          </w:p>
          <w:p w:rsidR="00AF251E" w:rsidRPr="003A3E55" w:rsidP="005037AE" w14:paraId="6C395CC3" w14:textId="77777777">
            <w:pPr>
              <w:spacing w:before="120" w:after="120"/>
            </w:pPr>
            <w:r w:rsidRPr="003A3E55">
              <w:t>NCh770, Plásticos - Abreviaturas de uso corriente.</w:t>
            </w:r>
          </w:p>
          <w:p w:rsidR="00AF251E" w:rsidRPr="003A3E55" w:rsidP="005037AE" w14:paraId="6FA88FD6" w14:textId="77777777">
            <w:pPr>
              <w:spacing w:before="120" w:after="120"/>
            </w:pPr>
            <w:r w:rsidRPr="003A3E55">
              <w:t>NCh1649, Tubos plásticos - Determinación de la contracción longitudinal por efecto del calor.</w:t>
            </w:r>
          </w:p>
          <w:p w:rsidR="00AF251E" w:rsidRPr="003A3E55" w:rsidP="005037AE" w14:paraId="30A2ED45" w14:textId="77777777">
            <w:pPr>
              <w:spacing w:before="120" w:after="120"/>
            </w:pPr>
            <w:r w:rsidRPr="003A3E55">
              <w:t>ISO 179-1, Plastics - Determination of Charpy impact properties - Part 1: Non-instrumented impact test.</w:t>
            </w:r>
          </w:p>
          <w:p w:rsidR="00AF251E" w:rsidRPr="003A3E55" w:rsidP="005037AE" w14:paraId="75753286" w14:textId="77777777">
            <w:pPr>
              <w:spacing w:before="120" w:after="120"/>
            </w:pPr>
            <w:r w:rsidRPr="003A3E55">
              <w:t>ISO 1133-1, Plastics - Determination of the melt mass-fl ow rate (MFR) and melt volume-fl ow rate (MVR) of thermoplastics - Part 1: standard method.</w:t>
            </w:r>
          </w:p>
          <w:p w:rsidR="00AF251E" w:rsidRPr="003A3E55" w:rsidP="005037AE" w14:paraId="2C20434E" w14:textId="77777777">
            <w:pPr>
              <w:spacing w:before="120" w:after="120"/>
            </w:pPr>
            <w:r w:rsidRPr="003A3E55">
              <w:t>ISO 1167-1 Thermoplastics pipes, fi ttings and assemblies for the conveyance of fl uids - Determination of the resistance to internal pressure - Part 1: General method.</w:t>
            </w:r>
          </w:p>
          <w:p w:rsidR="00AF251E" w:rsidRPr="003A3E55" w:rsidP="005037AE" w14:paraId="6CC2CE4A" w14:textId="77777777">
            <w:pPr>
              <w:spacing w:before="120" w:after="120"/>
            </w:pPr>
            <w:r w:rsidRPr="003A3E55">
              <w:t>ISO 1167-2 Thermoplastics pipes, fi ttings and assemblies for the conveyance of fl uids - Determination of the resistance to internal pressure - Part 2: Preparation of pipe test pieces.</w:t>
            </w:r>
          </w:p>
          <w:p w:rsidR="00AF251E" w:rsidRPr="003A3E55" w:rsidP="005037AE" w14:paraId="0870ED9D" w14:textId="77777777">
            <w:pPr>
              <w:spacing w:before="120" w:after="120"/>
            </w:pPr>
            <w:r w:rsidRPr="003A3E55">
              <w:t>ISO 3126, Plastics piping systems - Plastics components - Determination of dimensions.</w:t>
            </w:r>
          </w:p>
          <w:p w:rsidR="00AF251E" w:rsidRPr="003A3E55" w:rsidP="005037AE" w14:paraId="6F5855E8" w14:textId="77777777">
            <w:pPr>
              <w:spacing w:before="120" w:after="120"/>
            </w:pPr>
            <w:r w:rsidRPr="003A3E55">
              <w:t>ISO 3127, Thermoplastics pipes - Determination of resistance to external blows - Round-the-clock method.</w:t>
            </w:r>
          </w:p>
          <w:p w:rsidR="00AF251E" w:rsidRPr="003A3E55" w:rsidP="005037AE" w14:paraId="2AE49620" w14:textId="77777777">
            <w:pPr>
              <w:spacing w:before="120" w:after="120"/>
            </w:pPr>
            <w:r w:rsidRPr="003A3E55">
              <w:t>ISO 3451-1, Plastics - Determination of ash - Part 1: General methods</w:t>
            </w:r>
          </w:p>
          <w:p w:rsidR="00AF251E" w:rsidRPr="003A3E55" w:rsidP="005037AE" w14:paraId="1E601262" w14:textId="77777777">
            <w:pPr>
              <w:spacing w:before="120" w:after="120"/>
            </w:pPr>
            <w:r w:rsidRPr="003A3E55">
              <w:t>ISO 4065, Thermoplastics pipes - Universal wall thickness table.</w:t>
            </w:r>
          </w:p>
          <w:p w:rsidR="00AF251E" w:rsidRPr="003A3E55" w:rsidP="005037AE" w14:paraId="66ADFB63" w14:textId="77777777">
            <w:pPr>
              <w:spacing w:before="120" w:after="120"/>
            </w:pPr>
            <w:r w:rsidRPr="003A3E55">
              <w:t>ISO 7686, Plastics pipes and fi ttings - Determination of opacity.</w:t>
            </w:r>
          </w:p>
          <w:p w:rsidR="00AF251E" w:rsidRPr="003A3E55" w:rsidP="005037AE" w14:paraId="3B91F13D" w14:textId="77777777">
            <w:pPr>
              <w:spacing w:before="120" w:after="120"/>
            </w:pPr>
            <w:r w:rsidRPr="003A3E55">
              <w:t>ISO 9080, Plastics piping and ducting systems - Determination of the long-term hydrostatic strength of thermoplastics materials in pipe form by extrapolation.</w:t>
            </w:r>
          </w:p>
          <w:p w:rsidR="00AF251E" w:rsidRPr="003A3E55" w:rsidP="005037AE" w14:paraId="68E076B1" w14:textId="77777777">
            <w:pPr>
              <w:spacing w:before="120" w:after="120"/>
            </w:pPr>
            <w:r w:rsidRPr="003A3E55">
              <w:t>ISO 9854-1, Thermoplastics pipes for the transport of fl uids - Determination of pendulum impact strength by the Charpy method - Part 1: General test method.</w:t>
            </w:r>
          </w:p>
          <w:p w:rsidR="00AF251E" w:rsidRPr="003A3E55" w:rsidP="005037AE" w14:paraId="063653B9" w14:textId="77777777">
            <w:pPr>
              <w:spacing w:before="120" w:after="120"/>
            </w:pPr>
            <w:r w:rsidRPr="003A3E55">
              <w:t>ISO 9854-2, Thermoplastics pipes for the transport of fl uids - Determination of pendulum impact strength by the Charpy method - Part 2: Test conditions for pipes of various materials.</w:t>
            </w:r>
          </w:p>
          <w:p w:rsidR="00AF251E" w:rsidRPr="003A3E55" w:rsidP="005037AE" w14:paraId="6D369780" w14:textId="77777777">
            <w:pPr>
              <w:spacing w:before="120" w:after="120"/>
            </w:pPr>
            <w:r w:rsidRPr="003A3E55">
              <w:t>ISO 15874-5, Plastics piping systems for hot and cold water installations - Polypropylene (PP) - Part 5: Fitness for purpose of the system.</w:t>
            </w:r>
          </w:p>
          <w:p w:rsidR="00AF251E" w:rsidRPr="003A3E55" w:rsidP="005037AE" w14:paraId="625F0BA6" w14:textId="77777777">
            <w:pPr>
              <w:spacing w:before="120" w:after="120"/>
            </w:pPr>
            <w:r w:rsidRPr="003A3E55">
              <w:t>DIN 4726, Warm water surface heating systems and radiator connecting systems - Plastics piping systems and multilayer piping systems.</w:t>
            </w:r>
          </w:p>
          <w:p w:rsidR="00AF251E" w:rsidRPr="003A3E55" w:rsidP="005037AE" w14:paraId="734ECCC6" w14:textId="77777777">
            <w:pPr>
              <w:spacing w:before="120" w:after="120"/>
            </w:pPr>
            <w:r w:rsidRPr="003A3E55">
              <w:t>DIN 8077, Polypropylene (PP) pipes - PP-H, PP-B, PP-R, PP-RCT - Dimensions</w:t>
            </w:r>
          </w:p>
        </w:tc>
      </w:tr>
      <w:tr w14:paraId="420301B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4FF9B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CF4D67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7D3C394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B2C7CE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866D5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C12C2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6B49BB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5 de enero de 2026</w:t>
            </w:r>
          </w:p>
          <w:p w:rsidR="005F0B7B" w:rsidRPr="000C0749" w:rsidP="005F0B7B" w14:paraId="79C6F85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133517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8CA27B8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4E626242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2F606275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1FADEC3C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6E4C8971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F70F54" w:rsidP="003A3E55" w14:paraId="0941B77B" w14:textId="77777777">
            <w:pPr>
              <w:rPr>
                <w:bCs/>
              </w:rPr>
            </w:pPr>
            <w:r>
              <w:rPr>
                <w:bCs/>
              </w:rPr>
              <w:t>Para acceder a la visualización de dicha norma, debe realizarlo a través del siguiente sitio</w:t>
            </w:r>
          </w:p>
          <w:p w:rsidR="00F70F54" w:rsidP="003A3E55" w14:paraId="39288DE0" w14:textId="77777777">
            <w:pPr>
              <w:rPr>
                <w:bCs/>
              </w:rPr>
            </w:pPr>
            <w:r>
              <w:rPr>
                <w:bCs/>
              </w:rPr>
              <w:t xml:space="preserve">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siguientes datos:</w:t>
            </w:r>
          </w:p>
          <w:p w:rsidR="00F70F54" w:rsidP="003A3E55" w14:paraId="63D799F2" w14:textId="77777777">
            <w:pPr>
              <w:rPr>
                <w:bCs/>
              </w:rPr>
            </w:pPr>
            <w:r>
              <w:rPr>
                <w:bCs/>
              </w:rPr>
              <w:t>Empresa: SUBREI-006-25</w:t>
            </w:r>
          </w:p>
          <w:p w:rsidR="00F70F54" w:rsidP="003A3E55" w14:paraId="6139D55E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02BB6C0A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</w:tbl>
    <w:p w:rsidR="00AF251E" w:rsidRPr="003A3E55" w:rsidP="00C94F02" w14:paraId="24C03F0D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E363466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7A330A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EEAEA4F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8196F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2D0C2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DB82D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DBCE9F7" w14:textId="3D08455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C4342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G/TBT/N/CHL/758</w:t>
    </w:r>
    <w:bookmarkEnd w:id="0"/>
  </w:p>
  <w:p w:rsidR="00B531D9" w:rsidRPr="003A3E55" w:rsidP="00B531D9" w14:paraId="2B64B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183F8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ED06D4E" w14:textId="541810E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BF5380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593343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B461DE1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6E0600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9731E9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06A3E2F" w14:textId="77777777">
          <w:pPr>
            <w:jc w:val="right"/>
            <w:rPr>
              <w:b/>
              <w:szCs w:val="18"/>
            </w:rPr>
          </w:pPr>
        </w:p>
      </w:tc>
    </w:tr>
    <w:tr w14:paraId="24BAB4C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8D197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BAB4674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G/TBT/N/CHL/758</w:t>
          </w:r>
          <w:bookmarkEnd w:id="2"/>
        </w:p>
      </w:tc>
    </w:tr>
    <w:tr w14:paraId="09B32C9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9B5C14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CC5C21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6 de noviembre de 2025</w:t>
          </w:r>
          <w:bookmarkEnd w:id="3"/>
          <w:bookmarkEnd w:id="4"/>
        </w:p>
      </w:tc>
    </w:tr>
    <w:tr w14:paraId="43A2EAE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9C286F4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(25-7213)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6C02045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FC61A4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C1A993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37522D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DEAC18D" w14:textId="5D74FC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6419959">
    <w:abstractNumId w:val="8"/>
  </w:num>
  <w:num w:numId="2" w16cid:durableId="1565338669">
    <w:abstractNumId w:val="3"/>
  </w:num>
  <w:num w:numId="3" w16cid:durableId="186140678">
    <w:abstractNumId w:val="2"/>
  </w:num>
  <w:num w:numId="4" w16cid:durableId="1021589925">
    <w:abstractNumId w:val="1"/>
  </w:num>
  <w:num w:numId="5" w16cid:durableId="1635713453">
    <w:abstractNumId w:val="0"/>
  </w:num>
  <w:num w:numId="6" w16cid:durableId="102918666">
    <w:abstractNumId w:val="12"/>
  </w:num>
  <w:num w:numId="7" w16cid:durableId="596984219">
    <w:abstractNumId w:val="10"/>
  </w:num>
  <w:num w:numId="8" w16cid:durableId="447160385">
    <w:abstractNumId w:val="13"/>
  </w:num>
  <w:num w:numId="9" w16cid:durableId="827944813">
    <w:abstractNumId w:val="9"/>
  </w:num>
  <w:num w:numId="10" w16cid:durableId="401373187">
    <w:abstractNumId w:val="7"/>
  </w:num>
  <w:num w:numId="11" w16cid:durableId="1505050777">
    <w:abstractNumId w:val="6"/>
  </w:num>
  <w:num w:numId="12" w16cid:durableId="178668706">
    <w:abstractNumId w:val="5"/>
  </w:num>
  <w:num w:numId="13" w16cid:durableId="380329127">
    <w:abstractNumId w:val="4"/>
  </w:num>
  <w:num w:numId="14" w16cid:durableId="588270340">
    <w:abstractNumId w:val="11"/>
  </w:num>
  <w:num w:numId="15" w16cid:durableId="15055592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6665E"/>
    <w:rsid w:val="00272713"/>
    <w:rsid w:val="00276383"/>
    <w:rsid w:val="00287066"/>
    <w:rsid w:val="002A3B7C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74510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0164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829D0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5F18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8E6190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0B30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2A91F4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inncoleccion.cl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32B8382-DED1-4172-9739-7BDEEA4258A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2025-11-06T08:37:00Z</dcterms:created>
  <dcterms:modified xsi:type="dcterms:W3CDTF">2025-11-06T10:25:00Z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